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3B4C61" w:rsidRDefault="00303693" w:rsidP="00303693">
      <w:pPr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3B4C61">
        <w:rPr>
          <w:rFonts w:ascii="Verdana" w:hAnsi="Verdana" w:cs="Arial"/>
          <w:b/>
          <w:sz w:val="24"/>
          <w:szCs w:val="24"/>
        </w:rPr>
        <w:t>Attachment flip</w:t>
      </w:r>
      <w:proofErr w:type="gramEnd"/>
      <w:r w:rsidRPr="003B4C61">
        <w:rPr>
          <w:rFonts w:ascii="Verdana" w:hAnsi="Verdana" w:cs="Arial"/>
          <w:b/>
          <w:sz w:val="24"/>
          <w:szCs w:val="24"/>
        </w:rPr>
        <w:t xml:space="preserve"> 1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Using the pack answer the following</w:t>
      </w:r>
    </w:p>
    <w:p w:rsidR="00303693" w:rsidRPr="00303693" w:rsidRDefault="0030369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 </w:t>
      </w:r>
      <w:r w:rsidRPr="00303693">
        <w:rPr>
          <w:rFonts w:ascii="Verdana" w:hAnsi="Verdana" w:cs="Arial"/>
          <w:b/>
          <w:sz w:val="20"/>
          <w:szCs w:val="20"/>
        </w:rPr>
        <w:t>Define attachment (3 marks)-it’s on the front of the pack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Pr="00303693" w:rsidRDefault="00303693">
      <w:pPr>
        <w:rPr>
          <w:rFonts w:ascii="Verdana" w:hAnsi="Verdana" w:cs="Arial"/>
          <w:b/>
          <w:sz w:val="20"/>
          <w:szCs w:val="20"/>
        </w:rPr>
      </w:pPr>
      <w:r w:rsidRPr="00303693">
        <w:rPr>
          <w:rFonts w:ascii="Verdana" w:hAnsi="Verdana" w:cs="Arial"/>
          <w:b/>
          <w:sz w:val="20"/>
          <w:szCs w:val="20"/>
        </w:rPr>
        <w:t xml:space="preserve">2. Think about you and your </w:t>
      </w:r>
      <w:proofErr w:type="gramStart"/>
      <w:r w:rsidRPr="00303693">
        <w:rPr>
          <w:rFonts w:ascii="Verdana" w:hAnsi="Verdana" w:cs="Arial"/>
          <w:b/>
          <w:sz w:val="20"/>
          <w:szCs w:val="20"/>
        </w:rPr>
        <w:t>life,</w:t>
      </w:r>
      <w:proofErr w:type="gramEnd"/>
      <w:r w:rsidRPr="00303693">
        <w:rPr>
          <w:rFonts w:ascii="Verdana" w:hAnsi="Verdana" w:cs="Arial"/>
          <w:b/>
          <w:sz w:val="20"/>
          <w:szCs w:val="20"/>
        </w:rPr>
        <w:t xml:space="preserve"> is there anybody that fits that description for you? Is there anybody that would have fitted it when you were younger? Write your thoughts in below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Pr="00303693" w:rsidRDefault="00303693">
      <w:pPr>
        <w:rPr>
          <w:rFonts w:ascii="Verdana" w:hAnsi="Verdana" w:cs="Arial"/>
          <w:b/>
          <w:sz w:val="20"/>
          <w:szCs w:val="20"/>
        </w:rPr>
      </w:pPr>
      <w:r w:rsidRPr="00303693">
        <w:rPr>
          <w:rFonts w:ascii="Verdana" w:hAnsi="Verdana" w:cs="Arial"/>
          <w:b/>
          <w:sz w:val="20"/>
          <w:szCs w:val="20"/>
        </w:rPr>
        <w:t>3. Caregiver-infant interactions in humans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reciprocity? 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interactional synchrony? </w:t>
      </w: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two overlap though-how? </w:t>
      </w:r>
    </w:p>
    <w:p w:rsidR="003B4C61" w:rsidRDefault="003B4C61">
      <w:pPr>
        <w:rPr>
          <w:rFonts w:ascii="Verdana" w:hAnsi="Verdana" w:cs="Arial"/>
          <w:sz w:val="20"/>
          <w:szCs w:val="20"/>
        </w:rPr>
      </w:pPr>
    </w:p>
    <w:p w:rsidR="00303693" w:rsidRDefault="00303693">
      <w:pPr>
        <w:rPr>
          <w:rFonts w:ascii="Verdana" w:hAnsi="Verdana" w:cs="Arial"/>
          <w:sz w:val="20"/>
          <w:szCs w:val="20"/>
        </w:rPr>
      </w:pPr>
    </w:p>
    <w:p w:rsidR="00303693" w:rsidRPr="00303693" w:rsidRDefault="00303693" w:rsidP="00303693">
      <w:p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4. </w:t>
      </w:r>
      <w:r w:rsidRPr="00303693">
        <w:rPr>
          <w:rFonts w:ascii="Gill Sans MT" w:hAnsi="Gill Sans MT" w:cs="Arial"/>
          <w:b/>
          <w:sz w:val="24"/>
          <w:szCs w:val="24"/>
        </w:rPr>
        <w:t>Ways in which reciprocity and interactional synchrony can be seen</w:t>
      </w:r>
    </w:p>
    <w:p w:rsidR="00303693" w:rsidRPr="003C084A" w:rsidRDefault="00303693" w:rsidP="00303693">
      <w:pPr>
        <w:rPr>
          <w:rFonts w:ascii="Gill Sans MT" w:hAnsi="Gill Sans MT" w:cs="Arial"/>
          <w:i/>
          <w:sz w:val="24"/>
          <w:szCs w:val="24"/>
        </w:rPr>
      </w:pPr>
      <w:r w:rsidRPr="003C084A">
        <w:rPr>
          <w:rFonts w:ascii="Gill Sans MT" w:hAnsi="Gill Sans MT" w:cs="Arial"/>
          <w:i/>
          <w:sz w:val="24"/>
          <w:szCs w:val="24"/>
        </w:rPr>
        <w:t>Finish the sentences</w:t>
      </w:r>
      <w:r>
        <w:rPr>
          <w:rFonts w:ascii="Gill Sans MT" w:hAnsi="Gill Sans MT" w:cs="Arial"/>
          <w:i/>
          <w:sz w:val="24"/>
          <w:szCs w:val="24"/>
        </w:rPr>
        <w:t xml:space="preserve"> (some can be finished in different</w:t>
      </w:r>
      <w:r w:rsidRPr="003C084A">
        <w:rPr>
          <w:rFonts w:ascii="Gill Sans MT" w:hAnsi="Gill Sans MT" w:cs="Arial"/>
          <w:i/>
          <w:sz w:val="24"/>
          <w:szCs w:val="24"/>
        </w:rPr>
        <w:t xml:space="preserve"> </w:t>
      </w:r>
      <w:r>
        <w:rPr>
          <w:rFonts w:ascii="Gill Sans MT" w:hAnsi="Gill Sans MT" w:cs="Arial"/>
          <w:i/>
          <w:sz w:val="24"/>
          <w:szCs w:val="24"/>
        </w:rPr>
        <w:t xml:space="preserve">ways) </w:t>
      </w:r>
      <w:r w:rsidRPr="003C084A">
        <w:rPr>
          <w:rFonts w:ascii="Gill Sans MT" w:hAnsi="Gill Sans MT" w:cs="Arial"/>
          <w:i/>
          <w:sz w:val="24"/>
          <w:szCs w:val="24"/>
        </w:rPr>
        <w:t>then decide if each example is reciprocity or interactional synchrony, or both.</w:t>
      </w:r>
    </w:p>
    <w:p w:rsidR="00303693" w:rsidRPr="003E5699" w:rsidRDefault="00303693" w:rsidP="00303693">
      <w:pPr>
        <w:rPr>
          <w:rFonts w:ascii="Gill Sans MT" w:hAnsi="Gill Sans MT" w:cs="Arial"/>
          <w:sz w:val="24"/>
          <w:szCs w:val="24"/>
        </w:rPr>
      </w:pPr>
      <w:r w:rsidRPr="003E5699">
        <w:rPr>
          <w:rFonts w:ascii="Gill Sans MT" w:hAnsi="Gill Sans MT" w:cs="Arial"/>
          <w:sz w:val="24"/>
          <w:szCs w:val="24"/>
        </w:rPr>
        <w:t>If the caregiver</w:t>
      </w:r>
      <w:r>
        <w:rPr>
          <w:rFonts w:ascii="Gill Sans MT" w:hAnsi="Gill Sans MT" w:cs="Arial"/>
          <w:sz w:val="24"/>
          <w:szCs w:val="24"/>
        </w:rPr>
        <w:t xml:space="preserve"> smiles at a baby, the baby may</w:t>
      </w:r>
      <w:r w:rsidRPr="003E5699">
        <w:rPr>
          <w:rFonts w:ascii="Gill Sans MT" w:hAnsi="Gill Sans MT" w:cs="Arial"/>
          <w:sz w:val="24"/>
          <w:szCs w:val="24"/>
        </w:rPr>
        <w:t xml:space="preserve"> …</w:t>
      </w:r>
    </w:p>
    <w:p w:rsidR="00303693" w:rsidRPr="003E5699" w:rsidRDefault="00303693" w:rsidP="00303693">
      <w:pPr>
        <w:rPr>
          <w:rFonts w:ascii="Gill Sans MT" w:hAnsi="Gill Sans MT" w:cs="Arial"/>
          <w:sz w:val="24"/>
          <w:szCs w:val="24"/>
        </w:rPr>
      </w:pPr>
      <w:r w:rsidRPr="003E5699">
        <w:rPr>
          <w:rFonts w:ascii="Gill Sans MT" w:hAnsi="Gill Sans MT" w:cs="Arial"/>
          <w:sz w:val="24"/>
          <w:szCs w:val="24"/>
        </w:rPr>
        <w:t>If the baby points a</w:t>
      </w:r>
      <w:r>
        <w:rPr>
          <w:rFonts w:ascii="Gill Sans MT" w:hAnsi="Gill Sans MT" w:cs="Arial"/>
          <w:sz w:val="24"/>
          <w:szCs w:val="24"/>
        </w:rPr>
        <w:t>t something, the caregiver may</w:t>
      </w:r>
      <w:r w:rsidRPr="003E5699">
        <w:rPr>
          <w:rFonts w:ascii="Gill Sans MT" w:hAnsi="Gill Sans MT" w:cs="Arial"/>
          <w:sz w:val="24"/>
          <w:szCs w:val="24"/>
        </w:rPr>
        <w:t xml:space="preserve"> …</w:t>
      </w:r>
    </w:p>
    <w:p w:rsidR="00303693" w:rsidRDefault="00303693" w:rsidP="0030369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caregiver looks upset the baby may …</w:t>
      </w:r>
    </w:p>
    <w:p w:rsidR="00303693" w:rsidRDefault="00303693" w:rsidP="0030369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baby looks at something the caregiver may …</w:t>
      </w:r>
    </w:p>
    <w:p w:rsidR="00303693" w:rsidRDefault="00303693" w:rsidP="0030369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caregiver tickles the baby the baby may …</w:t>
      </w:r>
    </w:p>
    <w:p w:rsidR="00303693" w:rsidRDefault="00303693" w:rsidP="0030369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baby cries the caregiver may …</w:t>
      </w:r>
    </w:p>
    <w:p w:rsidR="00303693" w:rsidRPr="003E5699" w:rsidRDefault="00303693" w:rsidP="0030369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baby gurgles at the caregiver the caregiver may …</w:t>
      </w:r>
    </w:p>
    <w:p w:rsidR="00303693" w:rsidRPr="003B4C61" w:rsidRDefault="003B4C61">
      <w:pPr>
        <w:rPr>
          <w:rFonts w:ascii="Verdana" w:hAnsi="Verdana" w:cs="Arial"/>
          <w:b/>
          <w:sz w:val="24"/>
          <w:szCs w:val="24"/>
        </w:rPr>
      </w:pPr>
      <w:r w:rsidRPr="003B4C61">
        <w:rPr>
          <w:rFonts w:ascii="Verdana" w:hAnsi="Verdana" w:cs="Arial"/>
          <w:b/>
          <w:sz w:val="24"/>
          <w:szCs w:val="24"/>
        </w:rPr>
        <w:lastRenderedPageBreak/>
        <w:t>Schaffer’s stages of attachment (fill in the table using the packs)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B4C61" w:rsidTr="003B4C61">
        <w:tc>
          <w:tcPr>
            <w:tcW w:w="3560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Stage</w:t>
            </w: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Age</w:t>
            </w: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Description-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write word for word just the basics! </w:t>
            </w:r>
          </w:p>
        </w:tc>
      </w:tr>
      <w:tr w:rsidR="003B4C61" w:rsidTr="003B4C61">
        <w:tc>
          <w:tcPr>
            <w:tcW w:w="3560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4C61" w:rsidTr="003B4C61">
        <w:tc>
          <w:tcPr>
            <w:tcW w:w="3560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4C61" w:rsidTr="003B4C61">
        <w:tc>
          <w:tcPr>
            <w:tcW w:w="3560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4C61" w:rsidTr="003B4C61">
        <w:tc>
          <w:tcPr>
            <w:tcW w:w="3560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B4C61" w:rsidRDefault="003B4C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B4C61" w:rsidRDefault="003B4C61">
      <w:pPr>
        <w:rPr>
          <w:rFonts w:ascii="Verdana" w:hAnsi="Verdana" w:cs="Arial"/>
          <w:sz w:val="20"/>
          <w:szCs w:val="20"/>
        </w:rPr>
      </w:pPr>
    </w:p>
    <w:p w:rsidR="00303693" w:rsidRPr="001B1013" w:rsidRDefault="00303693">
      <w:pPr>
        <w:rPr>
          <w:rFonts w:ascii="Verdana" w:hAnsi="Verdana" w:cs="Arial"/>
          <w:sz w:val="20"/>
          <w:szCs w:val="20"/>
        </w:rPr>
      </w:pPr>
    </w:p>
    <w:sectPr w:rsidR="00303693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3"/>
    <w:rsid w:val="000A2F52"/>
    <w:rsid w:val="00163119"/>
    <w:rsid w:val="001B1013"/>
    <w:rsid w:val="00303693"/>
    <w:rsid w:val="003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E5B-AF14-405F-8E7D-64BD44B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24CE57F5.dotm</Template>
  <TotalTime>17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2017-03-24T11:57:00Z</dcterms:created>
  <dcterms:modified xsi:type="dcterms:W3CDTF">2017-03-24T12:14:00Z</dcterms:modified>
</cp:coreProperties>
</file>