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64" w:rsidRDefault="00D12C64" w:rsidP="00D12C64">
      <w:pPr>
        <w:pStyle w:val="ListParagraph"/>
        <w:jc w:val="center"/>
        <w:rPr>
          <w:rFonts w:ascii="Verdana" w:hAnsi="Verdana" w:cs="Arial"/>
          <w:sz w:val="24"/>
          <w:szCs w:val="20"/>
        </w:rPr>
      </w:pPr>
      <w:proofErr w:type="gramStart"/>
      <w:r>
        <w:rPr>
          <w:rFonts w:ascii="Verdana" w:hAnsi="Verdana" w:cs="Arial"/>
          <w:sz w:val="24"/>
          <w:szCs w:val="20"/>
        </w:rPr>
        <w:t>Attachment flip</w:t>
      </w:r>
      <w:proofErr w:type="gramEnd"/>
      <w:r>
        <w:rPr>
          <w:rFonts w:ascii="Verdana" w:hAnsi="Verdana" w:cs="Arial"/>
          <w:sz w:val="24"/>
          <w:szCs w:val="20"/>
        </w:rPr>
        <w:t xml:space="preserve"> two</w:t>
      </w:r>
    </w:p>
    <w:p w:rsidR="00D12C64" w:rsidRDefault="00D12C64" w:rsidP="00D12C64">
      <w:pPr>
        <w:pStyle w:val="ListParagraph"/>
        <w:rPr>
          <w:rFonts w:ascii="Verdana" w:hAnsi="Verdana" w:cs="Arial"/>
          <w:sz w:val="24"/>
          <w:szCs w:val="20"/>
        </w:rPr>
      </w:pPr>
    </w:p>
    <w:p w:rsidR="00D12C64" w:rsidRPr="0084074A" w:rsidRDefault="00D12C64" w:rsidP="00D12C64">
      <w:pPr>
        <w:pStyle w:val="ListParagraph"/>
        <w:rPr>
          <w:rFonts w:ascii="Verdana" w:hAnsi="Verdana" w:cs="Arial"/>
          <w:sz w:val="24"/>
          <w:szCs w:val="20"/>
        </w:rPr>
      </w:pPr>
      <w:r w:rsidRPr="00BD2BFB">
        <w:rPr>
          <w:rFonts w:ascii="Verdana" w:hAnsi="Verdana" w:cs="Arial"/>
          <w:sz w:val="24"/>
          <w:szCs w:val="20"/>
        </w:rPr>
        <w:t>Read through the section on multiple attachments and the role of father</w:t>
      </w:r>
      <w:r w:rsidRPr="0084074A">
        <w:rPr>
          <w:rFonts w:ascii="Verdana" w:hAnsi="Verdana" w:cs="Arial"/>
          <w:sz w:val="24"/>
          <w:szCs w:val="20"/>
        </w:rPr>
        <w:t xml:space="preserve"> in the</w:t>
      </w:r>
      <w:r>
        <w:rPr>
          <w:rFonts w:ascii="Verdana" w:hAnsi="Verdana" w:cs="Arial"/>
          <w:sz w:val="24"/>
          <w:szCs w:val="20"/>
        </w:rPr>
        <w:t xml:space="preserve"> </w:t>
      </w:r>
      <w:r w:rsidRPr="00BD2BFB">
        <w:rPr>
          <w:rFonts w:ascii="Verdana" w:hAnsi="Verdana" w:cs="Arial"/>
          <w:b/>
          <w:sz w:val="24"/>
          <w:szCs w:val="20"/>
        </w:rPr>
        <w:t>attachment information pack.</w:t>
      </w:r>
      <w:r w:rsidRPr="0084074A">
        <w:rPr>
          <w:rFonts w:ascii="Verdana" w:hAnsi="Verdana" w:cs="Arial"/>
          <w:sz w:val="24"/>
          <w:szCs w:val="20"/>
        </w:rPr>
        <w:t xml:space="preserve"> You need to understand this information in order to prepare a response to the scenario below: </w:t>
      </w:r>
    </w:p>
    <w:p w:rsidR="00D12C64" w:rsidRPr="00266837" w:rsidRDefault="00D12C64" w:rsidP="00D12C64">
      <w:pPr>
        <w:rPr>
          <w:rFonts w:ascii="Verdana" w:hAnsi="Verdana" w:cs="Arial"/>
          <w:sz w:val="24"/>
          <w:szCs w:val="20"/>
          <w:highlight w:val="yellow"/>
        </w:rPr>
      </w:pPr>
      <w:r>
        <w:rPr>
          <w:rFonts w:ascii="Verdana" w:hAnsi="Verdana" w:cs="Arial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4855B" wp14:editId="0A1CD6AB">
                <wp:simplePos x="0" y="0"/>
                <wp:positionH relativeFrom="column">
                  <wp:posOffset>138023</wp:posOffset>
                </wp:positionH>
                <wp:positionV relativeFrom="paragraph">
                  <wp:posOffset>171080</wp:posOffset>
                </wp:positionV>
                <wp:extent cx="6530196" cy="974784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96" cy="974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85pt;margin-top:13.45pt;width:514.2pt;height:7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" fillcolor="window" strokecolor="#f79646" strokeweight="2pt"/>
            </w:pict>
          </mc:Fallback>
        </mc:AlternateContent>
      </w:r>
    </w:p>
    <w:p w:rsidR="00D12C64" w:rsidRPr="00266837" w:rsidRDefault="00D12C64" w:rsidP="00D12C64">
      <w:pPr>
        <w:ind w:left="360"/>
        <w:rPr>
          <w:rFonts w:ascii="Verdana" w:hAnsi="Verdana"/>
          <w:b/>
          <w:bCs/>
          <w:sz w:val="20"/>
          <w:szCs w:val="20"/>
        </w:rPr>
      </w:pPr>
      <w:r w:rsidRPr="00266837">
        <w:rPr>
          <w:rFonts w:ascii="Verdana" w:hAnsi="Verdana"/>
          <w:b/>
          <w:bCs/>
          <w:sz w:val="20"/>
          <w:szCs w:val="20"/>
        </w:rPr>
        <w:t xml:space="preserve">A couple </w:t>
      </w:r>
      <w:r>
        <w:rPr>
          <w:rFonts w:ascii="Verdana" w:hAnsi="Verdana"/>
          <w:b/>
          <w:bCs/>
          <w:sz w:val="20"/>
          <w:szCs w:val="20"/>
        </w:rPr>
        <w:t>who are pregnant are trying to </w:t>
      </w:r>
      <w:r w:rsidRPr="00266837">
        <w:rPr>
          <w:rFonts w:ascii="Verdana" w:hAnsi="Verdana"/>
          <w:b/>
          <w:bCs/>
          <w:sz w:val="20"/>
          <w:szCs w:val="20"/>
        </w:rPr>
        <w:t>decide whether  the father should be the key care-giver and want to know if this will cause any long term problems for their child</w:t>
      </w:r>
      <w:r>
        <w:rPr>
          <w:rFonts w:ascii="Verdana" w:hAnsi="Verdana"/>
          <w:b/>
          <w:bCs/>
          <w:sz w:val="20"/>
          <w:szCs w:val="20"/>
        </w:rPr>
        <w:t>. They want to know how</w:t>
      </w:r>
      <w:r w:rsidRPr="00266837">
        <w:rPr>
          <w:rFonts w:ascii="Verdana" w:hAnsi="Verdana"/>
          <w:b/>
          <w:bCs/>
          <w:sz w:val="20"/>
          <w:szCs w:val="20"/>
        </w:rPr>
        <w:t xml:space="preserve"> they need to do to prepare for this or what balance would be best for the child. </w:t>
      </w:r>
    </w:p>
    <w:p w:rsidR="00D12C64" w:rsidRDefault="00D12C64" w:rsidP="00D12C64">
      <w:pPr>
        <w:rPr>
          <w:rFonts w:ascii="Verdana" w:hAnsi="Verdana"/>
          <w:b/>
          <w:bCs/>
          <w:sz w:val="20"/>
          <w:szCs w:val="20"/>
        </w:rPr>
      </w:pPr>
    </w:p>
    <w:p w:rsidR="00D12C64" w:rsidRDefault="00D12C64" w:rsidP="00D12C64">
      <w:pPr>
        <w:rPr>
          <w:rFonts w:ascii="Verdana" w:hAnsi="Verdana" w:cs="Arial"/>
          <w:sz w:val="24"/>
          <w:szCs w:val="20"/>
          <w:highlight w:val="yellow"/>
        </w:rPr>
      </w:pPr>
      <w:r>
        <w:rPr>
          <w:rFonts w:ascii="Verdana" w:hAnsi="Verdana"/>
          <w:b/>
          <w:bCs/>
          <w:sz w:val="20"/>
          <w:szCs w:val="20"/>
        </w:rPr>
        <w:t>Imagine you</w:t>
      </w:r>
      <w:r w:rsidRPr="00266837">
        <w:rPr>
          <w:rFonts w:ascii="Verdana" w:hAnsi="Verdana"/>
          <w:b/>
          <w:bCs/>
          <w:sz w:val="20"/>
          <w:szCs w:val="20"/>
        </w:rPr>
        <w:t xml:space="preserve"> will be meeting the couple and must prepare to give them all of this info in a clear and concise way- include hints and tips, research evidence to support your answer and be prepared to answer their questions.</w:t>
      </w:r>
    </w:p>
    <w:p w:rsidR="00D12C64" w:rsidRDefault="00D12C64" w:rsidP="00D12C64">
      <w:pPr>
        <w:rPr>
          <w:rFonts w:ascii="Verdana" w:hAnsi="Verdana" w:cs="Arial"/>
          <w:sz w:val="24"/>
          <w:szCs w:val="20"/>
          <w:highlight w:val="yellow"/>
        </w:rPr>
      </w:pPr>
    </w:p>
    <w:p w:rsidR="00D12C64" w:rsidRPr="00D12C64" w:rsidRDefault="00D12C64" w:rsidP="00D12C64">
      <w:pPr>
        <w:rPr>
          <w:rFonts w:ascii="Verdana" w:hAnsi="Verdana" w:cs="Arial"/>
          <w:b/>
          <w:sz w:val="24"/>
          <w:szCs w:val="20"/>
        </w:rPr>
      </w:pPr>
      <w:r w:rsidRPr="00D12C64">
        <w:rPr>
          <w:rFonts w:ascii="Verdana" w:hAnsi="Verdana" w:cs="Arial"/>
          <w:b/>
          <w:sz w:val="24"/>
          <w:szCs w:val="20"/>
        </w:rPr>
        <w:t>Animal studies</w:t>
      </w:r>
    </w:p>
    <w:p w:rsidR="00D12C64" w:rsidRPr="00231C95" w:rsidRDefault="00D12C64" w:rsidP="00D12C64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0"/>
        </w:rPr>
      </w:pPr>
      <w:r w:rsidRPr="00231C95">
        <w:rPr>
          <w:rFonts w:ascii="Verdana" w:hAnsi="Verdana" w:cs="Arial"/>
          <w:sz w:val="24"/>
          <w:szCs w:val="20"/>
        </w:rPr>
        <w:t xml:space="preserve">Watch the following video links on these two animal studies into attachment. Make notes on </w:t>
      </w:r>
      <w:r w:rsidRPr="000549A8">
        <w:rPr>
          <w:rFonts w:ascii="Verdana" w:hAnsi="Verdana" w:cs="Arial"/>
          <w:sz w:val="24"/>
          <w:szCs w:val="20"/>
          <w:u w:val="single"/>
        </w:rPr>
        <w:t>how each study was conducted</w:t>
      </w:r>
      <w:r w:rsidRPr="00231C95">
        <w:rPr>
          <w:rFonts w:ascii="Verdana" w:hAnsi="Verdana" w:cs="Arial"/>
          <w:sz w:val="24"/>
          <w:szCs w:val="20"/>
        </w:rPr>
        <w:t xml:space="preserve"> and </w:t>
      </w:r>
      <w:r w:rsidRPr="000549A8">
        <w:rPr>
          <w:rFonts w:ascii="Verdana" w:hAnsi="Verdana" w:cs="Arial"/>
          <w:sz w:val="24"/>
          <w:szCs w:val="20"/>
          <w:u w:val="single"/>
        </w:rPr>
        <w:t>what they found</w:t>
      </w:r>
      <w:r w:rsidRPr="00231C95">
        <w:rPr>
          <w:rFonts w:ascii="Verdana" w:hAnsi="Verdana" w:cs="Arial"/>
          <w:sz w:val="24"/>
          <w:szCs w:val="20"/>
        </w:rPr>
        <w:t>.</w:t>
      </w:r>
    </w:p>
    <w:p w:rsidR="00D12C64" w:rsidRPr="00D12C64" w:rsidRDefault="00D12C64" w:rsidP="00D12C64">
      <w:pPr>
        <w:pStyle w:val="ListParagraph"/>
        <w:rPr>
          <w:rFonts w:ascii="Verdana" w:hAnsi="Verdana" w:cs="Arial"/>
          <w:sz w:val="24"/>
          <w:szCs w:val="20"/>
        </w:rPr>
      </w:pPr>
      <w:r w:rsidRPr="00231C95">
        <w:rPr>
          <w:rFonts w:ascii="Verdana" w:hAnsi="Verdana" w:cs="Arial"/>
          <w:sz w:val="24"/>
          <w:szCs w:val="20"/>
        </w:rPr>
        <w:t xml:space="preserve">Write </w:t>
      </w:r>
      <w:r w:rsidRPr="000549A8">
        <w:rPr>
          <w:rFonts w:ascii="Verdana" w:hAnsi="Verdana" w:cs="Arial"/>
          <w:sz w:val="24"/>
          <w:szCs w:val="20"/>
          <w:u w:val="single"/>
        </w:rPr>
        <w:t>two evaluation points</w:t>
      </w:r>
      <w:r w:rsidRPr="00231C95">
        <w:rPr>
          <w:rFonts w:ascii="Verdana" w:hAnsi="Verdana" w:cs="Arial"/>
          <w:sz w:val="24"/>
          <w:szCs w:val="20"/>
        </w:rPr>
        <w:t xml:space="preserve"> for each study in preparation for discussion in lesson. </w:t>
      </w:r>
      <w:bookmarkStart w:id="0" w:name="_GoBack"/>
      <w:bookmarkEnd w:id="0"/>
    </w:p>
    <w:p w:rsidR="00D12C64" w:rsidRDefault="00D12C64" w:rsidP="00D12C64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</w:rPr>
      </w:pPr>
      <w:r w:rsidRPr="00B933D3">
        <w:rPr>
          <w:rFonts w:ascii="Verdana" w:hAnsi="Verdana"/>
          <w:sz w:val="24"/>
        </w:rPr>
        <w:t xml:space="preserve">Harlow and Harlow: </w:t>
      </w:r>
      <w:hyperlink r:id="rId7" w:history="1">
        <w:r w:rsidRPr="00B933D3">
          <w:rPr>
            <w:rStyle w:val="Hyperlink"/>
            <w:rFonts w:ascii="Verdana" w:hAnsi="Verdana" w:cs="Arial"/>
            <w:sz w:val="24"/>
          </w:rPr>
          <w:t>https://www.youtube.com/watch?v=hsA5Sec6dAI&amp;index=2&amp;list=PLAasQXK_OkuMCqwNSFw4fZut0HS2qBt5K</w:t>
        </w:r>
      </w:hyperlink>
      <w:r w:rsidRPr="00B933D3">
        <w:rPr>
          <w:rFonts w:ascii="Verdana" w:hAnsi="Verdana" w:cs="Arial"/>
          <w:sz w:val="24"/>
        </w:rPr>
        <w:t xml:space="preserve"> </w:t>
      </w:r>
    </w:p>
    <w:p w:rsidR="00D12C64" w:rsidRPr="00B933D3" w:rsidRDefault="00D12C64" w:rsidP="00D12C64">
      <w:pPr>
        <w:pStyle w:val="ListParagraph"/>
        <w:rPr>
          <w:rFonts w:ascii="Verdana" w:hAnsi="Verdana" w:cs="Arial"/>
          <w:sz w:val="24"/>
        </w:rPr>
      </w:pPr>
    </w:p>
    <w:p w:rsidR="00D12C64" w:rsidRPr="00B933D3" w:rsidRDefault="00D12C64" w:rsidP="00D12C64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 w:rsidRPr="00B933D3">
        <w:rPr>
          <w:rFonts w:ascii="Verdana" w:hAnsi="Verdana"/>
          <w:sz w:val="24"/>
        </w:rPr>
        <w:t xml:space="preserve">Lorenz (imprinting) </w:t>
      </w:r>
      <w:hyperlink r:id="rId8" w:history="1">
        <w:r w:rsidRPr="00B933D3">
          <w:rPr>
            <w:rStyle w:val="Hyperlink"/>
            <w:rFonts w:ascii="Verdana" w:hAnsi="Verdana" w:cs="Arial"/>
            <w:sz w:val="24"/>
          </w:rPr>
          <w:t>https://www.youtube.com/watch?v=2UIU9XH-mUI</w:t>
        </w:r>
      </w:hyperlink>
      <w:r w:rsidRPr="00B933D3">
        <w:rPr>
          <w:rFonts w:ascii="Verdana" w:hAnsi="Verdana" w:cs="Arial"/>
          <w:sz w:val="24"/>
        </w:rPr>
        <w:t xml:space="preserve"> </w:t>
      </w: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D12C64" w:rsidRDefault="00D12C64" w:rsidP="00D12C64">
      <w:pPr>
        <w:rPr>
          <w:rFonts w:ascii="Verdana" w:hAnsi="Verdana" w:cs="Arial"/>
          <w:b/>
          <w:sz w:val="24"/>
          <w:szCs w:val="20"/>
          <w:u w:val="single"/>
        </w:rPr>
      </w:pP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6F2"/>
    <w:multiLevelType w:val="hybridMultilevel"/>
    <w:tmpl w:val="E22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40AD"/>
    <w:multiLevelType w:val="hybridMultilevel"/>
    <w:tmpl w:val="B37AC5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64"/>
    <w:rsid w:val="000A2F52"/>
    <w:rsid w:val="00163119"/>
    <w:rsid w:val="001B1013"/>
    <w:rsid w:val="00D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IU9XH-mU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sA5Sec6dAI&amp;index=2&amp;list=PLAasQXK_OkuMCqwNSFw4fZut0HS2qBt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7CE7-8DCD-471E-A32F-5DE3FAC2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E98CE58C.dotm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2017-04-05T13:59:00Z</dcterms:created>
  <dcterms:modified xsi:type="dcterms:W3CDTF">2017-04-05T14:01:00Z</dcterms:modified>
</cp:coreProperties>
</file>