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08" w:rsidRPr="007A727D" w:rsidRDefault="007D5DD6" w:rsidP="007A727D">
      <w:pPr>
        <w:spacing w:after="240" w:line="360" w:lineRule="atLeast"/>
        <w:jc w:val="center"/>
        <w:rPr>
          <w:rFonts w:eastAsia="Times New Roman" w:cs="Helvetica"/>
          <w:b/>
          <w:color w:val="000000" w:themeColor="text1"/>
          <w:sz w:val="28"/>
          <w:szCs w:val="28"/>
          <w:lang w:val="en" w:eastAsia="en-GB"/>
        </w:rPr>
      </w:pPr>
      <w:bookmarkStart w:id="0" w:name="_GoBack"/>
      <w:bookmarkEnd w:id="0"/>
      <w:r w:rsidRPr="007D5DD6">
        <w:rPr>
          <w:rFonts w:eastAsia="Times New Roman" w:cs="Helvetica"/>
          <w:b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6507126</wp:posOffset>
                </wp:positionH>
                <wp:positionV relativeFrom="paragraph">
                  <wp:posOffset>425302</wp:posOffset>
                </wp:positionV>
                <wp:extent cx="493026" cy="7868093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26" cy="7868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DD6" w:rsidRDefault="007D5D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2.35pt;margin-top:33.5pt;width:38.8pt;height:6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EB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">
                <v:textbox>
                  <w:txbxContent>
                    <w:p w:rsidR="007D5DD6" w:rsidRDefault="007D5DD6"/>
                  </w:txbxContent>
                </v:textbox>
              </v:shape>
            </w:pict>
          </mc:Fallback>
        </mc:AlternateContent>
      </w:r>
      <w:r w:rsidR="00A8694C" w:rsidRPr="007A727D">
        <w:rPr>
          <w:rFonts w:eastAsia="Times New Roman" w:cs="Helvetica"/>
          <w:b/>
          <w:color w:val="000000" w:themeColor="text1"/>
          <w:sz w:val="28"/>
          <w:szCs w:val="28"/>
          <w:lang w:val="en" w:eastAsia="en-GB"/>
        </w:rPr>
        <w:t xml:space="preserve">Approaches in </w:t>
      </w:r>
      <w:r w:rsidR="007A727D">
        <w:rPr>
          <w:rFonts w:eastAsia="Times New Roman" w:cs="Helvetica"/>
          <w:b/>
          <w:color w:val="000000" w:themeColor="text1"/>
          <w:sz w:val="28"/>
          <w:szCs w:val="28"/>
          <w:lang w:val="en" w:eastAsia="en-GB"/>
        </w:rPr>
        <w:t>Psychology-Checklist</w:t>
      </w:r>
    </w:p>
    <w:tbl>
      <w:tblPr>
        <w:tblStyle w:val="TableGrid"/>
        <w:tblpPr w:leftFromText="180" w:rightFromText="180" w:vertAnchor="page" w:horzAnchor="margin" w:tblpY="1457"/>
        <w:tblW w:w="0" w:type="auto"/>
        <w:tblLook w:val="04A0" w:firstRow="1" w:lastRow="0" w:firstColumn="1" w:lastColumn="0" w:noHBand="0" w:noVBand="1"/>
      </w:tblPr>
      <w:tblGrid>
        <w:gridCol w:w="2269"/>
        <w:gridCol w:w="8187"/>
      </w:tblGrid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Origins of Psychology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1"/>
              </w:numPr>
              <w:spacing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Wundt, Introspection and the emergence of Psychology as a science</w:t>
            </w:r>
          </w:p>
        </w:tc>
      </w:tr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Learning Approaches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0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Behaviourist including Classical Conditioning; Watsons and Pavlov’s research, Operant Conditioning and types of reinforcement.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0"/>
              </w:numPr>
              <w:spacing w:after="240" w:line="360" w:lineRule="atLeast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Social learning theory including imitation, identification, modelling, vicarious reinforcement, the role of mediational processes and Bandura’s research</w:t>
            </w:r>
          </w:p>
        </w:tc>
      </w:tr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The Cognitive Approach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2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study of internal mental processes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2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role of schema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2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use of theoretical and computer models to explain and make inferences about mental processes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2"/>
              </w:numPr>
              <w:spacing w:after="240" w:line="360" w:lineRule="atLeast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Emergence of Cognitive Neuroscience</w:t>
            </w:r>
          </w:p>
        </w:tc>
      </w:tr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The Biological Approach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3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 xml:space="preserve">Evolution and behaviour 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3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 xml:space="preserve">The influence of genes on behaviour - Genotype and phenotype, 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3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Biological structures and neurochemistry</w:t>
            </w:r>
          </w:p>
        </w:tc>
      </w:tr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The Psychodynamic Approach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4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Role of the unconscious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4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Structure of Personality (ID, EGO, SUPEREGO)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4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Defense mechanisms including repression, denial and displacement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4"/>
              </w:numPr>
              <w:spacing w:after="240" w:line="360" w:lineRule="atLeast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Psychosexual stages</w:t>
            </w:r>
          </w:p>
        </w:tc>
      </w:tr>
      <w:tr w:rsidR="007A727D" w:rsidRPr="007A727D" w:rsidTr="007A727D">
        <w:tc>
          <w:tcPr>
            <w:tcW w:w="1756" w:type="dxa"/>
          </w:tcPr>
          <w:p w:rsidR="007A727D" w:rsidRPr="007A727D" w:rsidRDefault="007A727D" w:rsidP="007A727D">
            <w:pPr>
              <w:spacing w:after="240" w:line="360" w:lineRule="atLeast"/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  <w:t>Humanistic Psychology</w:t>
            </w:r>
          </w:p>
        </w:tc>
        <w:tc>
          <w:tcPr>
            <w:tcW w:w="8926" w:type="dxa"/>
          </w:tcPr>
          <w:p w:rsidR="007A727D" w:rsidRPr="007A727D" w:rsidRDefault="007A727D" w:rsidP="007A727D">
            <w:pPr>
              <w:pStyle w:val="ListParagraph"/>
              <w:numPr>
                <w:ilvl w:val="0"/>
                <w:numId w:val="15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Free will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5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Self-</w:t>
            </w:r>
            <w:proofErr w:type="spellStart"/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actualisation</w:t>
            </w:r>
            <w:proofErr w:type="spellEnd"/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 xml:space="preserve"> and Maslow’s Hierarchy of Needs,</w:t>
            </w:r>
          </w:p>
          <w:p w:rsidR="007A727D" w:rsidRPr="007A727D" w:rsidRDefault="007A727D" w:rsidP="007A727D">
            <w:pPr>
              <w:pStyle w:val="ListParagraph"/>
              <w:numPr>
                <w:ilvl w:val="0"/>
                <w:numId w:val="15"/>
              </w:numPr>
              <w:spacing w:after="240" w:line="360" w:lineRule="atLeast"/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self and congruence</w:t>
            </w:r>
          </w:p>
          <w:p w:rsidR="007A727D" w:rsidRPr="00FC6EB8" w:rsidRDefault="007A727D" w:rsidP="007A727D">
            <w:pPr>
              <w:pStyle w:val="ListParagraph"/>
              <w:numPr>
                <w:ilvl w:val="0"/>
                <w:numId w:val="15"/>
              </w:numPr>
              <w:spacing w:after="240" w:line="360" w:lineRule="atLeast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 w:rsidRPr="007A727D"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role of conditions of worth</w:t>
            </w:r>
          </w:p>
          <w:p w:rsidR="00FC6EB8" w:rsidRPr="007A727D" w:rsidRDefault="00FC6EB8" w:rsidP="007A727D">
            <w:pPr>
              <w:pStyle w:val="ListParagraph"/>
              <w:numPr>
                <w:ilvl w:val="0"/>
                <w:numId w:val="15"/>
              </w:numPr>
              <w:spacing w:after="240" w:line="360" w:lineRule="atLeast"/>
              <w:rPr>
                <w:rFonts w:eastAsia="Times New Roman" w:cs="Helvetica"/>
                <w:b/>
                <w:color w:val="000000" w:themeColor="text1"/>
                <w:sz w:val="32"/>
                <w:szCs w:val="32"/>
                <w:lang w:val="en" w:eastAsia="en-GB"/>
              </w:rPr>
            </w:pPr>
            <w:r>
              <w:rPr>
                <w:rFonts w:eastAsia="Times New Roman" w:cs="Helvetica"/>
                <w:color w:val="000000" w:themeColor="text1"/>
                <w:sz w:val="32"/>
                <w:szCs w:val="32"/>
                <w:lang w:val="en" w:eastAsia="en-GB"/>
              </w:rPr>
              <w:t>The influence on counselling psychology</w:t>
            </w:r>
          </w:p>
        </w:tc>
      </w:tr>
    </w:tbl>
    <w:p w:rsidR="007A727D" w:rsidRP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32"/>
          <w:u w:val="single"/>
          <w:lang w:val="en" w:eastAsia="en-GB"/>
        </w:rPr>
      </w:pPr>
    </w:p>
    <w:p w:rsid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</w:p>
    <w:p w:rsid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</w:p>
    <w:p w:rsid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</w:p>
    <w:p w:rsid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</w:p>
    <w:p w:rsidR="007A727D" w:rsidRDefault="007A727D" w:rsidP="00A8694C">
      <w:pPr>
        <w:spacing w:after="240" w:line="360" w:lineRule="atLeast"/>
        <w:rPr>
          <w:rFonts w:eastAsia="Times New Roman" w:cs="Helvetica"/>
          <w:b/>
          <w:color w:val="000000" w:themeColor="text1"/>
          <w:sz w:val="32"/>
          <w:szCs w:val="24"/>
          <w:u w:val="single"/>
          <w:lang w:val="en" w:eastAsia="en-GB"/>
        </w:rPr>
      </w:pPr>
    </w:p>
    <w:sectPr w:rsidR="007A727D" w:rsidSect="007A7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40E"/>
    <w:multiLevelType w:val="hybridMultilevel"/>
    <w:tmpl w:val="616CF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519"/>
    <w:multiLevelType w:val="hybridMultilevel"/>
    <w:tmpl w:val="A45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2FFF"/>
    <w:multiLevelType w:val="hybridMultilevel"/>
    <w:tmpl w:val="2A3E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3456A"/>
    <w:multiLevelType w:val="hybridMultilevel"/>
    <w:tmpl w:val="5970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EB6"/>
    <w:multiLevelType w:val="multilevel"/>
    <w:tmpl w:val="C564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965DC0"/>
    <w:multiLevelType w:val="hybridMultilevel"/>
    <w:tmpl w:val="AEF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2CC6"/>
    <w:multiLevelType w:val="hybridMultilevel"/>
    <w:tmpl w:val="B42A4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E5B23"/>
    <w:multiLevelType w:val="hybridMultilevel"/>
    <w:tmpl w:val="47EA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704E0"/>
    <w:multiLevelType w:val="hybridMultilevel"/>
    <w:tmpl w:val="CD82A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3ECA"/>
    <w:multiLevelType w:val="hybridMultilevel"/>
    <w:tmpl w:val="337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5346"/>
    <w:multiLevelType w:val="hybridMultilevel"/>
    <w:tmpl w:val="F7D6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31E08"/>
    <w:multiLevelType w:val="hybridMultilevel"/>
    <w:tmpl w:val="8E8E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1865"/>
    <w:multiLevelType w:val="hybridMultilevel"/>
    <w:tmpl w:val="AF2239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7A75E1"/>
    <w:multiLevelType w:val="hybridMultilevel"/>
    <w:tmpl w:val="599E7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34C25"/>
    <w:multiLevelType w:val="multilevel"/>
    <w:tmpl w:val="DCBC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5414"/>
    <w:multiLevelType w:val="hybridMultilevel"/>
    <w:tmpl w:val="B91A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134F2"/>
    <w:multiLevelType w:val="hybridMultilevel"/>
    <w:tmpl w:val="BE52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63BC"/>
    <w:multiLevelType w:val="hybridMultilevel"/>
    <w:tmpl w:val="FD0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2425"/>
    <w:multiLevelType w:val="hybridMultilevel"/>
    <w:tmpl w:val="9576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D1572"/>
    <w:multiLevelType w:val="multilevel"/>
    <w:tmpl w:val="E348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24FB4"/>
    <w:multiLevelType w:val="hybridMultilevel"/>
    <w:tmpl w:val="D7F4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058F9"/>
    <w:multiLevelType w:val="hybridMultilevel"/>
    <w:tmpl w:val="F4504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83E07"/>
    <w:multiLevelType w:val="hybridMultilevel"/>
    <w:tmpl w:val="B0B2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7211F"/>
    <w:multiLevelType w:val="hybridMultilevel"/>
    <w:tmpl w:val="C428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33956"/>
    <w:multiLevelType w:val="hybridMultilevel"/>
    <w:tmpl w:val="D55A69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4068F9"/>
    <w:multiLevelType w:val="hybridMultilevel"/>
    <w:tmpl w:val="DA9A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7631A"/>
    <w:multiLevelType w:val="hybridMultilevel"/>
    <w:tmpl w:val="722A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40216"/>
    <w:multiLevelType w:val="hybridMultilevel"/>
    <w:tmpl w:val="32B0F4D4"/>
    <w:lvl w:ilvl="0" w:tplc="B19A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A3F1B"/>
    <w:multiLevelType w:val="hybridMultilevel"/>
    <w:tmpl w:val="47BE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34935"/>
    <w:multiLevelType w:val="hybridMultilevel"/>
    <w:tmpl w:val="86D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D7C6D"/>
    <w:multiLevelType w:val="hybridMultilevel"/>
    <w:tmpl w:val="66765A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575744"/>
    <w:multiLevelType w:val="hybridMultilevel"/>
    <w:tmpl w:val="0E32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61B6B"/>
    <w:multiLevelType w:val="hybridMultilevel"/>
    <w:tmpl w:val="24BA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43EE8"/>
    <w:multiLevelType w:val="hybridMultilevel"/>
    <w:tmpl w:val="32B0F4D4"/>
    <w:lvl w:ilvl="0" w:tplc="B19AE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423F"/>
    <w:multiLevelType w:val="hybridMultilevel"/>
    <w:tmpl w:val="644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57EBA"/>
    <w:multiLevelType w:val="hybridMultilevel"/>
    <w:tmpl w:val="FCA8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A4095"/>
    <w:multiLevelType w:val="hybridMultilevel"/>
    <w:tmpl w:val="B8F87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7622F"/>
    <w:multiLevelType w:val="hybridMultilevel"/>
    <w:tmpl w:val="F1C46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10"/>
  </w:num>
  <w:num w:numId="5">
    <w:abstractNumId w:val="34"/>
  </w:num>
  <w:num w:numId="6">
    <w:abstractNumId w:val="24"/>
  </w:num>
  <w:num w:numId="7">
    <w:abstractNumId w:val="13"/>
  </w:num>
  <w:num w:numId="8">
    <w:abstractNumId w:val="35"/>
  </w:num>
  <w:num w:numId="9">
    <w:abstractNumId w:val="29"/>
  </w:num>
  <w:num w:numId="10">
    <w:abstractNumId w:val="11"/>
  </w:num>
  <w:num w:numId="11">
    <w:abstractNumId w:val="26"/>
  </w:num>
  <w:num w:numId="12">
    <w:abstractNumId w:val="36"/>
  </w:num>
  <w:num w:numId="13">
    <w:abstractNumId w:val="18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21"/>
  </w:num>
  <w:num w:numId="19">
    <w:abstractNumId w:val="28"/>
  </w:num>
  <w:num w:numId="20">
    <w:abstractNumId w:val="25"/>
  </w:num>
  <w:num w:numId="21">
    <w:abstractNumId w:val="27"/>
  </w:num>
  <w:num w:numId="22">
    <w:abstractNumId w:val="33"/>
  </w:num>
  <w:num w:numId="23">
    <w:abstractNumId w:val="37"/>
  </w:num>
  <w:num w:numId="24">
    <w:abstractNumId w:val="14"/>
  </w:num>
  <w:num w:numId="25">
    <w:abstractNumId w:val="2"/>
  </w:num>
  <w:num w:numId="26">
    <w:abstractNumId w:val="9"/>
  </w:num>
  <w:num w:numId="27">
    <w:abstractNumId w:val="31"/>
  </w:num>
  <w:num w:numId="28">
    <w:abstractNumId w:val="17"/>
  </w:num>
  <w:num w:numId="29">
    <w:abstractNumId w:val="4"/>
  </w:num>
  <w:num w:numId="30">
    <w:abstractNumId w:val="19"/>
  </w:num>
  <w:num w:numId="31">
    <w:abstractNumId w:val="20"/>
  </w:num>
  <w:num w:numId="32">
    <w:abstractNumId w:val="8"/>
  </w:num>
  <w:num w:numId="33">
    <w:abstractNumId w:val="5"/>
  </w:num>
  <w:num w:numId="34">
    <w:abstractNumId w:val="22"/>
  </w:num>
  <w:num w:numId="35">
    <w:abstractNumId w:val="16"/>
  </w:num>
  <w:num w:numId="36">
    <w:abstractNumId w:val="32"/>
  </w:num>
  <w:num w:numId="37">
    <w:abstractNumId w:val="23"/>
  </w:num>
  <w:num w:numId="3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0C"/>
    <w:rsid w:val="00006665"/>
    <w:rsid w:val="00006A2A"/>
    <w:rsid w:val="0001411F"/>
    <w:rsid w:val="0001501A"/>
    <w:rsid w:val="00017C8A"/>
    <w:rsid w:val="000261E0"/>
    <w:rsid w:val="00027ECA"/>
    <w:rsid w:val="000306F9"/>
    <w:rsid w:val="00035F4E"/>
    <w:rsid w:val="00041F9A"/>
    <w:rsid w:val="0004376B"/>
    <w:rsid w:val="0004535C"/>
    <w:rsid w:val="00050FEB"/>
    <w:rsid w:val="0005100A"/>
    <w:rsid w:val="000531EE"/>
    <w:rsid w:val="00056080"/>
    <w:rsid w:val="00057A87"/>
    <w:rsid w:val="00063709"/>
    <w:rsid w:val="000726C4"/>
    <w:rsid w:val="0007631F"/>
    <w:rsid w:val="00084063"/>
    <w:rsid w:val="00092DF7"/>
    <w:rsid w:val="00094212"/>
    <w:rsid w:val="000958F3"/>
    <w:rsid w:val="00097255"/>
    <w:rsid w:val="000A24B6"/>
    <w:rsid w:val="000A2F52"/>
    <w:rsid w:val="000B1230"/>
    <w:rsid w:val="000B2B4E"/>
    <w:rsid w:val="000C04D6"/>
    <w:rsid w:val="000C0516"/>
    <w:rsid w:val="000C4305"/>
    <w:rsid w:val="000C506E"/>
    <w:rsid w:val="000C5640"/>
    <w:rsid w:val="000C693D"/>
    <w:rsid w:val="000E413C"/>
    <w:rsid w:val="000E69D0"/>
    <w:rsid w:val="000E6B1A"/>
    <w:rsid w:val="00103F78"/>
    <w:rsid w:val="00107206"/>
    <w:rsid w:val="001209BA"/>
    <w:rsid w:val="00122986"/>
    <w:rsid w:val="00122F70"/>
    <w:rsid w:val="00124B26"/>
    <w:rsid w:val="001316E5"/>
    <w:rsid w:val="001345C6"/>
    <w:rsid w:val="00134E11"/>
    <w:rsid w:val="00135A65"/>
    <w:rsid w:val="00140191"/>
    <w:rsid w:val="0014453B"/>
    <w:rsid w:val="0014619E"/>
    <w:rsid w:val="00154030"/>
    <w:rsid w:val="001569DA"/>
    <w:rsid w:val="00163119"/>
    <w:rsid w:val="00164E99"/>
    <w:rsid w:val="001722C2"/>
    <w:rsid w:val="00172A59"/>
    <w:rsid w:val="00172B70"/>
    <w:rsid w:val="001738B9"/>
    <w:rsid w:val="0018554D"/>
    <w:rsid w:val="00186FD9"/>
    <w:rsid w:val="0018742F"/>
    <w:rsid w:val="0019381B"/>
    <w:rsid w:val="001A469E"/>
    <w:rsid w:val="001B1013"/>
    <w:rsid w:val="001B245B"/>
    <w:rsid w:val="001C4C06"/>
    <w:rsid w:val="001C5974"/>
    <w:rsid w:val="001D1220"/>
    <w:rsid w:val="001D6D79"/>
    <w:rsid w:val="001E7101"/>
    <w:rsid w:val="001F43C9"/>
    <w:rsid w:val="001F551F"/>
    <w:rsid w:val="00210EB0"/>
    <w:rsid w:val="0021160F"/>
    <w:rsid w:val="00217EE2"/>
    <w:rsid w:val="002206EB"/>
    <w:rsid w:val="00221313"/>
    <w:rsid w:val="0022207F"/>
    <w:rsid w:val="002269D5"/>
    <w:rsid w:val="00227915"/>
    <w:rsid w:val="00233EA6"/>
    <w:rsid w:val="002351F4"/>
    <w:rsid w:val="00241C4F"/>
    <w:rsid w:val="00243ADA"/>
    <w:rsid w:val="00245192"/>
    <w:rsid w:val="00245A7F"/>
    <w:rsid w:val="00247457"/>
    <w:rsid w:val="00262129"/>
    <w:rsid w:val="00267627"/>
    <w:rsid w:val="00270885"/>
    <w:rsid w:val="002716F0"/>
    <w:rsid w:val="00272DE2"/>
    <w:rsid w:val="00282130"/>
    <w:rsid w:val="00282DA8"/>
    <w:rsid w:val="0028546F"/>
    <w:rsid w:val="00295631"/>
    <w:rsid w:val="002A2C9F"/>
    <w:rsid w:val="002A3A22"/>
    <w:rsid w:val="002A7EF5"/>
    <w:rsid w:val="002B728D"/>
    <w:rsid w:val="002C0780"/>
    <w:rsid w:val="002C38B4"/>
    <w:rsid w:val="002C4B42"/>
    <w:rsid w:val="002C5A44"/>
    <w:rsid w:val="002D2B07"/>
    <w:rsid w:val="002D3BFD"/>
    <w:rsid w:val="002E410B"/>
    <w:rsid w:val="002E529E"/>
    <w:rsid w:val="002F60C3"/>
    <w:rsid w:val="003015BA"/>
    <w:rsid w:val="00303F94"/>
    <w:rsid w:val="00312B22"/>
    <w:rsid w:val="00316033"/>
    <w:rsid w:val="0032291E"/>
    <w:rsid w:val="00334D78"/>
    <w:rsid w:val="003414EB"/>
    <w:rsid w:val="00341B96"/>
    <w:rsid w:val="00343CD8"/>
    <w:rsid w:val="003502D8"/>
    <w:rsid w:val="00351D44"/>
    <w:rsid w:val="00352DFC"/>
    <w:rsid w:val="0035426E"/>
    <w:rsid w:val="00362F80"/>
    <w:rsid w:val="00385CF5"/>
    <w:rsid w:val="00386F97"/>
    <w:rsid w:val="00387935"/>
    <w:rsid w:val="00394EE4"/>
    <w:rsid w:val="00395BEB"/>
    <w:rsid w:val="003975A4"/>
    <w:rsid w:val="003A0DED"/>
    <w:rsid w:val="003A222B"/>
    <w:rsid w:val="003A48E7"/>
    <w:rsid w:val="003B01C8"/>
    <w:rsid w:val="003B2CAF"/>
    <w:rsid w:val="003B31E5"/>
    <w:rsid w:val="003B5106"/>
    <w:rsid w:val="003C3E9C"/>
    <w:rsid w:val="003D05E7"/>
    <w:rsid w:val="003D1EE6"/>
    <w:rsid w:val="003D43E2"/>
    <w:rsid w:val="003E1D11"/>
    <w:rsid w:val="003E5CB6"/>
    <w:rsid w:val="003E7A31"/>
    <w:rsid w:val="003F4CA1"/>
    <w:rsid w:val="003F7E6C"/>
    <w:rsid w:val="0041615D"/>
    <w:rsid w:val="00424CE6"/>
    <w:rsid w:val="004326F4"/>
    <w:rsid w:val="00433CA8"/>
    <w:rsid w:val="00440571"/>
    <w:rsid w:val="0044235D"/>
    <w:rsid w:val="00444489"/>
    <w:rsid w:val="004449E3"/>
    <w:rsid w:val="00447A30"/>
    <w:rsid w:val="0047668B"/>
    <w:rsid w:val="00483702"/>
    <w:rsid w:val="004901AC"/>
    <w:rsid w:val="004902C3"/>
    <w:rsid w:val="0049221E"/>
    <w:rsid w:val="00493B82"/>
    <w:rsid w:val="004A6E63"/>
    <w:rsid w:val="004B2B0C"/>
    <w:rsid w:val="004B660A"/>
    <w:rsid w:val="004C720F"/>
    <w:rsid w:val="004E3943"/>
    <w:rsid w:val="004E4232"/>
    <w:rsid w:val="00502A0C"/>
    <w:rsid w:val="005060C0"/>
    <w:rsid w:val="00506895"/>
    <w:rsid w:val="00517B78"/>
    <w:rsid w:val="005248F1"/>
    <w:rsid w:val="005273B4"/>
    <w:rsid w:val="00540D64"/>
    <w:rsid w:val="00543F4E"/>
    <w:rsid w:val="00546CD6"/>
    <w:rsid w:val="00550D27"/>
    <w:rsid w:val="00553ED7"/>
    <w:rsid w:val="005576E7"/>
    <w:rsid w:val="005701F4"/>
    <w:rsid w:val="005725D1"/>
    <w:rsid w:val="005803B3"/>
    <w:rsid w:val="005803BD"/>
    <w:rsid w:val="00585762"/>
    <w:rsid w:val="005904E8"/>
    <w:rsid w:val="0059412B"/>
    <w:rsid w:val="005A1817"/>
    <w:rsid w:val="005A1CFB"/>
    <w:rsid w:val="005A4681"/>
    <w:rsid w:val="005D1DC1"/>
    <w:rsid w:val="005D2963"/>
    <w:rsid w:val="005D3D67"/>
    <w:rsid w:val="005F1010"/>
    <w:rsid w:val="005F6B95"/>
    <w:rsid w:val="00601C78"/>
    <w:rsid w:val="00602B53"/>
    <w:rsid w:val="00603A59"/>
    <w:rsid w:val="00605A21"/>
    <w:rsid w:val="00612678"/>
    <w:rsid w:val="00616024"/>
    <w:rsid w:val="00632A87"/>
    <w:rsid w:val="0063648A"/>
    <w:rsid w:val="00641B62"/>
    <w:rsid w:val="00641D81"/>
    <w:rsid w:val="0065049A"/>
    <w:rsid w:val="00651411"/>
    <w:rsid w:val="006533B8"/>
    <w:rsid w:val="006556B1"/>
    <w:rsid w:val="00662221"/>
    <w:rsid w:val="00663D91"/>
    <w:rsid w:val="0066643F"/>
    <w:rsid w:val="006670DD"/>
    <w:rsid w:val="00667BBF"/>
    <w:rsid w:val="00676E5D"/>
    <w:rsid w:val="006938FB"/>
    <w:rsid w:val="006A126F"/>
    <w:rsid w:val="006A310C"/>
    <w:rsid w:val="006A562F"/>
    <w:rsid w:val="006A5D06"/>
    <w:rsid w:val="006B1696"/>
    <w:rsid w:val="006B4CF3"/>
    <w:rsid w:val="006B7E61"/>
    <w:rsid w:val="006C5600"/>
    <w:rsid w:val="006D628C"/>
    <w:rsid w:val="006E01B1"/>
    <w:rsid w:val="006E05D3"/>
    <w:rsid w:val="006E1152"/>
    <w:rsid w:val="006E1CF9"/>
    <w:rsid w:val="006E2217"/>
    <w:rsid w:val="006E2D3C"/>
    <w:rsid w:val="006E69A9"/>
    <w:rsid w:val="006F1905"/>
    <w:rsid w:val="006F5B65"/>
    <w:rsid w:val="0070660C"/>
    <w:rsid w:val="00713B6E"/>
    <w:rsid w:val="00715CC6"/>
    <w:rsid w:val="00720A0A"/>
    <w:rsid w:val="00723BFA"/>
    <w:rsid w:val="0073409D"/>
    <w:rsid w:val="007350B7"/>
    <w:rsid w:val="0074019B"/>
    <w:rsid w:val="00743500"/>
    <w:rsid w:val="0075605E"/>
    <w:rsid w:val="00756429"/>
    <w:rsid w:val="00756A40"/>
    <w:rsid w:val="007577AD"/>
    <w:rsid w:val="00761341"/>
    <w:rsid w:val="0076215B"/>
    <w:rsid w:val="00777069"/>
    <w:rsid w:val="00782C90"/>
    <w:rsid w:val="00783F54"/>
    <w:rsid w:val="00786203"/>
    <w:rsid w:val="00786E1B"/>
    <w:rsid w:val="00790D7B"/>
    <w:rsid w:val="00793DA9"/>
    <w:rsid w:val="007A31F9"/>
    <w:rsid w:val="007A42FF"/>
    <w:rsid w:val="007A44BA"/>
    <w:rsid w:val="007A62C0"/>
    <w:rsid w:val="007A727D"/>
    <w:rsid w:val="007A74C8"/>
    <w:rsid w:val="007B68E7"/>
    <w:rsid w:val="007B7E70"/>
    <w:rsid w:val="007C08BD"/>
    <w:rsid w:val="007C340B"/>
    <w:rsid w:val="007D5DD6"/>
    <w:rsid w:val="007D76EC"/>
    <w:rsid w:val="007E2631"/>
    <w:rsid w:val="007E56B9"/>
    <w:rsid w:val="007F7DB6"/>
    <w:rsid w:val="00800783"/>
    <w:rsid w:val="00804DD3"/>
    <w:rsid w:val="008070B4"/>
    <w:rsid w:val="00824130"/>
    <w:rsid w:val="008422A8"/>
    <w:rsid w:val="00844061"/>
    <w:rsid w:val="00854F51"/>
    <w:rsid w:val="00856352"/>
    <w:rsid w:val="00861D6F"/>
    <w:rsid w:val="00874687"/>
    <w:rsid w:val="00874E9A"/>
    <w:rsid w:val="00875469"/>
    <w:rsid w:val="008B285A"/>
    <w:rsid w:val="008B5606"/>
    <w:rsid w:val="008B6D34"/>
    <w:rsid w:val="008C32B9"/>
    <w:rsid w:val="008C5980"/>
    <w:rsid w:val="008D7376"/>
    <w:rsid w:val="008D740C"/>
    <w:rsid w:val="008E3AE9"/>
    <w:rsid w:val="008E4ABB"/>
    <w:rsid w:val="008E67EA"/>
    <w:rsid w:val="008F2830"/>
    <w:rsid w:val="008F65D1"/>
    <w:rsid w:val="00901151"/>
    <w:rsid w:val="009105BD"/>
    <w:rsid w:val="00916C60"/>
    <w:rsid w:val="009206A3"/>
    <w:rsid w:val="00920CAD"/>
    <w:rsid w:val="00927302"/>
    <w:rsid w:val="00931793"/>
    <w:rsid w:val="00932C9E"/>
    <w:rsid w:val="00933847"/>
    <w:rsid w:val="00935A50"/>
    <w:rsid w:val="00953178"/>
    <w:rsid w:val="00973C99"/>
    <w:rsid w:val="00986A16"/>
    <w:rsid w:val="009A2917"/>
    <w:rsid w:val="009A4BAB"/>
    <w:rsid w:val="009A5A10"/>
    <w:rsid w:val="009C1AA5"/>
    <w:rsid w:val="009C781C"/>
    <w:rsid w:val="009D3963"/>
    <w:rsid w:val="009E0080"/>
    <w:rsid w:val="009E27A0"/>
    <w:rsid w:val="009E4A81"/>
    <w:rsid w:val="009F237C"/>
    <w:rsid w:val="009F4C11"/>
    <w:rsid w:val="009F7302"/>
    <w:rsid w:val="00A0581F"/>
    <w:rsid w:val="00A17B4B"/>
    <w:rsid w:val="00A26129"/>
    <w:rsid w:val="00A30015"/>
    <w:rsid w:val="00A72F61"/>
    <w:rsid w:val="00A75A20"/>
    <w:rsid w:val="00A763C2"/>
    <w:rsid w:val="00A77A05"/>
    <w:rsid w:val="00A85BB9"/>
    <w:rsid w:val="00A86811"/>
    <w:rsid w:val="00A8694C"/>
    <w:rsid w:val="00A86AA3"/>
    <w:rsid w:val="00A96987"/>
    <w:rsid w:val="00AA5E2D"/>
    <w:rsid w:val="00AA658E"/>
    <w:rsid w:val="00AB4D69"/>
    <w:rsid w:val="00AB56E0"/>
    <w:rsid w:val="00AC3FE0"/>
    <w:rsid w:val="00AC57E7"/>
    <w:rsid w:val="00AD1911"/>
    <w:rsid w:val="00AD5FFD"/>
    <w:rsid w:val="00AE5BB0"/>
    <w:rsid w:val="00AF5C94"/>
    <w:rsid w:val="00B0545F"/>
    <w:rsid w:val="00B14C2D"/>
    <w:rsid w:val="00B25BA1"/>
    <w:rsid w:val="00B348D8"/>
    <w:rsid w:val="00B401A5"/>
    <w:rsid w:val="00B4204A"/>
    <w:rsid w:val="00B54FE3"/>
    <w:rsid w:val="00B570E9"/>
    <w:rsid w:val="00B60065"/>
    <w:rsid w:val="00B60180"/>
    <w:rsid w:val="00B66095"/>
    <w:rsid w:val="00B7353F"/>
    <w:rsid w:val="00B76612"/>
    <w:rsid w:val="00B93A55"/>
    <w:rsid w:val="00BA7365"/>
    <w:rsid w:val="00BB22F9"/>
    <w:rsid w:val="00BB4025"/>
    <w:rsid w:val="00BB40D4"/>
    <w:rsid w:val="00BB58D4"/>
    <w:rsid w:val="00BC0906"/>
    <w:rsid w:val="00BC1868"/>
    <w:rsid w:val="00BC3B11"/>
    <w:rsid w:val="00BC3E28"/>
    <w:rsid w:val="00BD02CB"/>
    <w:rsid w:val="00BE4ABE"/>
    <w:rsid w:val="00BE7274"/>
    <w:rsid w:val="00BF1EF7"/>
    <w:rsid w:val="00BF7616"/>
    <w:rsid w:val="00C0097F"/>
    <w:rsid w:val="00C01DB8"/>
    <w:rsid w:val="00C02883"/>
    <w:rsid w:val="00C06D1C"/>
    <w:rsid w:val="00C07F54"/>
    <w:rsid w:val="00C111E5"/>
    <w:rsid w:val="00C1443E"/>
    <w:rsid w:val="00C33210"/>
    <w:rsid w:val="00C368D7"/>
    <w:rsid w:val="00C5520B"/>
    <w:rsid w:val="00C6032D"/>
    <w:rsid w:val="00C77AD4"/>
    <w:rsid w:val="00C80CEE"/>
    <w:rsid w:val="00C80DEB"/>
    <w:rsid w:val="00C8270A"/>
    <w:rsid w:val="00C85D2E"/>
    <w:rsid w:val="00C86932"/>
    <w:rsid w:val="00C94E00"/>
    <w:rsid w:val="00CA3446"/>
    <w:rsid w:val="00CB3B61"/>
    <w:rsid w:val="00CB4C09"/>
    <w:rsid w:val="00CC3FF7"/>
    <w:rsid w:val="00CC56EA"/>
    <w:rsid w:val="00CC6159"/>
    <w:rsid w:val="00CD12C6"/>
    <w:rsid w:val="00CE05B3"/>
    <w:rsid w:val="00CE0F1B"/>
    <w:rsid w:val="00CE630D"/>
    <w:rsid w:val="00D15543"/>
    <w:rsid w:val="00D167FB"/>
    <w:rsid w:val="00D305E2"/>
    <w:rsid w:val="00D31076"/>
    <w:rsid w:val="00D401FF"/>
    <w:rsid w:val="00D40215"/>
    <w:rsid w:val="00D873FD"/>
    <w:rsid w:val="00D87569"/>
    <w:rsid w:val="00D934C9"/>
    <w:rsid w:val="00DA54A9"/>
    <w:rsid w:val="00DA6EFE"/>
    <w:rsid w:val="00DB4202"/>
    <w:rsid w:val="00DB55E4"/>
    <w:rsid w:val="00DC182A"/>
    <w:rsid w:val="00DC3401"/>
    <w:rsid w:val="00DC6301"/>
    <w:rsid w:val="00DC6B6A"/>
    <w:rsid w:val="00DD21AE"/>
    <w:rsid w:val="00DD251A"/>
    <w:rsid w:val="00DD50CD"/>
    <w:rsid w:val="00DE2160"/>
    <w:rsid w:val="00DE2BE4"/>
    <w:rsid w:val="00E001BC"/>
    <w:rsid w:val="00E013F1"/>
    <w:rsid w:val="00E05C40"/>
    <w:rsid w:val="00E05D1C"/>
    <w:rsid w:val="00E10818"/>
    <w:rsid w:val="00E142E5"/>
    <w:rsid w:val="00E14B8A"/>
    <w:rsid w:val="00E17C08"/>
    <w:rsid w:val="00E2146B"/>
    <w:rsid w:val="00E2677B"/>
    <w:rsid w:val="00E274AF"/>
    <w:rsid w:val="00E275A4"/>
    <w:rsid w:val="00E302E6"/>
    <w:rsid w:val="00E33C47"/>
    <w:rsid w:val="00E43BAE"/>
    <w:rsid w:val="00E50C68"/>
    <w:rsid w:val="00E56720"/>
    <w:rsid w:val="00E654AE"/>
    <w:rsid w:val="00E666E3"/>
    <w:rsid w:val="00E74090"/>
    <w:rsid w:val="00E74EAE"/>
    <w:rsid w:val="00E80D1E"/>
    <w:rsid w:val="00E80ED1"/>
    <w:rsid w:val="00E81C7B"/>
    <w:rsid w:val="00E81D8A"/>
    <w:rsid w:val="00E825BB"/>
    <w:rsid w:val="00E90CBC"/>
    <w:rsid w:val="00E91276"/>
    <w:rsid w:val="00E9140B"/>
    <w:rsid w:val="00EA136A"/>
    <w:rsid w:val="00EA2D9E"/>
    <w:rsid w:val="00EA3F0D"/>
    <w:rsid w:val="00EB2164"/>
    <w:rsid w:val="00EB2E57"/>
    <w:rsid w:val="00EC07E8"/>
    <w:rsid w:val="00EC5629"/>
    <w:rsid w:val="00EC7ACC"/>
    <w:rsid w:val="00ED52B0"/>
    <w:rsid w:val="00ED64F7"/>
    <w:rsid w:val="00EE19AB"/>
    <w:rsid w:val="00EE7232"/>
    <w:rsid w:val="00F006C5"/>
    <w:rsid w:val="00F03907"/>
    <w:rsid w:val="00F05ABD"/>
    <w:rsid w:val="00F05CDC"/>
    <w:rsid w:val="00F0773E"/>
    <w:rsid w:val="00F10FA5"/>
    <w:rsid w:val="00F17A45"/>
    <w:rsid w:val="00F21402"/>
    <w:rsid w:val="00F25A4C"/>
    <w:rsid w:val="00F26CA2"/>
    <w:rsid w:val="00F32E94"/>
    <w:rsid w:val="00F3411A"/>
    <w:rsid w:val="00F4172D"/>
    <w:rsid w:val="00F46034"/>
    <w:rsid w:val="00F46C0C"/>
    <w:rsid w:val="00F50B8D"/>
    <w:rsid w:val="00F649CC"/>
    <w:rsid w:val="00F70E9C"/>
    <w:rsid w:val="00F72635"/>
    <w:rsid w:val="00F80722"/>
    <w:rsid w:val="00F873EE"/>
    <w:rsid w:val="00F9005B"/>
    <w:rsid w:val="00F957F6"/>
    <w:rsid w:val="00FA283C"/>
    <w:rsid w:val="00FA7B22"/>
    <w:rsid w:val="00FB2923"/>
    <w:rsid w:val="00FB5B27"/>
    <w:rsid w:val="00FC64E3"/>
    <w:rsid w:val="00FC6EB8"/>
    <w:rsid w:val="00FD2960"/>
    <w:rsid w:val="00FD6851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A62A7-92E3-479A-9C29-471FD27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2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551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4E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21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1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02D8"/>
  </w:style>
  <w:style w:type="paragraph" w:customStyle="1" w:styleId="Default">
    <w:name w:val="Default"/>
    <w:rsid w:val="008007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con">
    <w:name w:val="icon"/>
    <w:basedOn w:val="DefaultParagraphFont"/>
    <w:rsid w:val="00BD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674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1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91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0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0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36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2EEE3-7DBA-4D79-92D9-2539B459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BDADF21A.dotm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Fantis</cp:lastModifiedBy>
  <cp:revision>2</cp:revision>
  <cp:lastPrinted>2017-03-27T07:21:00Z</cp:lastPrinted>
  <dcterms:created xsi:type="dcterms:W3CDTF">2019-11-11T11:25:00Z</dcterms:created>
  <dcterms:modified xsi:type="dcterms:W3CDTF">2019-11-11T11:25:00Z</dcterms:modified>
</cp:coreProperties>
</file>