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94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2F5A" w:rsidTr="00382F5A">
        <w:tc>
          <w:tcPr>
            <w:tcW w:w="9242" w:type="dxa"/>
            <w:shd w:val="clear" w:color="auto" w:fill="000000" w:themeFill="text1"/>
          </w:tcPr>
          <w:p w:rsidR="00382F5A" w:rsidRPr="00382F5A" w:rsidRDefault="00382F5A" w:rsidP="00382F5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82F5A">
              <w:rPr>
                <w:b/>
                <w:sz w:val="24"/>
                <w:szCs w:val="24"/>
              </w:rPr>
              <w:t>Plasticity and functional recovery</w:t>
            </w:r>
          </w:p>
        </w:tc>
      </w:tr>
      <w:tr w:rsidR="00382F5A" w:rsidTr="00D4717F">
        <w:tc>
          <w:tcPr>
            <w:tcW w:w="9242" w:type="dxa"/>
          </w:tcPr>
          <w:p w:rsidR="00382F5A" w:rsidRDefault="00382F5A" w:rsidP="00382F5A">
            <w:r>
              <w:t xml:space="preserve">Describe plasticity </w:t>
            </w:r>
          </w:p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</w:tc>
      </w:tr>
      <w:tr w:rsidR="00382F5A" w:rsidTr="001D248C">
        <w:tc>
          <w:tcPr>
            <w:tcW w:w="9242" w:type="dxa"/>
          </w:tcPr>
          <w:p w:rsidR="00382F5A" w:rsidRDefault="00382F5A" w:rsidP="00382F5A">
            <w:r>
              <w:t>Describe how the brain recovers after trauma</w:t>
            </w:r>
          </w:p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D61A33" w:rsidRDefault="00D61A33" w:rsidP="00382F5A"/>
          <w:p w:rsidR="00382F5A" w:rsidRDefault="00382F5A" w:rsidP="00382F5A"/>
        </w:tc>
      </w:tr>
      <w:tr w:rsidR="00382F5A" w:rsidTr="00382F5A">
        <w:tc>
          <w:tcPr>
            <w:tcW w:w="9242" w:type="dxa"/>
            <w:shd w:val="clear" w:color="auto" w:fill="000000" w:themeFill="text1"/>
          </w:tcPr>
          <w:p w:rsidR="00382F5A" w:rsidRPr="00382F5A" w:rsidRDefault="00382F5A" w:rsidP="00382F5A">
            <w:pPr>
              <w:jc w:val="center"/>
              <w:rPr>
                <w:b/>
                <w:sz w:val="24"/>
                <w:szCs w:val="24"/>
              </w:rPr>
            </w:pPr>
            <w:r w:rsidRPr="00382F5A">
              <w:rPr>
                <w:b/>
                <w:sz w:val="24"/>
                <w:szCs w:val="24"/>
              </w:rPr>
              <w:t>Evaluation</w:t>
            </w:r>
          </w:p>
        </w:tc>
      </w:tr>
      <w:tr w:rsidR="00382F5A" w:rsidTr="001D248C">
        <w:tc>
          <w:tcPr>
            <w:tcW w:w="9242" w:type="dxa"/>
          </w:tcPr>
          <w:p w:rsidR="00382F5A" w:rsidRDefault="00382F5A" w:rsidP="00382F5A">
            <w:r>
              <w:t>Research evidence to demonstrate plasticity</w:t>
            </w:r>
          </w:p>
          <w:p w:rsidR="00382F5A" w:rsidRDefault="00382F5A" w:rsidP="00382F5A"/>
          <w:p w:rsidR="00382F5A" w:rsidRDefault="00382F5A" w:rsidP="00382F5A"/>
          <w:p w:rsidR="00382F5A" w:rsidRDefault="00382F5A" w:rsidP="00382F5A"/>
          <w:p w:rsidR="00382F5A" w:rsidRDefault="00382F5A" w:rsidP="00382F5A"/>
          <w:p w:rsidR="00D61A33" w:rsidRDefault="00D61A33" w:rsidP="00382F5A"/>
          <w:p w:rsidR="00D61A33" w:rsidRDefault="00D61A33" w:rsidP="00382F5A"/>
        </w:tc>
      </w:tr>
      <w:tr w:rsidR="00382F5A" w:rsidTr="001D248C">
        <w:tc>
          <w:tcPr>
            <w:tcW w:w="9242" w:type="dxa"/>
          </w:tcPr>
          <w:p w:rsidR="00382F5A" w:rsidRDefault="00382F5A" w:rsidP="00382F5A">
            <w:r>
              <w:t>Practical application</w:t>
            </w:r>
          </w:p>
          <w:p w:rsidR="00D61A33" w:rsidRDefault="00D61A33" w:rsidP="00382F5A"/>
          <w:p w:rsidR="00D61A33" w:rsidRDefault="00D61A33" w:rsidP="00382F5A"/>
          <w:p w:rsidR="00D61A33" w:rsidRDefault="00D61A33" w:rsidP="00382F5A"/>
          <w:p w:rsidR="00D61A33" w:rsidRDefault="00D61A33" w:rsidP="00382F5A"/>
        </w:tc>
      </w:tr>
      <w:tr w:rsidR="00382F5A" w:rsidTr="001D248C">
        <w:tc>
          <w:tcPr>
            <w:tcW w:w="9242" w:type="dxa"/>
          </w:tcPr>
          <w:p w:rsidR="00382F5A" w:rsidRDefault="00382F5A" w:rsidP="00382F5A">
            <w:r>
              <w:t>Negative plasticity</w:t>
            </w:r>
          </w:p>
          <w:p w:rsidR="00D61A33" w:rsidRDefault="00D61A33" w:rsidP="00382F5A"/>
          <w:p w:rsidR="00D61A33" w:rsidRDefault="00D61A33" w:rsidP="00382F5A"/>
          <w:p w:rsidR="00D61A33" w:rsidRDefault="00D61A33" w:rsidP="00382F5A"/>
          <w:p w:rsidR="00D61A33" w:rsidRDefault="00D61A33" w:rsidP="00382F5A"/>
          <w:p w:rsidR="00D61A33" w:rsidRDefault="00D61A33" w:rsidP="00382F5A"/>
        </w:tc>
      </w:tr>
      <w:tr w:rsidR="00382F5A" w:rsidTr="001D248C">
        <w:tc>
          <w:tcPr>
            <w:tcW w:w="9242" w:type="dxa"/>
          </w:tcPr>
          <w:p w:rsidR="00382F5A" w:rsidRDefault="00382F5A" w:rsidP="00382F5A">
            <w:r>
              <w:t>Indiv</w:t>
            </w:r>
            <w:r w:rsidR="00D61A33">
              <w:t xml:space="preserve">idual differences: Age </w:t>
            </w:r>
          </w:p>
          <w:p w:rsidR="00D61A33" w:rsidRDefault="00D61A33" w:rsidP="00382F5A"/>
          <w:p w:rsidR="00D61A33" w:rsidRDefault="00D61A33" w:rsidP="00382F5A"/>
          <w:p w:rsidR="00D61A33" w:rsidRDefault="00D61A33" w:rsidP="00382F5A"/>
          <w:p w:rsidR="00D61A33" w:rsidRDefault="00D61A33" w:rsidP="00382F5A"/>
          <w:p w:rsidR="00D61A33" w:rsidRDefault="00D61A33" w:rsidP="00382F5A"/>
        </w:tc>
      </w:tr>
      <w:tr w:rsidR="00D61A33" w:rsidTr="001D248C">
        <w:tc>
          <w:tcPr>
            <w:tcW w:w="9242" w:type="dxa"/>
          </w:tcPr>
          <w:p w:rsidR="00D61A33" w:rsidRDefault="00D61A33" w:rsidP="00382F5A">
            <w:r>
              <w:t>Individual differences: Gender</w:t>
            </w:r>
          </w:p>
          <w:p w:rsidR="00D61A33" w:rsidRDefault="00D61A33" w:rsidP="00382F5A"/>
          <w:p w:rsidR="00D61A33" w:rsidRDefault="00D61A33" w:rsidP="00382F5A"/>
          <w:p w:rsidR="00D61A33" w:rsidRDefault="00D61A33" w:rsidP="00382F5A"/>
        </w:tc>
      </w:tr>
      <w:tr w:rsidR="00382F5A" w:rsidTr="001D248C">
        <w:tc>
          <w:tcPr>
            <w:tcW w:w="9242" w:type="dxa"/>
          </w:tcPr>
          <w:p w:rsidR="00382F5A" w:rsidRDefault="00D61A33" w:rsidP="00382F5A">
            <w:r>
              <w:t>Individual differences: Education</w:t>
            </w:r>
          </w:p>
          <w:p w:rsidR="00D61A33" w:rsidRDefault="00D61A33" w:rsidP="00382F5A"/>
          <w:p w:rsidR="00D61A33" w:rsidRDefault="00D61A33" w:rsidP="00382F5A"/>
        </w:tc>
      </w:tr>
    </w:tbl>
    <w:p w:rsidR="00E35C6A" w:rsidRDefault="001628FC"/>
    <w:sectPr w:rsidR="00E35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5A"/>
    <w:rsid w:val="001628FC"/>
    <w:rsid w:val="00382F5A"/>
    <w:rsid w:val="005E7A46"/>
    <w:rsid w:val="00D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4C45431.dotm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a.fantis</cp:lastModifiedBy>
  <cp:revision>2</cp:revision>
  <dcterms:created xsi:type="dcterms:W3CDTF">2016-12-05T09:32:00Z</dcterms:created>
  <dcterms:modified xsi:type="dcterms:W3CDTF">2016-12-05T09:32:00Z</dcterms:modified>
</cp:coreProperties>
</file>