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A5" w:rsidRDefault="007278A5" w:rsidP="007278A5">
      <w:pPr>
        <w:rPr>
          <w:rFonts w:ascii="Verdana" w:eastAsia="Calibri" w:hAnsi="Verdana" w:cs="Arial"/>
          <w:sz w:val="20"/>
          <w:szCs w:val="20"/>
        </w:rPr>
      </w:pPr>
    </w:p>
    <w:p w:rsidR="007278A5" w:rsidRPr="006077D2" w:rsidRDefault="007278A5" w:rsidP="007278A5">
      <w:pPr>
        <w:rPr>
          <w:rFonts w:ascii="Verdana" w:eastAsia="Calibri" w:hAnsi="Verdana" w:cs="Arial"/>
          <w:b/>
          <w:color w:val="7030A0"/>
        </w:rPr>
      </w:pPr>
      <w:r>
        <w:rPr>
          <w:rFonts w:ascii="Verdana" w:eastAsia="Calibri" w:hAnsi="Verdana" w:cs="Arial"/>
          <w:b/>
          <w:color w:val="7030A0"/>
        </w:rPr>
        <w:t>Prep</w:t>
      </w:r>
      <w:r w:rsidRPr="006077D2">
        <w:rPr>
          <w:rFonts w:ascii="Verdana" w:eastAsia="Calibri" w:hAnsi="Verdana" w:cs="Arial"/>
          <w:b/>
          <w:color w:val="7030A0"/>
        </w:rPr>
        <w:t xml:space="preserve"> </w:t>
      </w:r>
      <w:r w:rsidR="000D0560">
        <w:rPr>
          <w:rFonts w:ascii="Verdana" w:eastAsia="Calibri" w:hAnsi="Verdana" w:cs="Arial"/>
          <w:b/>
          <w:color w:val="7030A0"/>
        </w:rPr>
        <w:t>5</w:t>
      </w:r>
      <w:bookmarkStart w:id="0" w:name="_GoBack"/>
      <w:bookmarkEnd w:id="0"/>
      <w:r w:rsidRPr="006077D2">
        <w:rPr>
          <w:rFonts w:ascii="Verdana" w:eastAsia="Calibri" w:hAnsi="Verdana" w:cs="Arial"/>
          <w:b/>
          <w:color w:val="7030A0"/>
        </w:rPr>
        <w:t>: Quantitative data: descriptive statistics and data representation</w:t>
      </w:r>
    </w:p>
    <w:p w:rsidR="007278A5" w:rsidRPr="00AB09AC" w:rsidRDefault="007278A5" w:rsidP="007278A5">
      <w:pPr>
        <w:spacing w:after="200" w:line="276" w:lineRule="auto"/>
        <w:rPr>
          <w:rFonts w:ascii="Arial" w:eastAsia="Calibri" w:hAnsi="Arial" w:cs="Arial"/>
          <w:b/>
          <w:sz w:val="24"/>
          <w:szCs w:val="24"/>
        </w:rPr>
      </w:pPr>
      <w:r w:rsidRPr="00AB09AC">
        <w:rPr>
          <w:rFonts w:ascii="Arial" w:eastAsia="Calibri" w:hAnsi="Arial" w:cs="Arial"/>
          <w:b/>
          <w:sz w:val="24"/>
          <w:szCs w:val="24"/>
        </w:rPr>
        <w:t>Task 1: Complete the followin</w:t>
      </w:r>
      <w:r>
        <w:rPr>
          <w:rFonts w:ascii="Arial" w:eastAsia="Calibri" w:hAnsi="Arial" w:cs="Arial"/>
          <w:b/>
          <w:sz w:val="24"/>
          <w:szCs w:val="24"/>
        </w:rPr>
        <w:t xml:space="preserve">g table based on the </w:t>
      </w:r>
      <w:proofErr w:type="spellStart"/>
      <w:r>
        <w:rPr>
          <w:rFonts w:ascii="Arial" w:eastAsia="Calibri" w:hAnsi="Arial" w:cs="Arial"/>
          <w:b/>
          <w:sz w:val="24"/>
          <w:szCs w:val="24"/>
        </w:rPr>
        <w:t>powerpoint</w:t>
      </w:r>
      <w:proofErr w:type="spellEnd"/>
      <w:r>
        <w:rPr>
          <w:rFonts w:ascii="Arial" w:eastAsia="Calibri" w:hAnsi="Arial" w:cs="Arial"/>
          <w:b/>
          <w:sz w:val="24"/>
          <w:szCs w:val="24"/>
        </w:rPr>
        <w:t xml:space="preserve"> on Psych205</w:t>
      </w:r>
      <w:r w:rsidRPr="00AB09AC">
        <w:rPr>
          <w:rFonts w:ascii="Arial" w:eastAsia="Calibri" w:hAnsi="Arial" w:cs="Arial"/>
          <w:b/>
          <w:sz w:val="24"/>
          <w:szCs w:val="24"/>
        </w:rPr>
        <w:t xml:space="preserve"> </w:t>
      </w:r>
      <w:r>
        <w:rPr>
          <w:rFonts w:ascii="Arial" w:eastAsia="Calibri" w:hAnsi="Arial" w:cs="Arial"/>
          <w:b/>
          <w:sz w:val="24"/>
          <w:szCs w:val="24"/>
        </w:rPr>
        <w:t xml:space="preserve">- </w:t>
      </w:r>
      <w:hyperlink r:id="rId6" w:history="1">
        <w:r w:rsidRPr="00523D1B">
          <w:rPr>
            <w:rStyle w:val="Hyperlink"/>
            <w:rFonts w:ascii="Arial" w:eastAsia="Calibri" w:hAnsi="Arial" w:cs="Arial"/>
            <w:b/>
            <w:sz w:val="24"/>
            <w:szCs w:val="24"/>
          </w:rPr>
          <w:t>http://www.psych205.com/research-methods-year-1.html</w:t>
        </w:r>
      </w:hyperlink>
      <w:r>
        <w:rPr>
          <w:rFonts w:ascii="Arial" w:eastAsia="Calibri" w:hAnsi="Arial" w:cs="Arial"/>
          <w:b/>
          <w:sz w:val="24"/>
          <w:szCs w:val="24"/>
        </w:rPr>
        <w:t xml:space="preserve"> </w:t>
      </w:r>
    </w:p>
    <w:tbl>
      <w:tblPr>
        <w:tblW w:w="10002" w:type="dxa"/>
        <w:tblCellMar>
          <w:left w:w="0" w:type="dxa"/>
          <w:right w:w="0" w:type="dxa"/>
        </w:tblCellMar>
        <w:tblLook w:val="0420" w:firstRow="1" w:lastRow="0" w:firstColumn="0" w:lastColumn="0" w:noHBand="0" w:noVBand="1"/>
      </w:tblPr>
      <w:tblGrid>
        <w:gridCol w:w="2838"/>
        <w:gridCol w:w="3969"/>
        <w:gridCol w:w="3195"/>
      </w:tblGrid>
      <w:tr w:rsidR="007278A5" w:rsidRPr="00AB09AC" w:rsidTr="00000A68">
        <w:trPr>
          <w:trHeight w:val="958"/>
        </w:trPr>
        <w:tc>
          <w:tcPr>
            <w:tcW w:w="2838"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7278A5" w:rsidRPr="00AB09AC" w:rsidRDefault="007278A5" w:rsidP="00000A68">
            <w:pPr>
              <w:spacing w:after="200" w:line="276" w:lineRule="auto"/>
              <w:jc w:val="center"/>
              <w:rPr>
                <w:rFonts w:ascii="Arial" w:eastAsia="Calibri" w:hAnsi="Arial" w:cs="Arial"/>
                <w:b/>
                <w:sz w:val="24"/>
                <w:szCs w:val="24"/>
                <w:u w:val="single"/>
              </w:rPr>
            </w:pPr>
            <w:r w:rsidRPr="00AB09AC">
              <w:rPr>
                <w:rFonts w:ascii="Arial" w:eastAsia="Calibri" w:hAnsi="Arial" w:cs="Arial"/>
                <w:b/>
                <w:sz w:val="24"/>
                <w:szCs w:val="24"/>
                <w:u w:val="single"/>
              </w:rPr>
              <w:t>Definition</w:t>
            </w:r>
            <w:r w:rsidRPr="00AB09AC">
              <w:rPr>
                <w:rFonts w:ascii="Arial" w:eastAsia="Calibri" w:hAnsi="Arial" w:cs="Arial"/>
                <w:sz w:val="24"/>
                <w:szCs w:val="24"/>
              </w:rPr>
              <w:t xml:space="preserve"> </w:t>
            </w:r>
          </w:p>
        </w:tc>
        <w:tc>
          <w:tcPr>
            <w:tcW w:w="3969"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7278A5" w:rsidRPr="00AB09AC" w:rsidRDefault="007278A5" w:rsidP="00000A68">
            <w:pPr>
              <w:spacing w:after="200" w:line="276" w:lineRule="auto"/>
              <w:jc w:val="center"/>
              <w:rPr>
                <w:rFonts w:ascii="Arial" w:eastAsia="Calibri" w:hAnsi="Arial" w:cs="Arial"/>
                <w:sz w:val="24"/>
                <w:szCs w:val="24"/>
                <w:u w:val="single"/>
              </w:rPr>
            </w:pPr>
            <w:r w:rsidRPr="00AB09AC">
              <w:rPr>
                <w:rFonts w:ascii="Arial" w:eastAsia="Calibri" w:hAnsi="Arial" w:cs="Arial"/>
                <w:b/>
                <w:bCs/>
                <w:sz w:val="24"/>
                <w:szCs w:val="24"/>
                <w:u w:val="single"/>
              </w:rPr>
              <w:t>Strengths</w:t>
            </w:r>
          </w:p>
        </w:tc>
        <w:tc>
          <w:tcPr>
            <w:tcW w:w="3195"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7278A5" w:rsidRPr="00AB09AC" w:rsidRDefault="007278A5" w:rsidP="00000A68">
            <w:pPr>
              <w:spacing w:after="200" w:line="276" w:lineRule="auto"/>
              <w:jc w:val="center"/>
              <w:rPr>
                <w:rFonts w:ascii="Arial" w:eastAsia="Calibri" w:hAnsi="Arial" w:cs="Arial"/>
                <w:sz w:val="24"/>
                <w:szCs w:val="24"/>
                <w:u w:val="single"/>
              </w:rPr>
            </w:pPr>
            <w:r w:rsidRPr="00AB09AC">
              <w:rPr>
                <w:rFonts w:ascii="Arial" w:eastAsia="Calibri" w:hAnsi="Arial" w:cs="Arial"/>
                <w:b/>
                <w:bCs/>
                <w:sz w:val="24"/>
                <w:szCs w:val="24"/>
                <w:u w:val="single"/>
              </w:rPr>
              <w:t>Limitations</w:t>
            </w:r>
          </w:p>
        </w:tc>
      </w:tr>
      <w:tr w:rsidR="007278A5" w:rsidRPr="00AB09AC" w:rsidTr="00000A68">
        <w:trPr>
          <w:trHeight w:val="446"/>
        </w:trPr>
        <w:tc>
          <w:tcPr>
            <w:tcW w:w="10002" w:type="dxa"/>
            <w:gridSpan w:val="3"/>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rsidR="007278A5" w:rsidRPr="00AB09AC" w:rsidRDefault="007278A5" w:rsidP="00000A68">
            <w:pPr>
              <w:spacing w:after="200" w:line="276" w:lineRule="auto"/>
              <w:jc w:val="center"/>
              <w:rPr>
                <w:rFonts w:ascii="Arial" w:eastAsia="Calibri" w:hAnsi="Arial" w:cs="Arial"/>
                <w:b/>
                <w:sz w:val="24"/>
                <w:szCs w:val="24"/>
              </w:rPr>
            </w:pPr>
            <w:r w:rsidRPr="00AB09AC">
              <w:rPr>
                <w:rFonts w:ascii="Arial" w:eastAsia="Calibri" w:hAnsi="Arial" w:cs="Arial"/>
                <w:b/>
                <w:sz w:val="24"/>
                <w:szCs w:val="24"/>
              </w:rPr>
              <w:t>Descriptive statistics</w:t>
            </w:r>
          </w:p>
        </w:tc>
      </w:tr>
      <w:tr w:rsidR="007278A5" w:rsidRPr="00AB09AC" w:rsidTr="00000A68">
        <w:trPr>
          <w:trHeight w:val="958"/>
        </w:trPr>
        <w:tc>
          <w:tcPr>
            <w:tcW w:w="2838"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r w:rsidRPr="00AB09AC">
              <w:rPr>
                <w:rFonts w:ascii="Arial" w:eastAsia="Calibri" w:hAnsi="Arial" w:cs="Arial"/>
                <w:sz w:val="24"/>
                <w:szCs w:val="24"/>
              </w:rPr>
              <w:t>Mean</w:t>
            </w:r>
          </w:p>
        </w:tc>
        <w:tc>
          <w:tcPr>
            <w:tcW w:w="3969"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c>
          <w:tcPr>
            <w:tcW w:w="3195"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r>
      <w:tr w:rsidR="007278A5" w:rsidRPr="00AB09AC" w:rsidTr="00000A68">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r w:rsidRPr="00AB09AC">
              <w:rPr>
                <w:rFonts w:ascii="Arial" w:eastAsia="Calibri" w:hAnsi="Arial" w:cs="Arial"/>
                <w:sz w:val="24"/>
                <w:szCs w:val="24"/>
              </w:rPr>
              <w:t>Median</w:t>
            </w:r>
          </w:p>
        </w:tc>
        <w:tc>
          <w:tcPr>
            <w:tcW w:w="3969"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r>
      <w:tr w:rsidR="007278A5" w:rsidRPr="00AB09AC" w:rsidTr="00000A68">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r w:rsidRPr="00AB09AC">
              <w:rPr>
                <w:rFonts w:ascii="Arial" w:eastAsia="Calibri" w:hAnsi="Arial" w:cs="Arial"/>
                <w:sz w:val="24"/>
                <w:szCs w:val="24"/>
              </w:rPr>
              <w:t>Mode</w:t>
            </w:r>
          </w:p>
        </w:tc>
        <w:tc>
          <w:tcPr>
            <w:tcW w:w="3969"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r>
      <w:tr w:rsidR="007278A5" w:rsidRPr="00AB09AC" w:rsidTr="00000A68">
        <w:trPr>
          <w:trHeight w:val="438"/>
        </w:trPr>
        <w:tc>
          <w:tcPr>
            <w:tcW w:w="10002" w:type="dxa"/>
            <w:gridSpan w:val="3"/>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jc w:val="center"/>
              <w:rPr>
                <w:rFonts w:ascii="Arial" w:eastAsia="Calibri" w:hAnsi="Arial" w:cs="Arial"/>
                <w:b/>
                <w:sz w:val="24"/>
                <w:szCs w:val="24"/>
              </w:rPr>
            </w:pPr>
            <w:r w:rsidRPr="00AB09AC">
              <w:rPr>
                <w:rFonts w:ascii="Arial" w:eastAsia="Calibri" w:hAnsi="Arial" w:cs="Arial"/>
                <w:b/>
                <w:sz w:val="24"/>
                <w:szCs w:val="24"/>
              </w:rPr>
              <w:t>Measures of Dispersion</w:t>
            </w:r>
          </w:p>
        </w:tc>
      </w:tr>
      <w:tr w:rsidR="007278A5" w:rsidRPr="00AB09AC" w:rsidTr="00000A68">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r w:rsidRPr="00AB09AC">
              <w:rPr>
                <w:rFonts w:ascii="Arial" w:eastAsia="Calibri" w:hAnsi="Arial" w:cs="Arial"/>
                <w:sz w:val="24"/>
                <w:szCs w:val="24"/>
              </w:rPr>
              <w:t>Range</w:t>
            </w:r>
          </w:p>
        </w:tc>
        <w:tc>
          <w:tcPr>
            <w:tcW w:w="3969"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r>
      <w:tr w:rsidR="007278A5" w:rsidRPr="00AB09AC" w:rsidTr="00000A68">
        <w:trPr>
          <w:trHeight w:val="958"/>
        </w:trPr>
        <w:tc>
          <w:tcPr>
            <w:tcW w:w="2838"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r w:rsidRPr="00AB09AC">
              <w:rPr>
                <w:rFonts w:ascii="Arial" w:eastAsia="Calibri" w:hAnsi="Arial" w:cs="Arial"/>
                <w:sz w:val="24"/>
                <w:szCs w:val="24"/>
              </w:rPr>
              <w:t>Standard deviation</w:t>
            </w:r>
          </w:p>
        </w:tc>
        <w:tc>
          <w:tcPr>
            <w:tcW w:w="3969"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c>
          <w:tcPr>
            <w:tcW w:w="3195"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7278A5" w:rsidRPr="00AB09AC" w:rsidRDefault="007278A5" w:rsidP="00000A68">
            <w:pPr>
              <w:spacing w:after="200" w:line="276" w:lineRule="auto"/>
              <w:rPr>
                <w:rFonts w:ascii="Arial" w:eastAsia="Calibri" w:hAnsi="Arial" w:cs="Arial"/>
                <w:sz w:val="24"/>
                <w:szCs w:val="24"/>
              </w:rPr>
            </w:pPr>
          </w:p>
        </w:tc>
      </w:tr>
    </w:tbl>
    <w:p w:rsidR="007278A5" w:rsidRPr="00AB09AC" w:rsidRDefault="007278A5" w:rsidP="007278A5">
      <w:pPr>
        <w:spacing w:after="0" w:line="240" w:lineRule="auto"/>
        <w:rPr>
          <w:rFonts w:ascii="Arial" w:eastAsia="Times New Roman" w:hAnsi="Arial" w:cs="Arial"/>
          <w:b/>
          <w:sz w:val="24"/>
          <w:szCs w:val="24"/>
          <w:lang w:eastAsia="en-GB"/>
        </w:rPr>
      </w:pPr>
    </w:p>
    <w:p w:rsidR="007278A5" w:rsidRPr="00AB09AC" w:rsidRDefault="007278A5" w:rsidP="007278A5">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Task 2 – Refer </w:t>
      </w:r>
      <w:r w:rsidR="00DD4A2F">
        <w:rPr>
          <w:rFonts w:ascii="Arial" w:eastAsia="Times New Roman" w:hAnsi="Arial" w:cs="Arial"/>
          <w:b/>
          <w:sz w:val="24"/>
          <w:szCs w:val="24"/>
          <w:lang w:eastAsia="en-GB"/>
        </w:rPr>
        <w:t>to the relevant pages</w:t>
      </w:r>
      <w:r w:rsidRPr="00AB09AC">
        <w:rPr>
          <w:rFonts w:ascii="Arial" w:eastAsia="Times New Roman" w:hAnsi="Arial" w:cs="Arial"/>
          <w:b/>
          <w:sz w:val="24"/>
          <w:szCs w:val="24"/>
          <w:lang w:eastAsia="en-GB"/>
        </w:rPr>
        <w:t xml:space="preserve"> in your RM pack</w:t>
      </w:r>
    </w:p>
    <w:p w:rsidR="007278A5" w:rsidRPr="00AB09AC" w:rsidRDefault="007278A5" w:rsidP="007278A5">
      <w:pPr>
        <w:spacing w:after="0" w:line="240" w:lineRule="auto"/>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Calculate the mean, median and mode for the following:</w:t>
      </w:r>
    </w:p>
    <w:p w:rsidR="007278A5" w:rsidRPr="00AB09AC" w:rsidRDefault="007278A5" w:rsidP="007278A5">
      <w:pPr>
        <w:spacing w:after="0" w:line="240" w:lineRule="auto"/>
        <w:rPr>
          <w:rFonts w:ascii="Arial" w:eastAsia="Times New Roman" w:hAnsi="Arial" w:cs="Arial"/>
          <w:b/>
          <w:i/>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1a)</w:t>
      </w:r>
      <w:r w:rsidRPr="00AB09AC">
        <w:rPr>
          <w:rFonts w:ascii="Arial" w:eastAsia="Times New Roman" w:hAnsi="Arial" w:cs="Arial"/>
          <w:sz w:val="24"/>
          <w:szCs w:val="24"/>
          <w:lang w:eastAsia="en-GB"/>
        </w:rPr>
        <w:tab/>
        <w:t>Data from a psychology quiz:</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1, 2, 3, 7, 10, 20, 30, 43, 47, 48, 50</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Mean</w:t>
      </w:r>
      <w:r w:rsidRPr="00AB09AC">
        <w:rPr>
          <w:rFonts w:ascii="Arial" w:eastAsia="Times New Roman" w:hAnsi="Arial" w:cs="Arial"/>
          <w:sz w:val="24"/>
          <w:szCs w:val="24"/>
          <w:lang w:eastAsia="en-GB"/>
        </w:rPr>
        <w:t xml:space="preserve"> =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Median</w:t>
      </w:r>
      <w:r w:rsidRPr="00AB09AC">
        <w:rPr>
          <w:rFonts w:ascii="Arial" w:eastAsia="Times New Roman" w:hAnsi="Arial" w:cs="Arial"/>
          <w:sz w:val="24"/>
          <w:szCs w:val="24"/>
          <w:lang w:eastAsia="en-GB"/>
        </w:rPr>
        <w:t>=</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Mode</w:t>
      </w:r>
      <w:r w:rsidRPr="00AB09AC">
        <w:rPr>
          <w:rFonts w:ascii="Arial" w:eastAsia="Times New Roman" w:hAnsi="Arial" w:cs="Arial"/>
          <w:sz w:val="24"/>
          <w:szCs w:val="24"/>
          <w:lang w:eastAsia="en-GB"/>
        </w:rPr>
        <w:t>=</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1b)</w:t>
      </w:r>
      <w:r w:rsidRPr="00AB09AC">
        <w:rPr>
          <w:rFonts w:ascii="Arial" w:eastAsia="Times New Roman" w:hAnsi="Arial" w:cs="Arial"/>
          <w:sz w:val="24"/>
          <w:szCs w:val="24"/>
          <w:lang w:eastAsia="en-GB"/>
        </w:rPr>
        <w:tab/>
        <w:t>The number of faces recalled out of 12 in a free recall task:</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1, 1, 5, 2, 3, 7, 6, 5, 2, 1, 8, 7, 9, 5, 4, 3, 2, 5</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Mean</w:t>
      </w:r>
      <w:r w:rsidRPr="00AB09AC">
        <w:rPr>
          <w:rFonts w:ascii="Arial" w:eastAsia="Times New Roman" w:hAnsi="Arial" w:cs="Arial"/>
          <w:sz w:val="24"/>
          <w:szCs w:val="24"/>
          <w:lang w:eastAsia="en-GB"/>
        </w:rPr>
        <w:t xml:space="preserve"> =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Median</w:t>
      </w:r>
      <w:r w:rsidRPr="00AB09AC">
        <w:rPr>
          <w:rFonts w:ascii="Arial" w:eastAsia="Times New Roman" w:hAnsi="Arial" w:cs="Arial"/>
          <w:sz w:val="24"/>
          <w:szCs w:val="24"/>
          <w:lang w:eastAsia="en-GB"/>
        </w:rPr>
        <w:t>=</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r>
      <w:r w:rsidRPr="00AB09AC">
        <w:rPr>
          <w:rFonts w:ascii="Arial" w:eastAsia="Times New Roman" w:hAnsi="Arial" w:cs="Arial"/>
          <w:b/>
          <w:sz w:val="24"/>
          <w:szCs w:val="24"/>
          <w:lang w:eastAsia="en-GB"/>
        </w:rPr>
        <w:t>Mode</w:t>
      </w:r>
      <w:r w:rsidRPr="00AB09AC">
        <w:rPr>
          <w:rFonts w:ascii="Arial" w:eastAsia="Times New Roman" w:hAnsi="Arial" w:cs="Arial"/>
          <w:sz w:val="24"/>
          <w:szCs w:val="24"/>
          <w:lang w:eastAsia="en-GB"/>
        </w:rPr>
        <w:t>=</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200" w:line="276" w:lineRule="auto"/>
        <w:rPr>
          <w:rFonts w:ascii="Arial" w:eastAsia="Calibri" w:hAnsi="Arial" w:cs="Arial"/>
          <w:sz w:val="24"/>
          <w:szCs w:val="24"/>
        </w:rPr>
      </w:pPr>
    </w:p>
    <w:p w:rsidR="007278A5"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b/>
          <w:sz w:val="24"/>
          <w:szCs w:val="24"/>
          <w:lang w:eastAsia="en-GB"/>
        </w:rPr>
        <w:t xml:space="preserve">Task </w:t>
      </w:r>
      <w:proofErr w:type="gramStart"/>
      <w:r w:rsidRPr="00AB09AC">
        <w:rPr>
          <w:rFonts w:ascii="Arial" w:eastAsia="Times New Roman" w:hAnsi="Arial" w:cs="Arial"/>
          <w:b/>
          <w:sz w:val="24"/>
          <w:szCs w:val="24"/>
          <w:lang w:eastAsia="en-GB"/>
        </w:rPr>
        <w:t>3 :</w:t>
      </w:r>
      <w:proofErr w:type="gramEnd"/>
      <w:r w:rsidRPr="00AB09AC">
        <w:rPr>
          <w:rFonts w:ascii="Arial" w:eastAsia="Times New Roman" w:hAnsi="Arial" w:cs="Arial"/>
          <w:b/>
          <w:sz w:val="24"/>
          <w:szCs w:val="24"/>
          <w:lang w:eastAsia="en-GB"/>
        </w:rPr>
        <w:t xml:space="preserve"> </w:t>
      </w:r>
      <w:r w:rsidRPr="00AB09AC">
        <w:rPr>
          <w:rFonts w:ascii="Arial" w:eastAsia="Times New Roman" w:hAnsi="Arial" w:cs="Arial"/>
          <w:sz w:val="24"/>
          <w:szCs w:val="24"/>
          <w:lang w:eastAsia="en-GB"/>
        </w:rPr>
        <w:t>What is the range for the following data sets?</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a) </w:t>
      </w:r>
      <w:r w:rsidRPr="00AB09AC">
        <w:rPr>
          <w:rFonts w:ascii="Arial" w:eastAsia="Times New Roman" w:hAnsi="Arial" w:cs="Arial"/>
          <w:sz w:val="24"/>
          <w:szCs w:val="24"/>
          <w:lang w:eastAsia="en-GB"/>
        </w:rPr>
        <w:tab/>
        <w:t>5, 4 ,1, 2, 1, 2, 3, 4, 5, 6, 8, 7, 2.</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b) </w:t>
      </w:r>
      <w:r w:rsidRPr="00AB09AC">
        <w:rPr>
          <w:rFonts w:ascii="Arial" w:eastAsia="Times New Roman" w:hAnsi="Arial" w:cs="Arial"/>
          <w:sz w:val="24"/>
          <w:szCs w:val="24"/>
          <w:lang w:eastAsia="en-GB"/>
        </w:rPr>
        <w:tab/>
        <w:t xml:space="preserve">9, 11, 16, 4, 6, 17, 22, 35, 2, 12, 13. </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c) </w:t>
      </w:r>
      <w:r w:rsidRPr="00AB09AC">
        <w:rPr>
          <w:rFonts w:ascii="Arial" w:eastAsia="Times New Roman" w:hAnsi="Arial" w:cs="Arial"/>
          <w:sz w:val="24"/>
          <w:szCs w:val="24"/>
          <w:lang w:eastAsia="en-GB"/>
        </w:rPr>
        <w:tab/>
        <w:t>3, 4, 5, 8, 11, 14, 12, 16, 1, 9, 15, 17.</w:t>
      </w:r>
      <w:r w:rsidRPr="00AB09AC">
        <w:rPr>
          <w:rFonts w:ascii="Arial" w:eastAsia="Times New Roman" w:hAnsi="Arial" w:cs="Arial"/>
          <w:sz w:val="24"/>
          <w:szCs w:val="24"/>
          <w:lang w:eastAsia="en-GB"/>
        </w:rPr>
        <w:tab/>
      </w:r>
      <w:r w:rsidRPr="00AB09AC">
        <w:rPr>
          <w:rFonts w:ascii="Arial" w:eastAsia="Times New Roman" w:hAnsi="Arial" w:cs="Arial"/>
          <w:sz w:val="24"/>
          <w:szCs w:val="24"/>
          <w:lang w:eastAsia="en-GB"/>
        </w:rPr>
        <w:tab/>
        <w:t>Range _______________________</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If the standard deviation is low, this tells us that the mean is _______________________</w:t>
      </w:r>
    </w:p>
    <w:p w:rsidR="007278A5" w:rsidRPr="00AB09AC" w:rsidRDefault="007278A5" w:rsidP="007278A5">
      <w:p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w:t>
      </w: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sz w:val="24"/>
          <w:szCs w:val="24"/>
        </w:rPr>
        <w:t>If the standard deviation is high, it this tells us that the mean is _____________________</w:t>
      </w: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b/>
          <w:sz w:val="24"/>
          <w:szCs w:val="24"/>
        </w:rPr>
        <w:t xml:space="preserve">Task </w:t>
      </w:r>
      <w:proofErr w:type="gramStart"/>
      <w:r w:rsidRPr="00AB09AC">
        <w:rPr>
          <w:rFonts w:ascii="Arial" w:eastAsia="Calibri" w:hAnsi="Arial" w:cs="Arial"/>
          <w:b/>
          <w:sz w:val="24"/>
          <w:szCs w:val="24"/>
        </w:rPr>
        <w:t>4 :</w:t>
      </w:r>
      <w:proofErr w:type="gramEnd"/>
      <w:r w:rsidRPr="00AB09AC">
        <w:rPr>
          <w:rFonts w:ascii="Arial" w:eastAsia="Calibri" w:hAnsi="Arial" w:cs="Arial"/>
          <w:b/>
          <w:sz w:val="24"/>
          <w:szCs w:val="24"/>
        </w:rPr>
        <w:t xml:space="preserve"> </w:t>
      </w:r>
      <w:r w:rsidRPr="00AB09AC">
        <w:rPr>
          <w:rFonts w:ascii="Arial" w:eastAsia="Calibri" w:hAnsi="Arial" w:cs="Arial"/>
          <w:b/>
          <w:i/>
          <w:sz w:val="24"/>
          <w:szCs w:val="24"/>
        </w:rPr>
        <w:t>Read the research scenarios below and then answer the questions for each one</w:t>
      </w:r>
      <w:r w:rsidRPr="00AB09AC">
        <w:rPr>
          <w:rFonts w:ascii="Arial" w:eastAsia="Calibri" w:hAnsi="Arial" w:cs="Arial"/>
          <w:sz w:val="24"/>
          <w:szCs w:val="24"/>
        </w:rPr>
        <w:t>:</w:t>
      </w:r>
    </w:p>
    <w:p w:rsidR="007278A5" w:rsidRPr="00AB09AC" w:rsidRDefault="007278A5" w:rsidP="007278A5">
      <w:pPr>
        <w:numPr>
          <w:ilvl w:val="0"/>
          <w:numId w:val="1"/>
        </w:num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Ps were tested on their ability to avoid obstacles in a computer driving simulation. The simulator recorded how many times the Ps hit an obstacle during the simulation (max. 30). Half of the Ps were engaged in conversation during the simulation by the experimenter, so they had to respond verbally to a series of questions. The other half completed the same task but in silence.</w:t>
      </w:r>
    </w:p>
    <w:p w:rsidR="007278A5" w:rsidRPr="00AB09AC" w:rsidRDefault="007278A5" w:rsidP="007278A5">
      <w:pPr>
        <w:spacing w:after="0" w:line="240" w:lineRule="auto"/>
        <w:ind w:left="720"/>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Directional Hypothesis: Participants will be more likely to hit obstacles when they are engaged in conversation than when they are not</w:t>
      </w:r>
    </w:p>
    <w:p w:rsidR="007278A5" w:rsidRPr="00AB09AC" w:rsidRDefault="007278A5" w:rsidP="007278A5">
      <w:pPr>
        <w:spacing w:after="0" w:line="240" w:lineRule="auto"/>
        <w:rPr>
          <w:rFonts w:ascii="Arial" w:eastAsia="Times New Roman" w:hAnsi="Arial" w:cs="Arial"/>
          <w:sz w:val="24"/>
          <w:szCs w:val="24"/>
          <w:lang w:eastAsia="en-GB"/>
        </w:rPr>
      </w:pPr>
    </w:p>
    <w:tbl>
      <w:tblPr>
        <w:tblStyle w:val="TableGrid2"/>
        <w:tblpPr w:leftFromText="180" w:rightFromText="180" w:vertAnchor="text" w:horzAnchor="margin" w:tblpXSpec="center" w:tblpY="-48"/>
        <w:tblW w:w="0" w:type="auto"/>
        <w:tblLook w:val="04A0" w:firstRow="1" w:lastRow="0" w:firstColumn="1" w:lastColumn="0" w:noHBand="0" w:noVBand="1"/>
      </w:tblPr>
      <w:tblGrid>
        <w:gridCol w:w="2258"/>
        <w:gridCol w:w="2658"/>
        <w:gridCol w:w="2031"/>
      </w:tblGrid>
      <w:tr w:rsidR="007278A5" w:rsidRPr="00AB09AC" w:rsidTr="00000A68">
        <w:tc>
          <w:tcPr>
            <w:tcW w:w="0" w:type="auto"/>
          </w:tcPr>
          <w:p w:rsidR="007278A5" w:rsidRPr="00AB09AC" w:rsidRDefault="007278A5" w:rsidP="00000A68">
            <w:pPr>
              <w:rPr>
                <w:rFonts w:ascii="Arial" w:hAnsi="Arial" w:cs="Arial"/>
                <w:sz w:val="24"/>
                <w:szCs w:val="24"/>
              </w:rPr>
            </w:pP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Conversation condition</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Silence condition</w:t>
            </w:r>
          </w:p>
        </w:tc>
      </w:tr>
      <w:tr w:rsidR="007278A5" w:rsidRPr="00AB09AC" w:rsidTr="00000A68">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Mean</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7.3</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5.4</w:t>
            </w:r>
          </w:p>
        </w:tc>
      </w:tr>
      <w:tr w:rsidR="007278A5" w:rsidRPr="00AB09AC" w:rsidTr="00000A68">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Standard Deviation</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4.7</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1.2</w:t>
            </w:r>
          </w:p>
        </w:tc>
      </w:tr>
    </w:tbl>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numPr>
          <w:ilvl w:val="0"/>
          <w:numId w:val="2"/>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t xml:space="preserve">What do the means in each condition suggest about the effect of the distraction task on their performance? </w:t>
      </w:r>
      <w:r w:rsidRPr="00AB09AC">
        <w:rPr>
          <w:rFonts w:ascii="Arial" w:eastAsia="Times New Roman" w:hAnsi="Arial" w:cs="Arial"/>
          <w:b/>
          <w:bCs/>
          <w:sz w:val="24"/>
          <w:szCs w:val="24"/>
          <w:lang w:eastAsia="en-GB"/>
        </w:rPr>
        <w:t>__</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numPr>
          <w:ilvl w:val="0"/>
          <w:numId w:val="2"/>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t xml:space="preserve">Comment on what the standard deviations in each condition tell us about the data: </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_________________________________________________________________________________________________________________________________________________________________________________________________________</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ind w:left="720"/>
        <w:rPr>
          <w:rFonts w:ascii="Arial" w:eastAsia="Times New Roman" w:hAnsi="Arial" w:cs="Arial"/>
          <w:sz w:val="24"/>
          <w:szCs w:val="24"/>
          <w:lang w:eastAsia="en-GB"/>
        </w:rPr>
      </w:pPr>
      <w:r w:rsidRPr="00AB09AC">
        <w:rPr>
          <w:rFonts w:ascii="Arial" w:eastAsia="Times New Roman" w:hAnsi="Arial" w:cs="Arial"/>
          <w:sz w:val="24"/>
          <w:szCs w:val="24"/>
          <w:lang w:eastAsia="en-GB"/>
        </w:rPr>
        <w:t>Researchers asked A Level student PPs, to complete a questionnaire about how long they spent studying each week. They were divided into two groups: those who spent more than ten hours a week studying and those who spent ten hours or less. After the exams, the researchers compared the exam marks (max. 100) of the two groups.</w:t>
      </w:r>
    </w:p>
    <w:tbl>
      <w:tblPr>
        <w:tblStyle w:val="TableGrid2"/>
        <w:tblpPr w:leftFromText="180" w:rightFromText="180" w:vertAnchor="text" w:horzAnchor="margin" w:tblpXSpec="center" w:tblpY="950"/>
        <w:tblW w:w="0" w:type="auto"/>
        <w:tblLook w:val="04A0" w:firstRow="1" w:lastRow="0" w:firstColumn="1" w:lastColumn="0" w:noHBand="0" w:noVBand="1"/>
      </w:tblPr>
      <w:tblGrid>
        <w:gridCol w:w="2258"/>
        <w:gridCol w:w="1991"/>
        <w:gridCol w:w="1777"/>
      </w:tblGrid>
      <w:tr w:rsidR="007278A5" w:rsidRPr="00AB09AC" w:rsidTr="00000A68">
        <w:tc>
          <w:tcPr>
            <w:tcW w:w="0" w:type="auto"/>
          </w:tcPr>
          <w:p w:rsidR="007278A5" w:rsidRPr="00AB09AC" w:rsidRDefault="007278A5" w:rsidP="00000A68">
            <w:pPr>
              <w:rPr>
                <w:rFonts w:ascii="Arial" w:hAnsi="Arial" w:cs="Arial"/>
                <w:sz w:val="24"/>
                <w:szCs w:val="24"/>
              </w:rPr>
            </w:pP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Less than 10 hrs</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10 hrs or more</w:t>
            </w:r>
          </w:p>
        </w:tc>
      </w:tr>
      <w:tr w:rsidR="007278A5" w:rsidRPr="00AB09AC" w:rsidTr="00000A68">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Mean</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65.9</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68.3</w:t>
            </w:r>
          </w:p>
        </w:tc>
      </w:tr>
      <w:tr w:rsidR="007278A5" w:rsidRPr="00AB09AC" w:rsidTr="00000A68">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Standard Deviation</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15.4</w:t>
            </w:r>
          </w:p>
        </w:tc>
        <w:tc>
          <w:tcPr>
            <w:tcW w:w="0" w:type="auto"/>
          </w:tcPr>
          <w:p w:rsidR="007278A5" w:rsidRPr="00AB09AC" w:rsidRDefault="007278A5" w:rsidP="00000A68">
            <w:pPr>
              <w:rPr>
                <w:rFonts w:ascii="Arial" w:hAnsi="Arial" w:cs="Arial"/>
                <w:sz w:val="24"/>
                <w:szCs w:val="24"/>
              </w:rPr>
            </w:pPr>
            <w:r w:rsidRPr="00AB09AC">
              <w:rPr>
                <w:rFonts w:ascii="Arial" w:hAnsi="Arial" w:cs="Arial"/>
                <w:sz w:val="24"/>
                <w:szCs w:val="24"/>
              </w:rPr>
              <w:t>8.9</w:t>
            </w:r>
          </w:p>
        </w:tc>
      </w:tr>
    </w:tbl>
    <w:p w:rsidR="007278A5" w:rsidRPr="00AB09AC" w:rsidRDefault="007278A5" w:rsidP="007278A5">
      <w:pPr>
        <w:spacing w:after="0" w:line="240" w:lineRule="auto"/>
        <w:ind w:left="720"/>
        <w:rPr>
          <w:rFonts w:ascii="Arial" w:eastAsia="Times New Roman" w:hAnsi="Arial" w:cs="Arial"/>
          <w:b/>
          <w:i/>
          <w:sz w:val="24"/>
          <w:szCs w:val="24"/>
          <w:lang w:eastAsia="en-GB"/>
        </w:rPr>
      </w:pPr>
      <w:r w:rsidRPr="00AB09AC">
        <w:rPr>
          <w:rFonts w:ascii="Arial" w:eastAsia="Times New Roman" w:hAnsi="Arial" w:cs="Arial"/>
          <w:b/>
          <w:i/>
          <w:sz w:val="24"/>
          <w:szCs w:val="24"/>
          <w:lang w:eastAsia="en-GB"/>
        </w:rPr>
        <w:t>Directional Hypothesis: Students who study for more than ten hours per week will achieve higher exam scores than those who study for less than ten hours per week.</w:t>
      </w: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spacing w:after="0" w:line="240" w:lineRule="auto"/>
        <w:rPr>
          <w:rFonts w:ascii="Arial" w:eastAsia="Times New Roman" w:hAnsi="Arial" w:cs="Arial"/>
          <w:sz w:val="24"/>
          <w:szCs w:val="24"/>
          <w:lang w:eastAsia="en-GB"/>
        </w:rPr>
      </w:pPr>
    </w:p>
    <w:p w:rsidR="007278A5" w:rsidRPr="00AB09AC" w:rsidRDefault="007278A5" w:rsidP="007278A5">
      <w:pPr>
        <w:numPr>
          <w:ilvl w:val="0"/>
          <w:numId w:val="2"/>
        </w:numPr>
        <w:spacing w:after="0" w:line="240" w:lineRule="auto"/>
        <w:rPr>
          <w:rFonts w:ascii="Arial" w:eastAsia="Times New Roman" w:hAnsi="Arial" w:cs="Arial"/>
          <w:sz w:val="24"/>
          <w:szCs w:val="24"/>
          <w:lang w:eastAsia="en-GB"/>
        </w:rPr>
      </w:pPr>
      <w:r w:rsidRPr="00AB09AC">
        <w:rPr>
          <w:rFonts w:ascii="Arial" w:eastAsia="Times New Roman" w:hAnsi="Arial" w:cs="Arial"/>
          <w:sz w:val="24"/>
          <w:szCs w:val="24"/>
          <w:lang w:eastAsia="en-GB"/>
        </w:rPr>
        <w:t xml:space="preserve">What do the means in each condition suggest about the effect studying on their performance? </w:t>
      </w:r>
      <w:r w:rsidRPr="00AB09AC">
        <w:rPr>
          <w:rFonts w:ascii="Arial" w:eastAsia="Times New Roman" w:hAnsi="Arial" w:cs="Arial"/>
          <w:b/>
          <w:bCs/>
          <w:sz w:val="24"/>
          <w:szCs w:val="24"/>
          <w:lang w:eastAsia="en-GB"/>
        </w:rPr>
        <w:t>__</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w:t>
      </w:r>
    </w:p>
    <w:p w:rsidR="007278A5" w:rsidRDefault="007278A5" w:rsidP="007278A5">
      <w:pPr>
        <w:spacing w:after="0" w:line="240" w:lineRule="auto"/>
        <w:ind w:left="1080"/>
        <w:rPr>
          <w:rFonts w:ascii="Arial" w:eastAsia="Times New Roman" w:hAnsi="Arial" w:cs="Arial"/>
          <w:sz w:val="24"/>
          <w:szCs w:val="24"/>
          <w:lang w:eastAsia="en-GB"/>
        </w:rPr>
      </w:pPr>
    </w:p>
    <w:p w:rsidR="007278A5" w:rsidRPr="00AB09AC" w:rsidRDefault="007278A5" w:rsidP="007278A5">
      <w:pPr>
        <w:spacing w:after="0" w:line="240" w:lineRule="auto"/>
        <w:ind w:left="1080"/>
        <w:rPr>
          <w:rFonts w:ascii="Arial" w:eastAsia="Times New Roman" w:hAnsi="Arial" w:cs="Arial"/>
          <w:sz w:val="24"/>
          <w:szCs w:val="24"/>
          <w:lang w:eastAsia="en-GB"/>
        </w:rPr>
      </w:pPr>
      <w:r>
        <w:rPr>
          <w:rFonts w:ascii="Arial" w:eastAsia="Times New Roman" w:hAnsi="Arial" w:cs="Arial"/>
          <w:sz w:val="24"/>
          <w:szCs w:val="24"/>
          <w:lang w:eastAsia="en-GB"/>
        </w:rPr>
        <w:t>````</w:t>
      </w:r>
    </w:p>
    <w:p w:rsidR="007278A5" w:rsidRPr="00FD3BA2" w:rsidRDefault="007278A5" w:rsidP="007278A5">
      <w:pPr>
        <w:numPr>
          <w:ilvl w:val="0"/>
          <w:numId w:val="2"/>
        </w:numPr>
        <w:spacing w:after="0" w:line="240" w:lineRule="auto"/>
        <w:rPr>
          <w:rFonts w:ascii="Arial" w:eastAsia="Times New Roman" w:hAnsi="Arial" w:cs="Arial"/>
          <w:bCs/>
          <w:sz w:val="24"/>
          <w:szCs w:val="24"/>
          <w:lang w:val="it-IT" w:eastAsia="en-GB"/>
        </w:rPr>
      </w:pPr>
      <w:r w:rsidRPr="00AB09AC">
        <w:rPr>
          <w:rFonts w:ascii="Arial" w:eastAsia="Times New Roman" w:hAnsi="Arial" w:cs="Arial"/>
          <w:sz w:val="24"/>
          <w:szCs w:val="24"/>
          <w:lang w:eastAsia="en-GB"/>
        </w:rPr>
        <w:lastRenderedPageBreak/>
        <w:t xml:space="preserve">Comment on what the standard deviations in each condition tell us about the data: </w:t>
      </w:r>
      <w:r w:rsidRPr="00AB09AC">
        <w:rPr>
          <w:rFonts w:ascii="Arial" w:eastAsia="Times New Roman" w:hAnsi="Arial" w:cs="Arial"/>
          <w:b/>
          <w:bCs/>
          <w:sz w:val="24"/>
          <w:szCs w:val="24"/>
          <w:lang w:val="it-IT" w:eastAsia="en-GB"/>
        </w:rPr>
        <w:t>_________________________________________________________________________________________________________________________________________________________________________________________________________</w:t>
      </w:r>
    </w:p>
    <w:p w:rsidR="007278A5" w:rsidRPr="00AB09AC" w:rsidRDefault="007278A5" w:rsidP="007278A5">
      <w:pPr>
        <w:spacing w:after="0" w:line="240" w:lineRule="auto"/>
        <w:ind w:left="1080"/>
        <w:rPr>
          <w:rFonts w:ascii="Arial" w:eastAsia="Times New Roman" w:hAnsi="Arial" w:cs="Arial"/>
          <w:bCs/>
          <w:sz w:val="24"/>
          <w:szCs w:val="24"/>
          <w:lang w:val="it-IT" w:eastAsia="en-GB"/>
        </w:rPr>
      </w:pPr>
    </w:p>
    <w:p w:rsidR="007278A5" w:rsidRPr="00AB09AC" w:rsidRDefault="007278A5" w:rsidP="007278A5">
      <w:pPr>
        <w:spacing w:after="200" w:line="276" w:lineRule="auto"/>
        <w:rPr>
          <w:rFonts w:ascii="Arial" w:eastAsia="Calibri" w:hAnsi="Arial" w:cs="Arial"/>
          <w:noProof/>
          <w:sz w:val="24"/>
          <w:szCs w:val="24"/>
        </w:rPr>
      </w:pPr>
      <w:r w:rsidRPr="00AB09AC">
        <w:rPr>
          <w:rFonts w:ascii="Arial" w:eastAsia="Calibri" w:hAnsi="Arial" w:cs="Arial"/>
          <w:noProof/>
          <w:sz w:val="24"/>
          <w:szCs w:val="24"/>
          <w:lang w:eastAsia="en-GB"/>
        </w:rPr>
        <w:drawing>
          <wp:anchor distT="0" distB="0" distL="114300" distR="114300" simplePos="0" relativeHeight="251659264" behindDoc="0" locked="0" layoutInCell="1" allowOverlap="1" wp14:anchorId="4BCB2851" wp14:editId="4BD68497">
            <wp:simplePos x="0" y="0"/>
            <wp:positionH relativeFrom="column">
              <wp:posOffset>327660</wp:posOffset>
            </wp:positionH>
            <wp:positionV relativeFrom="paragraph">
              <wp:posOffset>15240</wp:posOffset>
            </wp:positionV>
            <wp:extent cx="5731510" cy="7606030"/>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606030"/>
                    </a:xfrm>
                    <a:prstGeom prst="rect">
                      <a:avLst/>
                    </a:prstGeom>
                    <a:noFill/>
                    <a:ln>
                      <a:noFill/>
                    </a:ln>
                  </pic:spPr>
                </pic:pic>
              </a:graphicData>
            </a:graphic>
          </wp:anchor>
        </w:drawing>
      </w: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noProof/>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b/>
          <w:sz w:val="24"/>
          <w:szCs w:val="24"/>
          <w:u w:val="single"/>
        </w:rPr>
      </w:pPr>
    </w:p>
    <w:p w:rsidR="007278A5" w:rsidRPr="00AB09AC" w:rsidRDefault="007278A5" w:rsidP="007278A5">
      <w:pPr>
        <w:spacing w:after="200" w:line="276" w:lineRule="auto"/>
        <w:rPr>
          <w:rFonts w:ascii="Arial" w:eastAsia="Calibri" w:hAnsi="Arial" w:cs="Arial"/>
          <w:b/>
          <w:sz w:val="24"/>
          <w:szCs w:val="24"/>
          <w:u w:val="single"/>
        </w:rPr>
      </w:pPr>
      <w:r w:rsidRPr="00AB09AC">
        <w:rPr>
          <w:rFonts w:ascii="Arial" w:eastAsia="Calibri" w:hAnsi="Arial" w:cs="Arial"/>
          <w:b/>
          <w:sz w:val="24"/>
          <w:szCs w:val="24"/>
          <w:u w:val="single"/>
        </w:rPr>
        <w:lastRenderedPageBreak/>
        <w:t>The Display of Quantitative Data</w:t>
      </w: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b/>
          <w:sz w:val="24"/>
          <w:szCs w:val="24"/>
        </w:rPr>
        <w:t>Task 1:</w:t>
      </w:r>
      <w:r>
        <w:rPr>
          <w:rFonts w:ascii="Arial" w:eastAsia="Calibri" w:hAnsi="Arial" w:cs="Arial"/>
          <w:sz w:val="24"/>
          <w:szCs w:val="24"/>
        </w:rPr>
        <w:t xml:space="preserve">  read </w:t>
      </w:r>
      <w:r w:rsidR="00DD4A2F">
        <w:rPr>
          <w:rFonts w:ascii="Arial" w:eastAsia="Calibri" w:hAnsi="Arial" w:cs="Arial"/>
          <w:sz w:val="24"/>
          <w:szCs w:val="24"/>
        </w:rPr>
        <w:t>about this in the information</w:t>
      </w:r>
      <w:r w:rsidRPr="00AB09AC">
        <w:rPr>
          <w:rFonts w:ascii="Arial" w:eastAsia="Calibri" w:hAnsi="Arial" w:cs="Arial"/>
          <w:sz w:val="24"/>
          <w:szCs w:val="24"/>
        </w:rPr>
        <w:t xml:space="preserve"> pack.</w:t>
      </w:r>
    </w:p>
    <w:p w:rsidR="007278A5" w:rsidRPr="00AB09AC" w:rsidRDefault="007278A5" w:rsidP="007278A5">
      <w:pPr>
        <w:numPr>
          <w:ilvl w:val="0"/>
          <w:numId w:val="3"/>
        </w:numPr>
        <w:spacing w:after="200" w:line="276" w:lineRule="auto"/>
        <w:contextualSpacing/>
        <w:rPr>
          <w:rFonts w:ascii="Arial" w:eastAsia="Calibri" w:hAnsi="Arial" w:cs="Arial"/>
          <w:sz w:val="24"/>
          <w:szCs w:val="24"/>
        </w:rPr>
      </w:pPr>
      <w:r w:rsidRPr="00AB09AC">
        <w:rPr>
          <w:rFonts w:ascii="Arial" w:eastAsia="Calibri" w:hAnsi="Arial" w:cs="Arial"/>
          <w:sz w:val="24"/>
          <w:szCs w:val="24"/>
        </w:rPr>
        <w:t>What types of data are represented in the following charts or graphs?</w:t>
      </w: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sz w:val="24"/>
          <w:szCs w:val="24"/>
        </w:rPr>
        <w:t>Tables</w:t>
      </w: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sz w:val="24"/>
          <w:szCs w:val="24"/>
        </w:rPr>
        <w:t>Bar Charts</w:t>
      </w: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sz w:val="24"/>
          <w:szCs w:val="24"/>
        </w:rPr>
        <w:t>Histogram</w:t>
      </w: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roofErr w:type="spellStart"/>
      <w:r w:rsidRPr="00AB09AC">
        <w:rPr>
          <w:rFonts w:ascii="Arial" w:eastAsia="Calibri" w:hAnsi="Arial" w:cs="Arial"/>
          <w:sz w:val="24"/>
          <w:szCs w:val="24"/>
        </w:rPr>
        <w:t>Scattergram</w:t>
      </w:r>
      <w:proofErr w:type="spellEnd"/>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b/>
          <w:sz w:val="24"/>
          <w:szCs w:val="24"/>
        </w:rPr>
        <w:t>Task 2:</w:t>
      </w:r>
      <w:r w:rsidRPr="00AB09AC">
        <w:rPr>
          <w:rFonts w:ascii="Arial" w:eastAsia="Calibri" w:hAnsi="Arial" w:cs="Arial"/>
          <w:sz w:val="24"/>
          <w:szCs w:val="24"/>
        </w:rPr>
        <w:t xml:space="preserve"> Watch the videos and note take on bar charts and a histogram</w:t>
      </w:r>
    </w:p>
    <w:p w:rsidR="007278A5" w:rsidRPr="00AB09AC" w:rsidRDefault="000D0560" w:rsidP="007278A5">
      <w:pPr>
        <w:spacing w:after="200" w:line="276" w:lineRule="auto"/>
        <w:rPr>
          <w:rFonts w:ascii="Arial" w:eastAsia="Calibri" w:hAnsi="Arial" w:cs="Arial"/>
          <w:sz w:val="24"/>
          <w:szCs w:val="24"/>
        </w:rPr>
      </w:pPr>
      <w:hyperlink r:id="rId8" w:history="1">
        <w:r w:rsidR="007278A5" w:rsidRPr="00AB09AC">
          <w:rPr>
            <w:rFonts w:ascii="Arial" w:eastAsia="Calibri" w:hAnsi="Arial" w:cs="Arial"/>
            <w:color w:val="0000FF"/>
            <w:sz w:val="24"/>
            <w:szCs w:val="24"/>
            <w:u w:val="single"/>
          </w:rPr>
          <w:t>https://www.youtube.com/watch?v=JsEwJD1mYpU</w:t>
        </w:r>
      </w:hyperlink>
    </w:p>
    <w:p w:rsidR="007278A5" w:rsidRPr="00AB09AC" w:rsidRDefault="000D0560" w:rsidP="007278A5">
      <w:pPr>
        <w:spacing w:after="200" w:line="276" w:lineRule="auto"/>
        <w:rPr>
          <w:rFonts w:ascii="Arial" w:eastAsia="Calibri" w:hAnsi="Arial" w:cs="Arial"/>
          <w:sz w:val="24"/>
          <w:szCs w:val="24"/>
        </w:rPr>
      </w:pPr>
      <w:hyperlink r:id="rId9" w:history="1">
        <w:r w:rsidR="007278A5" w:rsidRPr="00AB09AC">
          <w:rPr>
            <w:rFonts w:ascii="Arial" w:eastAsia="Calibri" w:hAnsi="Arial" w:cs="Arial"/>
            <w:color w:val="0000FF"/>
            <w:sz w:val="24"/>
            <w:szCs w:val="24"/>
            <w:u w:val="single"/>
          </w:rPr>
          <w:t>https://www.youtube.com/watch?v=iYIuqvuGvAw</w:t>
        </w:r>
      </w:hyperlink>
    </w:p>
    <w:p w:rsidR="007278A5" w:rsidRPr="00AB09AC" w:rsidRDefault="007278A5" w:rsidP="007278A5">
      <w:pPr>
        <w:spacing w:after="200" w:line="276" w:lineRule="auto"/>
        <w:rPr>
          <w:rFonts w:ascii="Arial" w:eastAsia="Calibri" w:hAnsi="Arial" w:cs="Arial"/>
          <w:b/>
          <w:sz w:val="24"/>
          <w:szCs w:val="24"/>
          <w:u w:val="single"/>
        </w:rPr>
      </w:pPr>
      <w:r w:rsidRPr="00AB09AC">
        <w:rPr>
          <w:rFonts w:ascii="Arial" w:eastAsia="Calibri" w:hAnsi="Arial" w:cs="Arial"/>
          <w:b/>
          <w:sz w:val="24"/>
          <w:szCs w:val="24"/>
          <w:u w:val="single"/>
        </w:rPr>
        <w:t xml:space="preserve">Bar Charts  </w:t>
      </w:r>
      <w:r w:rsidRPr="00AB09AC">
        <w:rPr>
          <w:rFonts w:ascii="Arial" w:eastAsia="Calibri" w:hAnsi="Arial" w:cs="Arial"/>
          <w:b/>
          <w:sz w:val="24"/>
          <w:szCs w:val="24"/>
        </w:rPr>
        <w:t xml:space="preserve">                                                                                  </w:t>
      </w:r>
      <w:r w:rsidRPr="00AB09AC">
        <w:rPr>
          <w:rFonts w:ascii="Arial" w:eastAsia="Calibri" w:hAnsi="Arial" w:cs="Arial"/>
          <w:b/>
          <w:sz w:val="24"/>
          <w:szCs w:val="24"/>
          <w:u w:val="single"/>
        </w:rPr>
        <w:t xml:space="preserve"> Histogram</w:t>
      </w: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p>
    <w:p w:rsidR="007278A5" w:rsidRPr="00AB09AC" w:rsidRDefault="007278A5" w:rsidP="007278A5">
      <w:pPr>
        <w:spacing w:after="200" w:line="276" w:lineRule="auto"/>
        <w:rPr>
          <w:rFonts w:ascii="Arial" w:eastAsia="Calibri" w:hAnsi="Arial" w:cs="Arial"/>
          <w:sz w:val="24"/>
          <w:szCs w:val="24"/>
        </w:rPr>
      </w:pPr>
      <w:r w:rsidRPr="00AB09AC">
        <w:rPr>
          <w:rFonts w:ascii="Arial" w:eastAsia="Calibri" w:hAnsi="Arial" w:cs="Arial"/>
          <w:sz w:val="24"/>
          <w:szCs w:val="24"/>
        </w:rPr>
        <w:t>Draw a graph for the following sets of data</w:t>
      </w:r>
    </w:p>
    <w:p w:rsidR="00163119" w:rsidRPr="00B055A9" w:rsidRDefault="007278A5" w:rsidP="007278A5">
      <w:pPr>
        <w:rPr>
          <w:rFonts w:ascii="Roboto" w:hAnsi="Roboto" w:cs="Arial"/>
          <w:sz w:val="20"/>
          <w:szCs w:val="20"/>
        </w:rPr>
      </w:pPr>
      <w:r w:rsidRPr="00AB09AC">
        <w:rPr>
          <w:rFonts w:ascii="Arial" w:eastAsia="Calibri" w:hAnsi="Arial" w:cs="Arial"/>
          <w:noProof/>
          <w:sz w:val="24"/>
          <w:szCs w:val="24"/>
          <w:lang w:eastAsia="en-GB"/>
        </w:rPr>
        <w:drawing>
          <wp:anchor distT="0" distB="0" distL="114300" distR="114300" simplePos="0" relativeHeight="251661312" behindDoc="1" locked="0" layoutInCell="1" allowOverlap="1" wp14:anchorId="7FA97489" wp14:editId="22E8AA40">
            <wp:simplePos x="0" y="0"/>
            <wp:positionH relativeFrom="column">
              <wp:posOffset>3364230</wp:posOffset>
            </wp:positionH>
            <wp:positionV relativeFrom="paragraph">
              <wp:posOffset>321310</wp:posOffset>
            </wp:positionV>
            <wp:extent cx="3260725" cy="1767840"/>
            <wp:effectExtent l="0" t="0" r="0" b="3810"/>
            <wp:wrapTight wrapText="bothSides">
              <wp:wrapPolygon edited="0">
                <wp:start x="0" y="0"/>
                <wp:lineTo x="0" y="21414"/>
                <wp:lineTo x="21453" y="21414"/>
                <wp:lineTo x="21453" y="0"/>
                <wp:lineTo x="0" y="0"/>
              </wp:wrapPolygon>
            </wp:wrapTight>
            <wp:docPr id="2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0725" cy="1767840"/>
                    </a:xfrm>
                    <a:prstGeom prst="rect">
                      <a:avLst/>
                    </a:prstGeom>
                  </pic:spPr>
                </pic:pic>
              </a:graphicData>
            </a:graphic>
            <wp14:sizeRelH relativeFrom="page">
              <wp14:pctWidth>0</wp14:pctWidth>
            </wp14:sizeRelH>
            <wp14:sizeRelV relativeFrom="page">
              <wp14:pctHeight>0</wp14:pctHeight>
            </wp14:sizeRelV>
          </wp:anchor>
        </w:drawing>
      </w:r>
      <w:r w:rsidRPr="00AB09AC">
        <w:rPr>
          <w:rFonts w:ascii="Arial" w:eastAsia="Calibri" w:hAnsi="Arial" w:cs="Arial"/>
          <w:noProof/>
          <w:sz w:val="24"/>
          <w:szCs w:val="24"/>
          <w:lang w:eastAsia="en-GB"/>
        </w:rPr>
        <w:drawing>
          <wp:anchor distT="0" distB="0" distL="114300" distR="114300" simplePos="0" relativeHeight="251660288" behindDoc="1" locked="0" layoutInCell="1" allowOverlap="1" wp14:anchorId="52D8241A" wp14:editId="48EDE4E4">
            <wp:simplePos x="0" y="0"/>
            <wp:positionH relativeFrom="column">
              <wp:posOffset>-198755</wp:posOffset>
            </wp:positionH>
            <wp:positionV relativeFrom="paragraph">
              <wp:posOffset>255905</wp:posOffset>
            </wp:positionV>
            <wp:extent cx="3300730" cy="2115185"/>
            <wp:effectExtent l="0" t="0" r="0" b="0"/>
            <wp:wrapTight wrapText="bothSides">
              <wp:wrapPolygon edited="0">
                <wp:start x="0" y="0"/>
                <wp:lineTo x="0" y="21204"/>
                <wp:lineTo x="21442" y="21204"/>
                <wp:lineTo x="21442" y="0"/>
                <wp:lineTo x="0" y="0"/>
              </wp:wrapPolygon>
            </wp:wrapTight>
            <wp:docPr id="2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0730" cy="2115185"/>
                    </a:xfrm>
                    <a:prstGeom prst="rect">
                      <a:avLst/>
                    </a:prstGeom>
                  </pic:spPr>
                </pic:pic>
              </a:graphicData>
            </a:graphic>
            <wp14:sizeRelH relativeFrom="page">
              <wp14:pctWidth>0</wp14:pctWidth>
            </wp14:sizeRelH>
            <wp14:sizeRelV relativeFrom="page">
              <wp14:pctHeight>0</wp14:pctHeight>
            </wp14:sizeRelV>
          </wp:anchor>
        </w:drawing>
      </w:r>
      <w:r w:rsidRPr="00AB09AC">
        <w:rPr>
          <w:rFonts w:ascii="Arial" w:eastAsia="Calibri" w:hAnsi="Arial" w:cs="Arial"/>
          <w:sz w:val="24"/>
          <w:szCs w:val="24"/>
        </w:rPr>
        <w:t>Data set 1                                                                      Data Set</w:t>
      </w:r>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7FE3"/>
    <w:multiLevelType w:val="hybridMultilevel"/>
    <w:tmpl w:val="D3085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91408"/>
    <w:multiLevelType w:val="hybridMultilevel"/>
    <w:tmpl w:val="84646F24"/>
    <w:lvl w:ilvl="0" w:tplc="67905566">
      <w:start w:val="1"/>
      <w:numFmt w:val="lowerRoman"/>
      <w:lvlText w:val="(%1)"/>
      <w:lvlJc w:val="left"/>
      <w:pPr>
        <w:ind w:left="1003" w:hanging="720"/>
      </w:pPr>
      <w:rPr>
        <w:rFonts w:cstheme="minorHAnsi" w:hint="default"/>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419E0527"/>
    <w:multiLevelType w:val="hybridMultilevel"/>
    <w:tmpl w:val="933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A5"/>
    <w:rsid w:val="00000A68"/>
    <w:rsid w:val="000A2F52"/>
    <w:rsid w:val="000D0560"/>
    <w:rsid w:val="00163119"/>
    <w:rsid w:val="001B1013"/>
    <w:rsid w:val="007278A5"/>
    <w:rsid w:val="00B055A9"/>
    <w:rsid w:val="00DD4A2F"/>
    <w:rsid w:val="00ED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2B6"/>
  <w15:chartTrackingRefBased/>
  <w15:docId w15:val="{C4F04D17-1055-4062-857C-A20CDE93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8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7278A5"/>
    <w:pPr>
      <w:spacing w:after="0" w:line="240" w:lineRule="auto"/>
    </w:pPr>
    <w:rPr>
      <w:rFonts w:ascii="Gill Sans MT" w:eastAsia="Times New Roman" w:hAnsi="Gill Sans MT"/>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278A5"/>
    <w:rPr>
      <w:color w:val="0000FF" w:themeColor="hyperlink"/>
      <w:u w:val="single"/>
    </w:rPr>
  </w:style>
  <w:style w:type="table" w:styleId="TableGrid">
    <w:name w:val="Table Grid"/>
    <w:basedOn w:val="TableNormal"/>
    <w:uiPriority w:val="59"/>
    <w:rsid w:val="00727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sEwJD1mYp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205.com/research-methods-year-1.html"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iYIuqvuGv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92D2-5819-4381-925F-79B61C9A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Oliver</dc:creator>
  <cp:keywords/>
  <dc:description/>
  <cp:lastModifiedBy>Kelly Oliver</cp:lastModifiedBy>
  <cp:revision>4</cp:revision>
  <dcterms:created xsi:type="dcterms:W3CDTF">2019-03-14T11:09:00Z</dcterms:created>
  <dcterms:modified xsi:type="dcterms:W3CDTF">2020-03-06T10:06:00Z</dcterms:modified>
</cp:coreProperties>
</file>