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68" w:rsidRDefault="000E0B9C">
      <w:pPr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>pproaches in Psychology</w:t>
      </w:r>
      <w:bookmarkStart w:id="0" w:name="_GoBack"/>
      <w:bookmarkEnd w:id="0"/>
    </w:p>
    <w:p w:rsidR="00AB4636" w:rsidRDefault="00AB4636">
      <w:pPr>
        <w:rPr>
          <w:lang w:val="en-US"/>
        </w:rPr>
      </w:pPr>
      <w:r>
        <w:rPr>
          <w:lang w:val="en-US"/>
        </w:rPr>
        <w:t>Complete this table in preparation for the comparison of approaches lesson</w:t>
      </w:r>
    </w:p>
    <w:tbl>
      <w:tblPr>
        <w:tblStyle w:val="TableGrid"/>
        <w:tblW w:w="15583" w:type="dxa"/>
        <w:tblLook w:val="04A0" w:firstRow="1" w:lastRow="0" w:firstColumn="1" w:lastColumn="0" w:noHBand="0" w:noVBand="1"/>
      </w:tblPr>
      <w:tblGrid>
        <w:gridCol w:w="1970"/>
        <w:gridCol w:w="2332"/>
        <w:gridCol w:w="2199"/>
        <w:gridCol w:w="2219"/>
        <w:gridCol w:w="2226"/>
        <w:gridCol w:w="2380"/>
        <w:gridCol w:w="2257"/>
      </w:tblGrid>
      <w:tr w:rsidR="000E0B9C" w:rsidTr="000E0B9C">
        <w:trPr>
          <w:trHeight w:val="917"/>
        </w:trPr>
        <w:tc>
          <w:tcPr>
            <w:tcW w:w="1970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332" w:type="dxa"/>
          </w:tcPr>
          <w:p w:rsidR="000E0B9C" w:rsidRDefault="000E0B9C">
            <w:pPr>
              <w:rPr>
                <w:lang w:val="en-US"/>
              </w:rPr>
            </w:pPr>
            <w:r>
              <w:rPr>
                <w:lang w:val="en-US"/>
              </w:rPr>
              <w:t xml:space="preserve">Learning - </w:t>
            </w:r>
            <w:proofErr w:type="spellStart"/>
            <w:r>
              <w:rPr>
                <w:lang w:val="en-US"/>
              </w:rPr>
              <w:t>behaviourism</w:t>
            </w:r>
            <w:proofErr w:type="spellEnd"/>
          </w:p>
        </w:tc>
        <w:tc>
          <w:tcPr>
            <w:tcW w:w="2199" w:type="dxa"/>
          </w:tcPr>
          <w:p w:rsidR="000E0B9C" w:rsidRDefault="000E0B9C">
            <w:pPr>
              <w:rPr>
                <w:lang w:val="en-US"/>
              </w:rPr>
            </w:pPr>
            <w:r>
              <w:rPr>
                <w:lang w:val="en-US"/>
              </w:rPr>
              <w:t>Learning - SLT</w:t>
            </w:r>
          </w:p>
        </w:tc>
        <w:tc>
          <w:tcPr>
            <w:tcW w:w="2219" w:type="dxa"/>
          </w:tcPr>
          <w:p w:rsidR="000E0B9C" w:rsidRDefault="000E0B9C">
            <w:pPr>
              <w:rPr>
                <w:lang w:val="en-US"/>
              </w:rPr>
            </w:pPr>
            <w:r>
              <w:rPr>
                <w:lang w:val="en-US"/>
              </w:rPr>
              <w:t>Cognitive</w:t>
            </w:r>
          </w:p>
        </w:tc>
        <w:tc>
          <w:tcPr>
            <w:tcW w:w="2226" w:type="dxa"/>
          </w:tcPr>
          <w:p w:rsidR="000E0B9C" w:rsidRDefault="000E0B9C">
            <w:pPr>
              <w:rPr>
                <w:lang w:val="en-US"/>
              </w:rPr>
            </w:pPr>
            <w:r>
              <w:rPr>
                <w:lang w:val="en-US"/>
              </w:rPr>
              <w:t>Biological</w:t>
            </w:r>
          </w:p>
        </w:tc>
        <w:tc>
          <w:tcPr>
            <w:tcW w:w="2380" w:type="dxa"/>
          </w:tcPr>
          <w:p w:rsidR="000E0B9C" w:rsidRDefault="000E0B9C">
            <w:pPr>
              <w:rPr>
                <w:lang w:val="en-US"/>
              </w:rPr>
            </w:pPr>
            <w:r>
              <w:rPr>
                <w:lang w:val="en-US"/>
              </w:rPr>
              <w:t>Psychodynamic</w:t>
            </w:r>
          </w:p>
        </w:tc>
        <w:tc>
          <w:tcPr>
            <w:tcW w:w="2257" w:type="dxa"/>
          </w:tcPr>
          <w:p w:rsidR="000E0B9C" w:rsidRDefault="000E0B9C">
            <w:pPr>
              <w:rPr>
                <w:lang w:val="en-US"/>
              </w:rPr>
            </w:pPr>
            <w:r>
              <w:rPr>
                <w:lang w:val="en-US"/>
              </w:rPr>
              <w:t>Humanism</w:t>
            </w:r>
          </w:p>
        </w:tc>
      </w:tr>
      <w:tr w:rsidR="000E0B9C" w:rsidTr="000E0B9C">
        <w:trPr>
          <w:trHeight w:val="4097"/>
        </w:trPr>
        <w:tc>
          <w:tcPr>
            <w:tcW w:w="1970" w:type="dxa"/>
          </w:tcPr>
          <w:p w:rsidR="000E0B9C" w:rsidRDefault="000E0B9C">
            <w:pPr>
              <w:rPr>
                <w:lang w:val="en-US"/>
              </w:rPr>
            </w:pPr>
            <w:r>
              <w:rPr>
                <w:lang w:val="en-US"/>
              </w:rPr>
              <w:t>AO1</w:t>
            </w:r>
          </w:p>
          <w:p w:rsidR="000E0B9C" w:rsidRDefault="000E0B9C">
            <w:pPr>
              <w:rPr>
                <w:lang w:val="en-US"/>
              </w:rPr>
            </w:pPr>
          </w:p>
          <w:p w:rsidR="000E0B9C" w:rsidRDefault="000E0B9C">
            <w:pPr>
              <w:rPr>
                <w:lang w:val="en-US"/>
              </w:rPr>
            </w:pPr>
          </w:p>
          <w:p w:rsidR="000E0B9C" w:rsidRDefault="000E0B9C">
            <w:pPr>
              <w:rPr>
                <w:lang w:val="en-US"/>
              </w:rPr>
            </w:pPr>
          </w:p>
          <w:p w:rsidR="000E0B9C" w:rsidRDefault="000E0B9C">
            <w:pPr>
              <w:rPr>
                <w:lang w:val="en-US"/>
              </w:rPr>
            </w:pPr>
          </w:p>
          <w:p w:rsidR="000E0B9C" w:rsidRDefault="000E0B9C">
            <w:pPr>
              <w:rPr>
                <w:lang w:val="en-US"/>
              </w:rPr>
            </w:pPr>
          </w:p>
          <w:p w:rsidR="000E0B9C" w:rsidRDefault="000E0B9C">
            <w:pPr>
              <w:rPr>
                <w:lang w:val="en-US"/>
              </w:rPr>
            </w:pPr>
          </w:p>
          <w:p w:rsidR="000E0B9C" w:rsidRDefault="000E0B9C">
            <w:pPr>
              <w:rPr>
                <w:lang w:val="en-US"/>
              </w:rPr>
            </w:pPr>
          </w:p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332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199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219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226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380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0E0B9C" w:rsidRDefault="000E0B9C">
            <w:pPr>
              <w:rPr>
                <w:lang w:val="en-US"/>
              </w:rPr>
            </w:pPr>
          </w:p>
        </w:tc>
      </w:tr>
      <w:tr w:rsidR="000E0B9C" w:rsidTr="000E0B9C">
        <w:trPr>
          <w:trHeight w:val="1058"/>
        </w:trPr>
        <w:tc>
          <w:tcPr>
            <w:tcW w:w="1970" w:type="dxa"/>
          </w:tcPr>
          <w:p w:rsidR="000E0B9C" w:rsidRDefault="000E0B9C">
            <w:pPr>
              <w:rPr>
                <w:lang w:val="en-US"/>
              </w:rPr>
            </w:pPr>
            <w:r>
              <w:rPr>
                <w:lang w:val="en-US"/>
              </w:rPr>
              <w:t xml:space="preserve">AO3 </w:t>
            </w:r>
          </w:p>
          <w:p w:rsidR="000E0B9C" w:rsidRDefault="000E0B9C">
            <w:pPr>
              <w:rPr>
                <w:lang w:val="en-US"/>
              </w:rPr>
            </w:pPr>
            <w:r>
              <w:rPr>
                <w:lang w:val="en-US"/>
              </w:rPr>
              <w:t>Point 1</w:t>
            </w:r>
          </w:p>
          <w:p w:rsidR="000E0B9C" w:rsidRDefault="000E0B9C">
            <w:pPr>
              <w:rPr>
                <w:lang w:val="en-US"/>
              </w:rPr>
            </w:pPr>
            <w:r>
              <w:rPr>
                <w:lang w:val="en-US"/>
              </w:rPr>
              <w:t>(RIA)</w:t>
            </w:r>
          </w:p>
        </w:tc>
        <w:tc>
          <w:tcPr>
            <w:tcW w:w="2332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199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219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226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380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0E0B9C" w:rsidRDefault="000E0B9C">
            <w:pPr>
              <w:rPr>
                <w:lang w:val="en-US"/>
              </w:rPr>
            </w:pPr>
          </w:p>
        </w:tc>
      </w:tr>
      <w:tr w:rsidR="000E0B9C" w:rsidTr="000E0B9C">
        <w:trPr>
          <w:trHeight w:val="1111"/>
        </w:trPr>
        <w:tc>
          <w:tcPr>
            <w:tcW w:w="1970" w:type="dxa"/>
          </w:tcPr>
          <w:p w:rsidR="000E0B9C" w:rsidRDefault="000E0B9C" w:rsidP="000E0B9C">
            <w:pPr>
              <w:rPr>
                <w:lang w:val="en-US"/>
              </w:rPr>
            </w:pPr>
            <w:r>
              <w:rPr>
                <w:lang w:val="en-US"/>
              </w:rPr>
              <w:t xml:space="preserve">AO3 </w:t>
            </w:r>
          </w:p>
          <w:p w:rsidR="000E0B9C" w:rsidRDefault="000E0B9C" w:rsidP="000E0B9C">
            <w:pPr>
              <w:rPr>
                <w:lang w:val="en-US"/>
              </w:rPr>
            </w:pPr>
            <w:r>
              <w:rPr>
                <w:lang w:val="en-US"/>
              </w:rPr>
              <w:t xml:space="preserve">Point </w:t>
            </w:r>
            <w:r>
              <w:rPr>
                <w:lang w:val="en-US"/>
              </w:rPr>
              <w:t>2</w:t>
            </w:r>
          </w:p>
          <w:p w:rsidR="000E0B9C" w:rsidRDefault="000E0B9C">
            <w:pPr>
              <w:rPr>
                <w:lang w:val="en-US"/>
              </w:rPr>
            </w:pPr>
            <w:r>
              <w:rPr>
                <w:lang w:val="en-US"/>
              </w:rPr>
              <w:t>(RIA)</w:t>
            </w:r>
          </w:p>
        </w:tc>
        <w:tc>
          <w:tcPr>
            <w:tcW w:w="2332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199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219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226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380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0E0B9C" w:rsidRDefault="000E0B9C">
            <w:pPr>
              <w:rPr>
                <w:lang w:val="en-US"/>
              </w:rPr>
            </w:pPr>
          </w:p>
        </w:tc>
      </w:tr>
      <w:tr w:rsidR="000E0B9C" w:rsidTr="000E0B9C">
        <w:trPr>
          <w:trHeight w:val="1146"/>
        </w:trPr>
        <w:tc>
          <w:tcPr>
            <w:tcW w:w="1970" w:type="dxa"/>
          </w:tcPr>
          <w:p w:rsidR="000E0B9C" w:rsidRDefault="000E0B9C" w:rsidP="000E0B9C">
            <w:pPr>
              <w:rPr>
                <w:lang w:val="en-US"/>
              </w:rPr>
            </w:pPr>
            <w:r>
              <w:rPr>
                <w:lang w:val="en-US"/>
              </w:rPr>
              <w:t xml:space="preserve">AO3 </w:t>
            </w:r>
          </w:p>
          <w:p w:rsidR="000E0B9C" w:rsidRDefault="000E0B9C" w:rsidP="000E0B9C">
            <w:pPr>
              <w:rPr>
                <w:lang w:val="en-US"/>
              </w:rPr>
            </w:pPr>
            <w:r>
              <w:rPr>
                <w:lang w:val="en-US"/>
              </w:rPr>
              <w:t xml:space="preserve">Point </w:t>
            </w:r>
            <w:r>
              <w:rPr>
                <w:lang w:val="en-US"/>
              </w:rPr>
              <w:t>3</w:t>
            </w:r>
          </w:p>
          <w:p w:rsidR="000E0B9C" w:rsidRDefault="000E0B9C">
            <w:pPr>
              <w:rPr>
                <w:lang w:val="en-US"/>
              </w:rPr>
            </w:pPr>
            <w:r>
              <w:rPr>
                <w:lang w:val="en-US"/>
              </w:rPr>
              <w:t>(RIA)</w:t>
            </w:r>
          </w:p>
        </w:tc>
        <w:tc>
          <w:tcPr>
            <w:tcW w:w="2332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199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219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226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380" w:type="dxa"/>
          </w:tcPr>
          <w:p w:rsidR="000E0B9C" w:rsidRDefault="000E0B9C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0E0B9C" w:rsidRDefault="000E0B9C">
            <w:pPr>
              <w:rPr>
                <w:lang w:val="en-US"/>
              </w:rPr>
            </w:pPr>
          </w:p>
        </w:tc>
      </w:tr>
    </w:tbl>
    <w:p w:rsidR="000E0B9C" w:rsidRPr="000E0B9C" w:rsidRDefault="000E0B9C">
      <w:pPr>
        <w:rPr>
          <w:lang w:val="en-US"/>
        </w:rPr>
      </w:pPr>
    </w:p>
    <w:sectPr w:rsidR="000E0B9C" w:rsidRPr="000E0B9C" w:rsidSect="000E0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9C"/>
    <w:rsid w:val="000E0B9C"/>
    <w:rsid w:val="00AB4636"/>
    <w:rsid w:val="00B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0CBC"/>
  <w15:chartTrackingRefBased/>
  <w15:docId w15:val="{AF14CD65-F679-4079-91E1-D217DC90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Oliver</dc:creator>
  <cp:keywords/>
  <dc:description/>
  <cp:lastModifiedBy>Kelly Oliver</cp:lastModifiedBy>
  <cp:revision>2</cp:revision>
  <dcterms:created xsi:type="dcterms:W3CDTF">2020-10-05T11:00:00Z</dcterms:created>
  <dcterms:modified xsi:type="dcterms:W3CDTF">2020-10-05T11:07:00Z</dcterms:modified>
</cp:coreProperties>
</file>