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F2F" w:rsidRPr="00714278" w:rsidRDefault="004068FB" w:rsidP="001D04A2">
      <w:pPr>
        <w:jc w:val="center"/>
        <w:rPr>
          <w:rFonts w:ascii="Verdana" w:hAnsi="Verdana" w:cs="Arial"/>
          <w:b/>
          <w:sz w:val="24"/>
          <w:szCs w:val="20"/>
          <w:u w:val="single"/>
        </w:rPr>
      </w:pPr>
      <w:r>
        <w:rPr>
          <w:rFonts w:ascii="Verdana" w:hAnsi="Verdana" w:cs="Arial"/>
          <w:b/>
          <w:sz w:val="24"/>
          <w:szCs w:val="20"/>
          <w:u w:val="single"/>
        </w:rPr>
        <w:t xml:space="preserve">Prep 5 - </w:t>
      </w:r>
      <w:r w:rsidR="00C33F35">
        <w:rPr>
          <w:rFonts w:ascii="Verdana" w:hAnsi="Verdana" w:cs="Arial"/>
          <w:b/>
          <w:sz w:val="24"/>
          <w:szCs w:val="20"/>
          <w:u w:val="single"/>
        </w:rPr>
        <w:t>The Psychodynamic Approach</w:t>
      </w:r>
    </w:p>
    <w:p w:rsidR="0094657D" w:rsidRDefault="00247CA5" w:rsidP="00247CA5">
      <w:pPr>
        <w:rPr>
          <w:rFonts w:ascii="Verdana" w:hAnsi="Verdana" w:cs="Arial"/>
          <w:b/>
          <w:sz w:val="20"/>
          <w:szCs w:val="20"/>
          <w:u w:val="single"/>
        </w:rPr>
      </w:pPr>
      <w:r>
        <w:rPr>
          <w:rFonts w:ascii="Verdana" w:hAnsi="Verdana" w:cs="Arial"/>
          <w:b/>
          <w:sz w:val="20"/>
          <w:szCs w:val="20"/>
          <w:u w:val="single"/>
        </w:rPr>
        <w:t xml:space="preserve">Complete the following using </w:t>
      </w:r>
    </w:p>
    <w:p w:rsidR="00DD758C" w:rsidRPr="0094657D" w:rsidRDefault="00180053" w:rsidP="0094657D">
      <w:pPr>
        <w:pStyle w:val="ListParagraph"/>
        <w:numPr>
          <w:ilvl w:val="0"/>
          <w:numId w:val="2"/>
        </w:numPr>
        <w:rPr>
          <w:rFonts w:ascii="Verdana" w:hAnsi="Verdana" w:cs="Arial"/>
          <w:sz w:val="24"/>
          <w:szCs w:val="24"/>
        </w:rPr>
      </w:pPr>
      <w:r>
        <w:rPr>
          <w:rFonts w:ascii="Verdana" w:hAnsi="Verdana" w:cs="Arial"/>
          <w:sz w:val="24"/>
          <w:szCs w:val="24"/>
        </w:rPr>
        <w:t xml:space="preserve">The </w:t>
      </w:r>
      <w:r w:rsidR="00247CA5" w:rsidRPr="0094657D">
        <w:rPr>
          <w:rFonts w:ascii="Verdana" w:hAnsi="Verdana" w:cs="Arial"/>
          <w:sz w:val="24"/>
          <w:szCs w:val="24"/>
        </w:rPr>
        <w:t>Approaches pack</w:t>
      </w:r>
    </w:p>
    <w:p w:rsidR="0094657D" w:rsidRPr="00212023" w:rsidRDefault="0000082A" w:rsidP="0094657D">
      <w:pPr>
        <w:pStyle w:val="ListParagraph"/>
        <w:numPr>
          <w:ilvl w:val="0"/>
          <w:numId w:val="2"/>
        </w:numPr>
        <w:rPr>
          <w:rFonts w:ascii="Verdana" w:hAnsi="Verdana" w:cs="Arial"/>
          <w:b/>
          <w:sz w:val="24"/>
          <w:szCs w:val="24"/>
          <w:u w:val="single"/>
        </w:rPr>
      </w:pPr>
      <w:hyperlink r:id="rId6" w:history="1">
        <w:r w:rsidR="00212023" w:rsidRPr="000C5832">
          <w:rPr>
            <w:rStyle w:val="Hyperlink"/>
            <w:rFonts w:ascii="Helvetica" w:hAnsi="Helvetica" w:cs="Helvetica"/>
            <w:sz w:val="24"/>
            <w:szCs w:val="24"/>
          </w:rPr>
          <w:t>www.simplypsychology.org/</w:t>
        </w:r>
        <w:r w:rsidR="00212023" w:rsidRPr="000C5832">
          <w:rPr>
            <w:rStyle w:val="Hyperlink"/>
            <w:rFonts w:ascii="Helvetica" w:hAnsi="Helvetica" w:cs="Helvetica"/>
            <w:b/>
            <w:bCs/>
            <w:sz w:val="24"/>
            <w:szCs w:val="24"/>
          </w:rPr>
          <w:t>psychodynamic</w:t>
        </w:r>
        <w:r w:rsidR="00212023" w:rsidRPr="000C5832">
          <w:rPr>
            <w:rStyle w:val="Hyperlink"/>
            <w:rFonts w:ascii="Helvetica" w:hAnsi="Helvetica" w:cs="Helvetica"/>
            <w:sz w:val="24"/>
            <w:szCs w:val="24"/>
          </w:rPr>
          <w:t>.html</w:t>
        </w:r>
      </w:hyperlink>
    </w:p>
    <w:p w:rsidR="00212023" w:rsidRPr="004068FB" w:rsidRDefault="00212023" w:rsidP="0094657D">
      <w:pPr>
        <w:pStyle w:val="ListParagraph"/>
        <w:numPr>
          <w:ilvl w:val="0"/>
          <w:numId w:val="2"/>
        </w:numPr>
        <w:rPr>
          <w:rFonts w:ascii="Verdana" w:hAnsi="Verdana" w:cs="Arial"/>
          <w:b/>
          <w:sz w:val="24"/>
          <w:szCs w:val="24"/>
          <w:u w:val="single"/>
        </w:rPr>
      </w:pPr>
      <w:r>
        <w:rPr>
          <w:rFonts w:ascii="Helvetica" w:hAnsi="Helvetica" w:cs="Helvetica"/>
          <w:color w:val="252525"/>
          <w:sz w:val="24"/>
          <w:szCs w:val="24"/>
        </w:rPr>
        <w:t>Research skills – searching online</w:t>
      </w:r>
    </w:p>
    <w:p w:rsidR="004068FB" w:rsidRDefault="004068FB" w:rsidP="004068FB">
      <w:pPr>
        <w:rPr>
          <w:rFonts w:ascii="Verdana" w:hAnsi="Verdana" w:cs="Arial"/>
          <w:b/>
          <w:sz w:val="24"/>
          <w:szCs w:val="24"/>
          <w:u w:val="single"/>
        </w:rPr>
      </w:pPr>
    </w:p>
    <w:p w:rsidR="004068FB" w:rsidRPr="004068FB" w:rsidRDefault="004068FB" w:rsidP="004068FB">
      <w:pPr>
        <w:rPr>
          <w:rFonts w:ascii="Verdana" w:hAnsi="Verdana" w:cs="Arial"/>
          <w:b/>
          <w:sz w:val="24"/>
          <w:szCs w:val="24"/>
        </w:rPr>
      </w:pPr>
      <w:r w:rsidRPr="004068FB">
        <w:rPr>
          <w:rFonts w:ascii="Verdana" w:hAnsi="Verdana" w:cs="Arial"/>
          <w:b/>
          <w:sz w:val="24"/>
          <w:szCs w:val="24"/>
        </w:rPr>
        <w:t>Task 1 – General Assumptions</w:t>
      </w:r>
    </w:p>
    <w:p w:rsidR="00E377BA" w:rsidRPr="004068FB" w:rsidRDefault="00E377BA" w:rsidP="00E377BA">
      <w:pPr>
        <w:pStyle w:val="NormalWeb"/>
        <w:rPr>
          <w:rFonts w:asciiTheme="minorHAnsi" w:hAnsiTheme="minorHAnsi" w:cstheme="minorHAnsi"/>
          <w:color w:val="252525"/>
          <w:szCs w:val="27"/>
          <w:lang w:val="en"/>
        </w:rPr>
      </w:pPr>
      <w:r w:rsidRPr="004068FB">
        <w:rPr>
          <w:rFonts w:asciiTheme="minorHAnsi" w:hAnsiTheme="minorHAnsi" w:cstheme="minorHAnsi"/>
          <w:color w:val="252525"/>
          <w:szCs w:val="27"/>
          <w:lang w:val="en"/>
        </w:rPr>
        <w:t xml:space="preserve">Our </w:t>
      </w:r>
      <w:proofErr w:type="spellStart"/>
      <w:r w:rsidRPr="004068FB">
        <w:rPr>
          <w:rFonts w:asciiTheme="minorHAnsi" w:hAnsiTheme="minorHAnsi" w:cstheme="minorHAnsi"/>
          <w:color w:val="252525"/>
          <w:szCs w:val="27"/>
          <w:lang w:val="en"/>
        </w:rPr>
        <w:t>behavio</w:t>
      </w:r>
      <w:r w:rsidR="004068FB" w:rsidRPr="004068FB">
        <w:rPr>
          <w:rFonts w:asciiTheme="minorHAnsi" w:hAnsiTheme="minorHAnsi" w:cstheme="minorHAnsi"/>
          <w:color w:val="252525"/>
          <w:szCs w:val="27"/>
          <w:lang w:val="en"/>
        </w:rPr>
        <w:t>u</w:t>
      </w:r>
      <w:r w:rsidRPr="004068FB">
        <w:rPr>
          <w:rFonts w:asciiTheme="minorHAnsi" w:hAnsiTheme="minorHAnsi" w:cstheme="minorHAnsi"/>
          <w:color w:val="252525"/>
          <w:szCs w:val="27"/>
          <w:lang w:val="en"/>
        </w:rPr>
        <w:t>r</w:t>
      </w:r>
      <w:proofErr w:type="spellEnd"/>
      <w:r w:rsidRPr="004068FB">
        <w:rPr>
          <w:rFonts w:asciiTheme="minorHAnsi" w:hAnsiTheme="minorHAnsi" w:cstheme="minorHAnsi"/>
          <w:color w:val="252525"/>
          <w:szCs w:val="27"/>
          <w:lang w:val="en"/>
        </w:rPr>
        <w:t xml:space="preserve"> and feelings are powerfully affected by __________________. Our </w:t>
      </w:r>
      <w:proofErr w:type="spellStart"/>
      <w:r w:rsidR="004068FB" w:rsidRPr="004068FB">
        <w:rPr>
          <w:rFonts w:asciiTheme="minorHAnsi" w:hAnsiTheme="minorHAnsi" w:cstheme="minorHAnsi"/>
          <w:color w:val="252525"/>
          <w:szCs w:val="27"/>
          <w:lang w:val="en"/>
        </w:rPr>
        <w:t>behaviour</w:t>
      </w:r>
      <w:proofErr w:type="spellEnd"/>
      <w:r w:rsidRPr="004068FB">
        <w:rPr>
          <w:rFonts w:asciiTheme="minorHAnsi" w:hAnsiTheme="minorHAnsi" w:cstheme="minorHAnsi"/>
          <w:color w:val="252525"/>
          <w:szCs w:val="27"/>
          <w:lang w:val="en"/>
        </w:rPr>
        <w:t xml:space="preserve"> and feelings as adults are rooted in our _____________________.</w:t>
      </w:r>
    </w:p>
    <w:p w:rsidR="00E377BA" w:rsidRPr="004068FB" w:rsidRDefault="00E377BA" w:rsidP="00E377BA">
      <w:pPr>
        <w:pStyle w:val="NormalWeb"/>
        <w:rPr>
          <w:rFonts w:asciiTheme="minorHAnsi" w:hAnsiTheme="minorHAnsi" w:cstheme="minorHAnsi"/>
          <w:color w:val="252525"/>
          <w:szCs w:val="27"/>
          <w:lang w:val="en"/>
        </w:rPr>
      </w:pPr>
      <w:r w:rsidRPr="004068FB">
        <w:rPr>
          <w:rFonts w:asciiTheme="minorHAnsi" w:hAnsiTheme="minorHAnsi" w:cstheme="minorHAnsi"/>
          <w:color w:val="252525"/>
          <w:szCs w:val="27"/>
          <w:lang w:val="en"/>
        </w:rPr>
        <w:t xml:space="preserve">All </w:t>
      </w:r>
      <w:proofErr w:type="spellStart"/>
      <w:r w:rsidR="004068FB" w:rsidRPr="004068FB">
        <w:rPr>
          <w:rFonts w:asciiTheme="minorHAnsi" w:hAnsiTheme="minorHAnsi" w:cstheme="minorHAnsi"/>
          <w:color w:val="252525"/>
          <w:szCs w:val="27"/>
          <w:lang w:val="en"/>
        </w:rPr>
        <w:t>behaviour</w:t>
      </w:r>
      <w:proofErr w:type="spellEnd"/>
      <w:r w:rsidRPr="004068FB">
        <w:rPr>
          <w:rFonts w:asciiTheme="minorHAnsi" w:hAnsiTheme="minorHAnsi" w:cstheme="minorHAnsi"/>
          <w:color w:val="252525"/>
          <w:szCs w:val="27"/>
          <w:lang w:val="en"/>
        </w:rPr>
        <w:t xml:space="preserve"> has a cause (usually unconscious)</w:t>
      </w:r>
      <w:r w:rsidR="004068FB">
        <w:rPr>
          <w:rFonts w:asciiTheme="minorHAnsi" w:hAnsiTheme="minorHAnsi" w:cstheme="minorHAnsi"/>
          <w:color w:val="252525"/>
          <w:szCs w:val="27"/>
          <w:lang w:val="en"/>
        </w:rPr>
        <w:t xml:space="preserve"> and is therefore</w:t>
      </w:r>
      <w:r w:rsidRPr="004068FB">
        <w:rPr>
          <w:rFonts w:asciiTheme="minorHAnsi" w:hAnsiTheme="minorHAnsi" w:cstheme="minorHAnsi"/>
          <w:color w:val="252525"/>
          <w:szCs w:val="27"/>
          <w:lang w:val="en"/>
        </w:rPr>
        <w:t xml:space="preserve"> __________________</w:t>
      </w:r>
      <w:proofErr w:type="gramStart"/>
      <w:r w:rsidRPr="004068FB">
        <w:rPr>
          <w:rFonts w:asciiTheme="minorHAnsi" w:hAnsiTheme="minorHAnsi" w:cstheme="minorHAnsi"/>
          <w:color w:val="252525"/>
          <w:szCs w:val="27"/>
          <w:lang w:val="en"/>
        </w:rPr>
        <w:t>_.Personality</w:t>
      </w:r>
      <w:proofErr w:type="gramEnd"/>
      <w:r w:rsidRPr="004068FB">
        <w:rPr>
          <w:rFonts w:asciiTheme="minorHAnsi" w:hAnsiTheme="minorHAnsi" w:cstheme="minorHAnsi"/>
          <w:color w:val="252525"/>
          <w:szCs w:val="27"/>
          <w:lang w:val="en"/>
        </w:rPr>
        <w:t xml:space="preserve"> is made up of three parts (i.e. ______________): the ___, ________ and ________________.</w:t>
      </w:r>
    </w:p>
    <w:p w:rsidR="00E377BA" w:rsidRPr="004068FB" w:rsidRDefault="00E377BA" w:rsidP="00E377BA">
      <w:pPr>
        <w:pStyle w:val="NormalWeb"/>
        <w:rPr>
          <w:rFonts w:asciiTheme="minorHAnsi" w:hAnsiTheme="minorHAnsi" w:cstheme="minorHAnsi"/>
          <w:color w:val="252525"/>
          <w:szCs w:val="27"/>
          <w:lang w:val="en"/>
        </w:rPr>
      </w:pPr>
      <w:r w:rsidRPr="004068FB">
        <w:rPr>
          <w:rFonts w:asciiTheme="minorHAnsi" w:hAnsiTheme="minorHAnsi" w:cstheme="minorHAnsi"/>
          <w:color w:val="252525"/>
          <w:szCs w:val="27"/>
          <w:lang w:val="en"/>
        </w:rPr>
        <w:t>*</w:t>
      </w:r>
      <w:proofErr w:type="spellStart"/>
      <w:r w:rsidR="004068FB" w:rsidRPr="004068FB">
        <w:rPr>
          <w:rFonts w:asciiTheme="minorHAnsi" w:hAnsiTheme="minorHAnsi" w:cstheme="minorHAnsi"/>
          <w:color w:val="252525"/>
          <w:szCs w:val="27"/>
          <w:lang w:val="en"/>
        </w:rPr>
        <w:t>Behaviour</w:t>
      </w:r>
      <w:proofErr w:type="spellEnd"/>
      <w:r w:rsidRPr="004068FB">
        <w:rPr>
          <w:rFonts w:asciiTheme="minorHAnsi" w:hAnsiTheme="minorHAnsi" w:cstheme="minorHAnsi"/>
          <w:color w:val="252525"/>
          <w:szCs w:val="27"/>
          <w:lang w:val="en"/>
        </w:rPr>
        <w:t xml:space="preserve"> is motivated by two _______________ drives: Eros (the sex drive &amp; life instinct) and Thanatos (the aggressive drive &amp; death instinct). Both these drives come from the “id”. Parts of the </w:t>
      </w:r>
      <w:hyperlink r:id="rId7" w:history="1">
        <w:r w:rsidRPr="004068FB">
          <w:rPr>
            <w:rStyle w:val="Hyperlink"/>
            <w:rFonts w:asciiTheme="minorHAnsi" w:hAnsiTheme="minorHAnsi" w:cstheme="minorHAnsi"/>
            <w:color w:val="auto"/>
            <w:szCs w:val="27"/>
            <w:lang w:val="en"/>
          </w:rPr>
          <w:t>__________________</w:t>
        </w:r>
      </w:hyperlink>
      <w:r w:rsidRPr="004068FB">
        <w:rPr>
          <w:rFonts w:asciiTheme="minorHAnsi" w:hAnsiTheme="minorHAnsi" w:cstheme="minorHAnsi"/>
          <w:szCs w:val="27"/>
          <w:lang w:val="en"/>
        </w:rPr>
        <w:t xml:space="preserve"> </w:t>
      </w:r>
      <w:r w:rsidRPr="004068FB">
        <w:rPr>
          <w:rFonts w:asciiTheme="minorHAnsi" w:hAnsiTheme="minorHAnsi" w:cstheme="minorHAnsi"/>
          <w:color w:val="252525"/>
          <w:szCs w:val="27"/>
          <w:lang w:val="en"/>
        </w:rPr>
        <w:t xml:space="preserve">(the id and superego) are in constant conflict with the conscious part of the mind (the ego). This conflict </w:t>
      </w:r>
      <w:r w:rsidR="005445F7" w:rsidRPr="004068FB">
        <w:rPr>
          <w:rFonts w:asciiTheme="minorHAnsi" w:hAnsiTheme="minorHAnsi" w:cstheme="minorHAnsi"/>
          <w:color w:val="252525"/>
          <w:szCs w:val="27"/>
          <w:lang w:val="en"/>
        </w:rPr>
        <w:t>creates______________, which</w:t>
      </w:r>
      <w:r w:rsidRPr="004068FB">
        <w:rPr>
          <w:rFonts w:asciiTheme="minorHAnsi" w:hAnsiTheme="minorHAnsi" w:cstheme="minorHAnsi"/>
          <w:color w:val="252525"/>
          <w:szCs w:val="27"/>
          <w:lang w:val="en"/>
        </w:rPr>
        <w:t xml:space="preserve"> could be dealt with by the ego’s use of ___________________.</w:t>
      </w:r>
    </w:p>
    <w:p w:rsidR="00E377BA" w:rsidRPr="004068FB" w:rsidRDefault="00E377BA" w:rsidP="00E377BA">
      <w:pPr>
        <w:pStyle w:val="NormalWeb"/>
        <w:rPr>
          <w:rFonts w:asciiTheme="minorHAnsi" w:hAnsiTheme="minorHAnsi" w:cstheme="minorHAnsi"/>
          <w:color w:val="252525"/>
          <w:szCs w:val="27"/>
          <w:lang w:val="en"/>
        </w:rPr>
      </w:pPr>
      <w:r w:rsidRPr="004068FB">
        <w:rPr>
          <w:rFonts w:asciiTheme="minorHAnsi" w:hAnsiTheme="minorHAnsi" w:cstheme="minorHAnsi"/>
          <w:color w:val="252525"/>
          <w:szCs w:val="27"/>
          <w:lang w:val="en"/>
        </w:rPr>
        <w:t>___________________is shaped as the drives are modified by different conflicts at different times in childhood (during _______________________________).</w:t>
      </w:r>
    </w:p>
    <w:p w:rsidR="00E377BA" w:rsidRPr="004068FB" w:rsidRDefault="00E377BA" w:rsidP="00247CA5">
      <w:pPr>
        <w:rPr>
          <w:rFonts w:ascii="Verdana" w:hAnsi="Verdana" w:cs="Arial"/>
          <w:b/>
          <w:sz w:val="20"/>
          <w:szCs w:val="20"/>
        </w:rPr>
      </w:pPr>
    </w:p>
    <w:p w:rsidR="00C33F35" w:rsidRDefault="004068FB" w:rsidP="004068FB">
      <w:pPr>
        <w:rPr>
          <w:rFonts w:ascii="Verdana" w:hAnsi="Verdana" w:cs="Arial"/>
          <w:b/>
          <w:sz w:val="24"/>
          <w:szCs w:val="20"/>
        </w:rPr>
      </w:pPr>
      <w:r w:rsidRPr="004068FB">
        <w:rPr>
          <w:rFonts w:ascii="Verdana" w:hAnsi="Verdana" w:cs="Arial"/>
          <w:b/>
          <w:sz w:val="24"/>
          <w:szCs w:val="20"/>
        </w:rPr>
        <w:t xml:space="preserve">Task 2:  </w:t>
      </w:r>
      <w:r>
        <w:rPr>
          <w:rFonts w:ascii="Verdana" w:hAnsi="Verdana" w:cs="Arial"/>
          <w:b/>
          <w:sz w:val="24"/>
          <w:szCs w:val="20"/>
        </w:rPr>
        <w:t>The P</w:t>
      </w:r>
      <w:r w:rsidR="005918B9" w:rsidRPr="004068FB">
        <w:rPr>
          <w:rFonts w:ascii="Verdana" w:hAnsi="Verdana" w:cs="Arial"/>
          <w:b/>
          <w:sz w:val="24"/>
          <w:szCs w:val="20"/>
        </w:rPr>
        <w:t xml:space="preserve">ersonality and the </w:t>
      </w:r>
      <w:r>
        <w:rPr>
          <w:rFonts w:ascii="Verdana" w:hAnsi="Verdana" w:cs="Arial"/>
          <w:b/>
          <w:sz w:val="24"/>
          <w:szCs w:val="20"/>
        </w:rPr>
        <w:t>U</w:t>
      </w:r>
      <w:r w:rsidR="005918B9" w:rsidRPr="004068FB">
        <w:rPr>
          <w:rFonts w:ascii="Verdana" w:hAnsi="Verdana" w:cs="Arial"/>
          <w:b/>
          <w:sz w:val="24"/>
          <w:szCs w:val="20"/>
        </w:rPr>
        <w:t>n</w:t>
      </w:r>
      <w:r w:rsidR="00C33F35" w:rsidRPr="004068FB">
        <w:rPr>
          <w:rFonts w:ascii="Verdana" w:hAnsi="Verdana" w:cs="Arial"/>
          <w:b/>
          <w:sz w:val="24"/>
          <w:szCs w:val="20"/>
        </w:rPr>
        <w:t>conscious</w:t>
      </w:r>
      <w:r>
        <w:rPr>
          <w:rFonts w:ascii="Verdana" w:hAnsi="Verdana" w:cs="Arial"/>
          <w:b/>
          <w:sz w:val="24"/>
          <w:szCs w:val="20"/>
        </w:rPr>
        <w:t xml:space="preserve"> mind</w:t>
      </w:r>
    </w:p>
    <w:p w:rsidR="004068FB" w:rsidRPr="004068FB" w:rsidRDefault="004068FB" w:rsidP="00247CA5">
      <w:pPr>
        <w:rPr>
          <w:rFonts w:ascii="Verdana" w:hAnsi="Verdana" w:cs="Arial"/>
          <w:i/>
          <w:sz w:val="20"/>
          <w:szCs w:val="20"/>
        </w:rPr>
      </w:pPr>
    </w:p>
    <w:p w:rsidR="0094657D" w:rsidRPr="00D304F2" w:rsidRDefault="00C33F35" w:rsidP="00D304F2">
      <w:pPr>
        <w:rPr>
          <w:rFonts w:ascii="Verdana" w:hAnsi="Verdana" w:cs="Arial"/>
          <w:i/>
          <w:szCs w:val="20"/>
        </w:rPr>
      </w:pPr>
      <w:r w:rsidRPr="00D304F2">
        <w:rPr>
          <w:noProof/>
          <w:sz w:val="24"/>
          <w:lang w:eastAsia="en-GB"/>
        </w:rPr>
        <mc:AlternateContent>
          <mc:Choice Requires="wps">
            <w:drawing>
              <wp:anchor distT="0" distB="0" distL="114300" distR="114300" simplePos="0" relativeHeight="251657216" behindDoc="0" locked="0" layoutInCell="1" allowOverlap="1" wp14:anchorId="33FA8158" wp14:editId="2C40D739">
                <wp:simplePos x="0" y="0"/>
                <wp:positionH relativeFrom="column">
                  <wp:posOffset>-212725</wp:posOffset>
                </wp:positionH>
                <wp:positionV relativeFrom="paragraph">
                  <wp:posOffset>301625</wp:posOffset>
                </wp:positionV>
                <wp:extent cx="5693410" cy="741680"/>
                <wp:effectExtent l="0" t="0" r="2159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741680"/>
                        </a:xfrm>
                        <a:prstGeom prst="rect">
                          <a:avLst/>
                        </a:prstGeom>
                        <a:solidFill>
                          <a:srgbClr val="FFFFFF"/>
                        </a:solidFill>
                        <a:ln w="9525">
                          <a:solidFill>
                            <a:srgbClr val="000000"/>
                          </a:solidFill>
                          <a:miter lim="800000"/>
                          <a:headEnd/>
                          <a:tailEnd/>
                        </a:ln>
                      </wps:spPr>
                      <wps:txbx>
                        <w:txbxContent>
                          <w:p w:rsidR="00195D73" w:rsidRPr="00180053" w:rsidRDefault="00195D73" w:rsidP="00180053">
                            <w:pPr>
                              <w:jc w:val="center"/>
                              <w:rPr>
                                <w:rFonts w:ascii="Verdana" w:hAnsi="Verdana" w:cs="Arial"/>
                                <w:szCs w:val="20"/>
                              </w:rPr>
                            </w:pPr>
                            <w:proofErr w:type="spellStart"/>
                            <w:r w:rsidRPr="00180053">
                              <w:rPr>
                                <w:rFonts w:ascii="Verdana" w:hAnsi="Verdana" w:cs="Arial"/>
                                <w:szCs w:val="20"/>
                              </w:rPr>
                              <w:t>SuperEgo</w:t>
                            </w:r>
                            <w:proofErr w:type="spellEnd"/>
                            <w:r w:rsidRPr="00180053">
                              <w:rPr>
                                <w:rFonts w:ascii="Verdana" w:hAnsi="Verdana" w:cs="Arial"/>
                                <w:szCs w:val="20"/>
                              </w:rPr>
                              <w:t xml:space="preserve">             Ego               ID</w:t>
                            </w:r>
                          </w:p>
                          <w:p w:rsidR="00195D73" w:rsidRPr="00180053" w:rsidRDefault="00195D73" w:rsidP="00180053">
                            <w:pPr>
                              <w:jc w:val="center"/>
                              <w:rPr>
                                <w:sz w:val="24"/>
                              </w:rPr>
                            </w:pPr>
                            <w:r w:rsidRPr="00180053">
                              <w:rPr>
                                <w:sz w:val="24"/>
                              </w:rPr>
                              <w:t>Cons</w:t>
                            </w:r>
                            <w:r w:rsidR="005918B9">
                              <w:rPr>
                                <w:sz w:val="24"/>
                              </w:rPr>
                              <w:t>cious      Preconscious      Un</w:t>
                            </w:r>
                            <w:r w:rsidRPr="00180053">
                              <w:rPr>
                                <w:sz w:val="24"/>
                              </w:rPr>
                              <w:t>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A8158" id="_x0000_t202" coordsize="21600,21600" o:spt="202" path="m,l,21600r21600,l21600,xe">
                <v:stroke joinstyle="miter"/>
                <v:path gradientshapeok="t" o:connecttype="rect"/>
              </v:shapetype>
              <v:shape id="Text Box 2" o:spid="_x0000_s1026" type="#_x0000_t202" style="position:absolute;margin-left:-16.75pt;margin-top:23.75pt;width:448.3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P2IwIAAEY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">
                <v:textbox>
                  <w:txbxContent>
                    <w:p w:rsidR="00195D73" w:rsidRPr="00180053" w:rsidRDefault="00195D73" w:rsidP="00180053">
                      <w:pPr>
                        <w:jc w:val="center"/>
                        <w:rPr>
                          <w:rFonts w:ascii="Verdana" w:hAnsi="Verdana" w:cs="Arial"/>
                          <w:szCs w:val="20"/>
                        </w:rPr>
                      </w:pPr>
                      <w:proofErr w:type="spellStart"/>
                      <w:r w:rsidRPr="00180053">
                        <w:rPr>
                          <w:rFonts w:ascii="Verdana" w:hAnsi="Verdana" w:cs="Arial"/>
                          <w:szCs w:val="20"/>
                        </w:rPr>
                        <w:t>SuperEgo</w:t>
                      </w:r>
                      <w:proofErr w:type="spellEnd"/>
                      <w:r w:rsidRPr="00180053">
                        <w:rPr>
                          <w:rFonts w:ascii="Verdana" w:hAnsi="Verdana" w:cs="Arial"/>
                          <w:szCs w:val="20"/>
                        </w:rPr>
                        <w:t xml:space="preserve">             Ego               ID</w:t>
                      </w:r>
                    </w:p>
                    <w:p w:rsidR="00195D73" w:rsidRPr="00180053" w:rsidRDefault="00195D73" w:rsidP="00180053">
                      <w:pPr>
                        <w:jc w:val="center"/>
                        <w:rPr>
                          <w:sz w:val="24"/>
                        </w:rPr>
                      </w:pPr>
                      <w:r w:rsidRPr="00180053">
                        <w:rPr>
                          <w:sz w:val="24"/>
                        </w:rPr>
                        <w:t>Cons</w:t>
                      </w:r>
                      <w:r w:rsidR="005918B9">
                        <w:rPr>
                          <w:sz w:val="24"/>
                        </w:rPr>
                        <w:t>cious      Preconscious      Un</w:t>
                      </w:r>
                      <w:r w:rsidRPr="00180053">
                        <w:rPr>
                          <w:sz w:val="24"/>
                        </w:rPr>
                        <w:t>conscious</w:t>
                      </w:r>
                    </w:p>
                  </w:txbxContent>
                </v:textbox>
              </v:shape>
            </w:pict>
          </mc:Fallback>
        </mc:AlternateContent>
      </w:r>
      <w:r w:rsidR="00E377BA" w:rsidRPr="00D304F2">
        <w:rPr>
          <w:rFonts w:ascii="Verdana" w:hAnsi="Verdana" w:cs="Arial"/>
          <w:i/>
          <w:szCs w:val="20"/>
        </w:rPr>
        <w:t xml:space="preserve">Label the following </w:t>
      </w:r>
      <w:r w:rsidR="00180053" w:rsidRPr="00D304F2">
        <w:rPr>
          <w:rFonts w:ascii="Verdana" w:hAnsi="Verdana" w:cs="Arial"/>
          <w:i/>
          <w:szCs w:val="20"/>
        </w:rPr>
        <w:t>diagrams with the following words</w:t>
      </w: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B0457D" w:rsidP="00247CA5">
      <w:pPr>
        <w:rPr>
          <w:rFonts w:ascii="Verdana" w:hAnsi="Verdana" w:cs="Arial"/>
          <w:b/>
          <w:sz w:val="20"/>
          <w:szCs w:val="20"/>
          <w:u w:val="single"/>
        </w:rPr>
      </w:pPr>
      <w:r>
        <w:rPr>
          <w:rFonts w:ascii="Arial" w:hAnsi="Arial" w:cs="Arial"/>
          <w:noProof/>
          <w:sz w:val="20"/>
          <w:szCs w:val="20"/>
          <w:lang w:eastAsia="en-GB"/>
        </w:rPr>
        <w:drawing>
          <wp:anchor distT="0" distB="0" distL="114300" distR="114300" simplePos="0" relativeHeight="251659776" behindDoc="1" locked="0" layoutInCell="1" allowOverlap="1" wp14:anchorId="336E302C" wp14:editId="253AD29D">
            <wp:simplePos x="0" y="0"/>
            <wp:positionH relativeFrom="column">
              <wp:posOffset>367030</wp:posOffset>
            </wp:positionH>
            <wp:positionV relativeFrom="paragraph">
              <wp:posOffset>67310</wp:posOffset>
            </wp:positionV>
            <wp:extent cx="2553335" cy="1707515"/>
            <wp:effectExtent l="0" t="0" r="0" b="6985"/>
            <wp:wrapTight wrapText="bothSides">
              <wp:wrapPolygon edited="0">
                <wp:start x="0" y="0"/>
                <wp:lineTo x="0" y="21447"/>
                <wp:lineTo x="21433" y="21447"/>
                <wp:lineTo x="21433" y="0"/>
                <wp:lineTo x="0" y="0"/>
              </wp:wrapPolygon>
            </wp:wrapTight>
            <wp:docPr id="2" name="Picture 2" descr="Image result for id ego supe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 ego superego"/>
                    <pic:cNvPicPr>
                      <a:picLocks noChangeAspect="1" noChangeArrowheads="1"/>
                    </pic:cNvPicPr>
                  </pic:nvPicPr>
                  <pic:blipFill rotWithShape="1">
                    <a:blip r:embed="rId8">
                      <a:extLst>
                        <a:ext uri="{28A0092B-C50C-407E-A947-70E740481C1C}">
                          <a14:useLocalDpi xmlns:a14="http://schemas.microsoft.com/office/drawing/2010/main" val="0"/>
                        </a:ext>
                      </a:extLst>
                    </a:blip>
                    <a:srcRect b="34331"/>
                    <a:stretch/>
                  </pic:blipFill>
                  <pic:spPr bwMode="auto">
                    <a:xfrm>
                      <a:off x="0" y="0"/>
                      <a:ext cx="2553335" cy="170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06239ABD" wp14:editId="1EF3F84A">
            <wp:simplePos x="0" y="0"/>
            <wp:positionH relativeFrom="column">
              <wp:posOffset>4255135</wp:posOffset>
            </wp:positionH>
            <wp:positionV relativeFrom="paragraph">
              <wp:posOffset>10160</wp:posOffset>
            </wp:positionV>
            <wp:extent cx="1851660" cy="2586990"/>
            <wp:effectExtent l="0" t="0" r="0" b="3810"/>
            <wp:wrapTight wrapText="bothSides">
              <wp:wrapPolygon edited="0">
                <wp:start x="0" y="0"/>
                <wp:lineTo x="0" y="21473"/>
                <wp:lineTo x="21333" y="21473"/>
                <wp:lineTo x="21333" y="0"/>
                <wp:lineTo x="0" y="0"/>
              </wp:wrapPolygon>
            </wp:wrapTight>
            <wp:docPr id="1" name="Picture 1" descr="http://moomah.com/assets/images/content/Iceberg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omah.com/assets/images/content/Iceberg_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655"/>
                    <a:stretch/>
                  </pic:blipFill>
                  <pic:spPr bwMode="auto">
                    <a:xfrm>
                      <a:off x="0" y="0"/>
                      <a:ext cx="1851660" cy="2586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E377BA" w:rsidRDefault="00E377BA" w:rsidP="00247CA5">
      <w:pPr>
        <w:rPr>
          <w:rFonts w:ascii="Verdana" w:hAnsi="Verdana" w:cs="Arial"/>
          <w:b/>
          <w:sz w:val="20"/>
          <w:szCs w:val="20"/>
          <w:u w:val="single"/>
        </w:rPr>
      </w:pPr>
    </w:p>
    <w:p w:rsidR="004068FB" w:rsidRDefault="004068FB" w:rsidP="00247CA5">
      <w:pPr>
        <w:rPr>
          <w:rFonts w:ascii="Verdana" w:hAnsi="Verdana" w:cs="Arial"/>
          <w:b/>
          <w:sz w:val="20"/>
          <w:szCs w:val="20"/>
          <w:u w:val="single"/>
        </w:rPr>
      </w:pPr>
    </w:p>
    <w:p w:rsidR="00D304F2" w:rsidRPr="004068FB" w:rsidRDefault="004068FB" w:rsidP="00D304F2">
      <w:pPr>
        <w:rPr>
          <w:rFonts w:ascii="Verdana" w:hAnsi="Verdana" w:cs="Arial"/>
          <w:b/>
          <w:sz w:val="24"/>
          <w:szCs w:val="20"/>
        </w:rPr>
      </w:pPr>
      <w:r w:rsidRPr="004068FB">
        <w:rPr>
          <w:rFonts w:ascii="Verdana" w:hAnsi="Verdana" w:cs="Arial"/>
          <w:b/>
          <w:sz w:val="24"/>
          <w:szCs w:val="20"/>
        </w:rPr>
        <w:lastRenderedPageBreak/>
        <w:t xml:space="preserve">Task </w:t>
      </w:r>
      <w:r>
        <w:rPr>
          <w:rFonts w:ascii="Verdana" w:hAnsi="Verdana" w:cs="Arial"/>
          <w:b/>
          <w:sz w:val="24"/>
          <w:szCs w:val="20"/>
        </w:rPr>
        <w:t xml:space="preserve">3: </w:t>
      </w:r>
      <w:r w:rsidR="00D304F2" w:rsidRPr="004068FB">
        <w:rPr>
          <w:rFonts w:ascii="Verdana" w:hAnsi="Verdana" w:cs="Arial"/>
          <w:b/>
          <w:sz w:val="24"/>
          <w:szCs w:val="20"/>
        </w:rPr>
        <w:t xml:space="preserve">The Psychosexual stages </w:t>
      </w:r>
    </w:p>
    <w:p w:rsidR="00D304F2" w:rsidRPr="00D304F2" w:rsidRDefault="00D304F2" w:rsidP="00D304F2">
      <w:pPr>
        <w:pStyle w:val="ListParagraph"/>
        <w:numPr>
          <w:ilvl w:val="0"/>
          <w:numId w:val="19"/>
        </w:numPr>
        <w:rPr>
          <w:rFonts w:ascii="Verdana" w:hAnsi="Verdana" w:cs="Arial"/>
          <w:i/>
          <w:szCs w:val="20"/>
          <w:u w:val="single"/>
        </w:rPr>
      </w:pPr>
      <w:r w:rsidRPr="00D304F2">
        <w:rPr>
          <w:rFonts w:ascii="Verdana" w:hAnsi="Verdana" w:cs="Arial"/>
          <w:i/>
          <w:szCs w:val="20"/>
        </w:rPr>
        <w:t xml:space="preserve">Click on the link: </w:t>
      </w:r>
      <w:hyperlink r:id="rId10" w:history="1">
        <w:r w:rsidRPr="00D304F2">
          <w:rPr>
            <w:rStyle w:val="Hyperlink"/>
            <w:rFonts w:ascii="Verdana" w:hAnsi="Verdana" w:cs="Arial"/>
            <w:i/>
            <w:szCs w:val="20"/>
          </w:rPr>
          <w:t>http://www.simplypsychology.org/psychosexual.html</w:t>
        </w:r>
      </w:hyperlink>
      <w:r w:rsidRPr="00D304F2">
        <w:rPr>
          <w:rFonts w:ascii="Verdana" w:hAnsi="Verdana" w:cs="Arial"/>
          <w:i/>
          <w:szCs w:val="20"/>
          <w:u w:val="single"/>
        </w:rPr>
        <w:t xml:space="preserve">   </w:t>
      </w:r>
    </w:p>
    <w:p w:rsidR="00D304F2" w:rsidRPr="00D304F2" w:rsidRDefault="00D304F2" w:rsidP="00D304F2">
      <w:pPr>
        <w:rPr>
          <w:rFonts w:ascii="Verdana" w:hAnsi="Verdana" w:cs="Arial"/>
          <w:i/>
          <w:szCs w:val="20"/>
        </w:rPr>
      </w:pPr>
      <w:r w:rsidRPr="00D304F2">
        <w:rPr>
          <w:rFonts w:ascii="Verdana" w:hAnsi="Verdana" w:cs="Arial"/>
          <w:i/>
          <w:szCs w:val="20"/>
        </w:rPr>
        <w:t>Read and complete the following table:</w:t>
      </w:r>
    </w:p>
    <w:tbl>
      <w:tblPr>
        <w:tblStyle w:val="TableGrid"/>
        <w:tblpPr w:leftFromText="180" w:rightFromText="180" w:vertAnchor="text" w:horzAnchor="margin" w:tblpY="620"/>
        <w:tblW w:w="0" w:type="auto"/>
        <w:tblLook w:val="04A0" w:firstRow="1" w:lastRow="0" w:firstColumn="1" w:lastColumn="0" w:noHBand="0" w:noVBand="1"/>
      </w:tblPr>
      <w:tblGrid>
        <w:gridCol w:w="2318"/>
        <w:gridCol w:w="4654"/>
        <w:gridCol w:w="3484"/>
      </w:tblGrid>
      <w:tr w:rsidR="00D304F2" w:rsidTr="008822C6">
        <w:tc>
          <w:tcPr>
            <w:tcW w:w="2376" w:type="dxa"/>
          </w:tcPr>
          <w:p w:rsidR="00D304F2" w:rsidRPr="009F5237" w:rsidRDefault="00D304F2" w:rsidP="008822C6">
            <w:pPr>
              <w:jc w:val="center"/>
              <w:rPr>
                <w:rFonts w:ascii="Verdana" w:hAnsi="Verdana" w:cs="Arial"/>
                <w:b/>
                <w:sz w:val="20"/>
                <w:szCs w:val="20"/>
              </w:rPr>
            </w:pPr>
            <w:r w:rsidRPr="009F5237">
              <w:rPr>
                <w:rFonts w:ascii="Verdana" w:hAnsi="Verdana" w:cs="Arial"/>
                <w:b/>
                <w:sz w:val="20"/>
                <w:szCs w:val="20"/>
              </w:rPr>
              <w:t>Stage</w:t>
            </w:r>
            <w:r>
              <w:rPr>
                <w:rFonts w:ascii="Verdana" w:hAnsi="Verdana" w:cs="Arial"/>
                <w:b/>
                <w:sz w:val="20"/>
                <w:szCs w:val="20"/>
              </w:rPr>
              <w:t>/ age</w:t>
            </w:r>
          </w:p>
        </w:tc>
        <w:tc>
          <w:tcPr>
            <w:tcW w:w="4745" w:type="dxa"/>
          </w:tcPr>
          <w:p w:rsidR="00D304F2" w:rsidRPr="009F5237" w:rsidRDefault="00D304F2" w:rsidP="008822C6">
            <w:pPr>
              <w:jc w:val="center"/>
              <w:rPr>
                <w:rFonts w:ascii="Verdana" w:hAnsi="Verdana" w:cs="Arial"/>
                <w:b/>
                <w:sz w:val="20"/>
                <w:szCs w:val="20"/>
              </w:rPr>
            </w:pPr>
            <w:r>
              <w:rPr>
                <w:rFonts w:ascii="Verdana" w:hAnsi="Verdana" w:cs="Arial"/>
                <w:b/>
                <w:sz w:val="20"/>
                <w:szCs w:val="20"/>
              </w:rPr>
              <w:t>Description/Fixation</w:t>
            </w:r>
          </w:p>
        </w:tc>
        <w:tc>
          <w:tcPr>
            <w:tcW w:w="3561" w:type="dxa"/>
          </w:tcPr>
          <w:p w:rsidR="00D304F2" w:rsidRPr="009F5237" w:rsidRDefault="00D304F2" w:rsidP="008822C6">
            <w:pPr>
              <w:jc w:val="center"/>
              <w:rPr>
                <w:rFonts w:ascii="Verdana" w:hAnsi="Verdana" w:cs="Arial"/>
                <w:b/>
                <w:sz w:val="20"/>
                <w:szCs w:val="20"/>
              </w:rPr>
            </w:pPr>
            <w:r>
              <w:rPr>
                <w:rFonts w:ascii="Verdana" w:hAnsi="Verdana" w:cs="Arial"/>
                <w:b/>
                <w:sz w:val="20"/>
                <w:szCs w:val="20"/>
              </w:rPr>
              <w:t>Consequence of conflict at this stage</w:t>
            </w:r>
          </w:p>
        </w:tc>
      </w:tr>
      <w:tr w:rsidR="00D304F2" w:rsidTr="008822C6">
        <w:tc>
          <w:tcPr>
            <w:tcW w:w="2376"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4745"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3561" w:type="dxa"/>
          </w:tcPr>
          <w:p w:rsidR="00D304F2" w:rsidRDefault="00D304F2" w:rsidP="008822C6">
            <w:pPr>
              <w:rPr>
                <w:rFonts w:ascii="Verdana" w:hAnsi="Verdana" w:cs="Arial"/>
                <w:sz w:val="20"/>
                <w:szCs w:val="20"/>
              </w:rPr>
            </w:pPr>
          </w:p>
        </w:tc>
      </w:tr>
      <w:tr w:rsidR="00D304F2" w:rsidTr="008822C6">
        <w:tc>
          <w:tcPr>
            <w:tcW w:w="2376"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4745"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3561" w:type="dxa"/>
          </w:tcPr>
          <w:p w:rsidR="00D304F2" w:rsidRDefault="00D304F2" w:rsidP="008822C6">
            <w:pPr>
              <w:rPr>
                <w:rFonts w:ascii="Verdana" w:hAnsi="Verdana" w:cs="Arial"/>
                <w:sz w:val="20"/>
                <w:szCs w:val="20"/>
              </w:rPr>
            </w:pPr>
          </w:p>
        </w:tc>
      </w:tr>
      <w:tr w:rsidR="00D304F2" w:rsidTr="008822C6">
        <w:tc>
          <w:tcPr>
            <w:tcW w:w="2376"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4745"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3561" w:type="dxa"/>
          </w:tcPr>
          <w:p w:rsidR="00D304F2" w:rsidRDefault="00D304F2" w:rsidP="008822C6">
            <w:pPr>
              <w:rPr>
                <w:rFonts w:ascii="Verdana" w:hAnsi="Verdana" w:cs="Arial"/>
                <w:sz w:val="20"/>
                <w:szCs w:val="20"/>
              </w:rPr>
            </w:pPr>
          </w:p>
        </w:tc>
      </w:tr>
      <w:tr w:rsidR="00D304F2" w:rsidTr="008822C6">
        <w:tc>
          <w:tcPr>
            <w:tcW w:w="2376"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4745"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3561" w:type="dxa"/>
          </w:tcPr>
          <w:p w:rsidR="00D304F2" w:rsidRDefault="00D304F2" w:rsidP="008822C6">
            <w:pPr>
              <w:rPr>
                <w:rFonts w:ascii="Verdana" w:hAnsi="Verdana" w:cs="Arial"/>
                <w:sz w:val="20"/>
                <w:szCs w:val="20"/>
              </w:rPr>
            </w:pPr>
          </w:p>
        </w:tc>
      </w:tr>
      <w:tr w:rsidR="00D304F2" w:rsidTr="008822C6">
        <w:tc>
          <w:tcPr>
            <w:tcW w:w="2376" w:type="dxa"/>
          </w:tcPr>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p w:rsidR="00D304F2" w:rsidRDefault="00D304F2" w:rsidP="008822C6">
            <w:pPr>
              <w:rPr>
                <w:rFonts w:ascii="Verdana" w:hAnsi="Verdana" w:cs="Arial"/>
                <w:sz w:val="20"/>
                <w:szCs w:val="20"/>
              </w:rPr>
            </w:pPr>
          </w:p>
        </w:tc>
        <w:tc>
          <w:tcPr>
            <w:tcW w:w="4745" w:type="dxa"/>
          </w:tcPr>
          <w:p w:rsidR="00D304F2" w:rsidRDefault="00D304F2" w:rsidP="008822C6">
            <w:pPr>
              <w:rPr>
                <w:rFonts w:ascii="Verdana" w:hAnsi="Verdana" w:cs="Arial"/>
                <w:sz w:val="20"/>
                <w:szCs w:val="20"/>
              </w:rPr>
            </w:pPr>
          </w:p>
        </w:tc>
        <w:tc>
          <w:tcPr>
            <w:tcW w:w="3561" w:type="dxa"/>
          </w:tcPr>
          <w:p w:rsidR="00D304F2" w:rsidRDefault="00D304F2" w:rsidP="008822C6">
            <w:pPr>
              <w:rPr>
                <w:rFonts w:ascii="Verdana" w:hAnsi="Verdana" w:cs="Arial"/>
                <w:sz w:val="20"/>
                <w:szCs w:val="20"/>
              </w:rPr>
            </w:pPr>
          </w:p>
        </w:tc>
      </w:tr>
    </w:tbl>
    <w:p w:rsidR="00D304F2" w:rsidRDefault="00D304F2" w:rsidP="00D304F2">
      <w:pPr>
        <w:rPr>
          <w:rFonts w:ascii="Verdana" w:hAnsi="Verdana" w:cs="Arial"/>
          <w:b/>
          <w:sz w:val="24"/>
          <w:szCs w:val="20"/>
        </w:rPr>
      </w:pPr>
    </w:p>
    <w:p w:rsidR="00D304F2" w:rsidRDefault="00D304F2" w:rsidP="00D304F2">
      <w:pPr>
        <w:rPr>
          <w:rFonts w:ascii="Verdana" w:hAnsi="Verdana" w:cs="Arial"/>
          <w:b/>
          <w:sz w:val="24"/>
          <w:szCs w:val="20"/>
        </w:rPr>
      </w:pPr>
    </w:p>
    <w:p w:rsidR="00D304F2" w:rsidRPr="00D304F2" w:rsidRDefault="00D304F2" w:rsidP="00D304F2">
      <w:pPr>
        <w:pStyle w:val="ListParagraph"/>
        <w:numPr>
          <w:ilvl w:val="0"/>
          <w:numId w:val="19"/>
        </w:numPr>
        <w:rPr>
          <w:rFonts w:ascii="Verdana" w:hAnsi="Verdana" w:cs="Arial"/>
          <w:szCs w:val="20"/>
          <w:u w:val="single"/>
        </w:rPr>
      </w:pPr>
      <w:r w:rsidRPr="00D304F2">
        <w:rPr>
          <w:rFonts w:ascii="Verdana" w:hAnsi="Verdana" w:cs="Arial"/>
          <w:szCs w:val="20"/>
          <w:u w:val="single"/>
        </w:rPr>
        <w:t>The Oedipus and Electra complex</w:t>
      </w:r>
      <w:r>
        <w:rPr>
          <w:rFonts w:ascii="Verdana" w:hAnsi="Verdana" w:cs="Arial"/>
          <w:szCs w:val="20"/>
          <w:u w:val="single"/>
        </w:rPr>
        <w:t>:</w:t>
      </w:r>
    </w:p>
    <w:p w:rsidR="00D304F2" w:rsidRPr="00D304F2" w:rsidRDefault="00D304F2" w:rsidP="00D304F2">
      <w:pPr>
        <w:rPr>
          <w:rFonts w:ascii="Verdana" w:hAnsi="Verdana" w:cs="Arial"/>
          <w:i/>
          <w:szCs w:val="20"/>
        </w:rPr>
      </w:pPr>
      <w:r w:rsidRPr="00D304F2">
        <w:rPr>
          <w:rFonts w:ascii="Verdana" w:hAnsi="Verdana" w:cs="Arial"/>
          <w:i/>
          <w:szCs w:val="20"/>
        </w:rPr>
        <w:t xml:space="preserve">Use the pack to take notes and create a diagram demonstrating the process of </w:t>
      </w:r>
      <w:r w:rsidRPr="00D304F2">
        <w:rPr>
          <w:rFonts w:ascii="Verdana" w:hAnsi="Verdana" w:cs="Arial"/>
          <w:i/>
          <w:szCs w:val="20"/>
        </w:rPr>
        <w:t xml:space="preserve">both </w:t>
      </w:r>
      <w:r w:rsidRPr="00D304F2">
        <w:rPr>
          <w:rFonts w:ascii="Verdana" w:hAnsi="Verdana" w:cs="Arial"/>
          <w:i/>
          <w:szCs w:val="20"/>
        </w:rPr>
        <w:t xml:space="preserve">the </w:t>
      </w:r>
      <w:r w:rsidRPr="00D304F2">
        <w:rPr>
          <w:rFonts w:ascii="Verdana" w:hAnsi="Verdana" w:cs="Arial"/>
          <w:i/>
          <w:szCs w:val="20"/>
        </w:rPr>
        <w:t>Oedipus and Electra</w:t>
      </w:r>
      <w:r w:rsidRPr="00D304F2">
        <w:rPr>
          <w:rFonts w:ascii="Verdana" w:hAnsi="Verdana" w:cs="Arial"/>
          <w:i/>
          <w:szCs w:val="20"/>
        </w:rPr>
        <w:t xml:space="preserve"> complex</w:t>
      </w:r>
    </w:p>
    <w:p w:rsidR="00D304F2" w:rsidRDefault="00D304F2" w:rsidP="00D304F2">
      <w:pPr>
        <w:rPr>
          <w:rFonts w:ascii="Verdana" w:hAnsi="Verdana" w:cs="Arial"/>
          <w:szCs w:val="20"/>
        </w:rPr>
      </w:pPr>
    </w:p>
    <w:p w:rsidR="00D304F2" w:rsidRDefault="00D304F2" w:rsidP="00D304F2">
      <w:pPr>
        <w:rPr>
          <w:rFonts w:ascii="Verdana" w:hAnsi="Verdana" w:cs="Arial"/>
          <w:sz w:val="16"/>
          <w:szCs w:val="20"/>
        </w:rPr>
      </w:pPr>
    </w:p>
    <w:p w:rsidR="00D304F2" w:rsidRDefault="00D304F2" w:rsidP="00D304F2">
      <w:pPr>
        <w:rPr>
          <w:rFonts w:ascii="Verdana" w:hAnsi="Verdana" w:cs="Arial"/>
          <w:sz w:val="16"/>
          <w:szCs w:val="20"/>
        </w:rPr>
      </w:pPr>
    </w:p>
    <w:p w:rsidR="00D304F2" w:rsidRPr="00D304F2" w:rsidRDefault="00D304F2" w:rsidP="00D304F2">
      <w:pPr>
        <w:rPr>
          <w:rFonts w:ascii="Verdana" w:hAnsi="Verdana" w:cs="Arial"/>
          <w:sz w:val="16"/>
          <w:szCs w:val="20"/>
        </w:rPr>
      </w:pPr>
    </w:p>
    <w:p w:rsidR="00D304F2" w:rsidRPr="00D304F2" w:rsidRDefault="00D304F2" w:rsidP="00D304F2">
      <w:pPr>
        <w:pStyle w:val="ListParagraph"/>
        <w:numPr>
          <w:ilvl w:val="0"/>
          <w:numId w:val="19"/>
        </w:numPr>
        <w:rPr>
          <w:rFonts w:ascii="Verdana" w:hAnsi="Verdana" w:cs="Arial"/>
          <w:szCs w:val="20"/>
          <w:u w:val="single"/>
        </w:rPr>
      </w:pPr>
      <w:r w:rsidRPr="00D304F2">
        <w:rPr>
          <w:rFonts w:ascii="Verdana" w:hAnsi="Verdana" w:cs="Arial"/>
          <w:szCs w:val="20"/>
          <w:u w:val="single"/>
        </w:rPr>
        <w:t>Consolidating your understanding of the Oedipus and Electra complex</w:t>
      </w:r>
      <w:r w:rsidRPr="00D304F2">
        <w:rPr>
          <w:rFonts w:ascii="Verdana" w:hAnsi="Verdana" w:cs="Arial"/>
          <w:szCs w:val="20"/>
          <w:u w:val="single"/>
        </w:rPr>
        <w:t>:</w:t>
      </w:r>
    </w:p>
    <w:p w:rsidR="00D304F2" w:rsidRPr="00D304F2" w:rsidRDefault="00D304F2" w:rsidP="00D304F2">
      <w:pPr>
        <w:rPr>
          <w:rFonts w:ascii="Verdana" w:hAnsi="Verdana"/>
          <w:i/>
          <w:szCs w:val="20"/>
        </w:rPr>
      </w:pPr>
      <w:r w:rsidRPr="00D304F2">
        <w:rPr>
          <w:rFonts w:ascii="Verdana" w:hAnsi="Verdana" w:cs="Arial"/>
          <w:i/>
          <w:szCs w:val="20"/>
        </w:rPr>
        <w:t xml:space="preserve">Watch the clip from the Prep page or access here </w:t>
      </w:r>
      <w:hyperlink r:id="rId11" w:history="1">
        <w:r w:rsidRPr="00D304F2">
          <w:rPr>
            <w:rStyle w:val="Hyperlink"/>
            <w:rFonts w:ascii="Verdana" w:hAnsi="Verdana"/>
            <w:i/>
            <w:szCs w:val="20"/>
          </w:rPr>
          <w:t>https://www.youtube.com/watch?v=G7zZPrY8tGs</w:t>
        </w:r>
      </w:hyperlink>
    </w:p>
    <w:p w:rsidR="00D304F2" w:rsidRPr="00D304F2" w:rsidRDefault="00D304F2" w:rsidP="00D304F2">
      <w:pPr>
        <w:rPr>
          <w:rFonts w:ascii="Verdana" w:hAnsi="Verdana"/>
          <w:i/>
          <w:szCs w:val="20"/>
        </w:rPr>
      </w:pPr>
      <w:r w:rsidRPr="00D304F2">
        <w:rPr>
          <w:rFonts w:ascii="Verdana" w:hAnsi="Verdana"/>
          <w:i/>
          <w:szCs w:val="20"/>
        </w:rPr>
        <w:t>Make notes under the below key features of the theory based on what the clip suggests about the complex that children go through. They are in order of how they appear in the clip</w:t>
      </w:r>
      <w:r w:rsidRPr="00D304F2">
        <w:rPr>
          <w:rFonts w:ascii="Verdana" w:hAnsi="Verdana"/>
          <w:i/>
          <w:szCs w:val="20"/>
        </w:rPr>
        <w:t>.</w:t>
      </w:r>
    </w:p>
    <w:p w:rsidR="00D304F2" w:rsidRPr="000523FA" w:rsidRDefault="00D304F2" w:rsidP="00D304F2">
      <w:pPr>
        <w:pStyle w:val="ListParagraph"/>
        <w:numPr>
          <w:ilvl w:val="0"/>
          <w:numId w:val="16"/>
        </w:numPr>
        <w:rPr>
          <w:b/>
        </w:rPr>
      </w:pPr>
      <w:r w:rsidRPr="000523FA">
        <w:rPr>
          <w:b/>
        </w:rPr>
        <w:t>Possess</w:t>
      </w:r>
    </w:p>
    <w:p w:rsidR="00D304F2" w:rsidRDefault="00D304F2" w:rsidP="00D304F2">
      <w:pPr>
        <w:rPr>
          <w:b/>
        </w:rPr>
      </w:pPr>
    </w:p>
    <w:p w:rsidR="00D304F2" w:rsidRDefault="00D304F2" w:rsidP="00D304F2">
      <w:pPr>
        <w:pStyle w:val="ListParagraph"/>
        <w:numPr>
          <w:ilvl w:val="0"/>
          <w:numId w:val="16"/>
        </w:numPr>
        <w:rPr>
          <w:b/>
        </w:rPr>
      </w:pPr>
      <w:r>
        <w:rPr>
          <w:b/>
        </w:rPr>
        <w:t>Both little girls and little boys</w:t>
      </w:r>
    </w:p>
    <w:p w:rsidR="00D304F2" w:rsidRPr="000523FA" w:rsidRDefault="00D304F2" w:rsidP="00D304F2">
      <w:pPr>
        <w:pStyle w:val="ListParagraph"/>
        <w:rPr>
          <w:b/>
        </w:rPr>
      </w:pPr>
    </w:p>
    <w:p w:rsidR="00D304F2" w:rsidRDefault="00D304F2" w:rsidP="00D304F2">
      <w:pPr>
        <w:pStyle w:val="ListParagraph"/>
        <w:rPr>
          <w:b/>
        </w:rPr>
      </w:pPr>
    </w:p>
    <w:p w:rsidR="00D304F2" w:rsidRPr="000523FA" w:rsidRDefault="00D304F2" w:rsidP="00D304F2">
      <w:pPr>
        <w:pStyle w:val="ListParagraph"/>
        <w:rPr>
          <w:b/>
        </w:rPr>
      </w:pPr>
    </w:p>
    <w:p w:rsidR="00D304F2" w:rsidRPr="000523FA" w:rsidRDefault="00D304F2" w:rsidP="00D304F2">
      <w:pPr>
        <w:pStyle w:val="ListParagraph"/>
        <w:numPr>
          <w:ilvl w:val="0"/>
          <w:numId w:val="16"/>
        </w:numPr>
        <w:rPr>
          <w:b/>
        </w:rPr>
      </w:pPr>
      <w:r>
        <w:rPr>
          <w:b/>
        </w:rPr>
        <w:t>Satisfaction and pleasure</w:t>
      </w:r>
    </w:p>
    <w:p w:rsidR="00D304F2" w:rsidRDefault="00D304F2" w:rsidP="00D304F2"/>
    <w:p w:rsidR="00D304F2" w:rsidRDefault="00D304F2" w:rsidP="00D304F2">
      <w:pPr>
        <w:pStyle w:val="ListParagraph"/>
        <w:numPr>
          <w:ilvl w:val="0"/>
          <w:numId w:val="16"/>
        </w:numPr>
        <w:rPr>
          <w:b/>
        </w:rPr>
      </w:pPr>
      <w:r w:rsidRPr="00193A2E">
        <w:rPr>
          <w:b/>
        </w:rPr>
        <w:t>Competition and rivalry</w:t>
      </w:r>
    </w:p>
    <w:p w:rsidR="00D304F2" w:rsidRPr="00193A2E" w:rsidRDefault="00D304F2" w:rsidP="00D304F2">
      <w:pPr>
        <w:pStyle w:val="ListParagraph"/>
        <w:rPr>
          <w:b/>
        </w:rPr>
      </w:pPr>
    </w:p>
    <w:p w:rsidR="00D304F2" w:rsidRDefault="00D304F2" w:rsidP="00D304F2">
      <w:pPr>
        <w:pStyle w:val="ListParagraph"/>
        <w:rPr>
          <w:b/>
        </w:rPr>
      </w:pPr>
    </w:p>
    <w:p w:rsidR="00D304F2" w:rsidRDefault="00D304F2" w:rsidP="00D304F2">
      <w:pPr>
        <w:pStyle w:val="ListParagraph"/>
        <w:numPr>
          <w:ilvl w:val="0"/>
          <w:numId w:val="16"/>
        </w:numPr>
        <w:rPr>
          <w:b/>
        </w:rPr>
      </w:pPr>
      <w:r w:rsidRPr="00193A2E">
        <w:rPr>
          <w:b/>
        </w:rPr>
        <w:t>Strong love for…… jealousy of</w:t>
      </w:r>
      <w:proofErr w:type="gramStart"/>
      <w:r w:rsidRPr="00193A2E">
        <w:rPr>
          <w:b/>
        </w:rPr>
        <w:t>…..</w:t>
      </w:r>
      <w:proofErr w:type="gramEnd"/>
    </w:p>
    <w:p w:rsidR="00D304F2" w:rsidRDefault="00D304F2" w:rsidP="00D304F2">
      <w:pPr>
        <w:rPr>
          <w:b/>
        </w:rPr>
      </w:pPr>
    </w:p>
    <w:p w:rsidR="00D304F2" w:rsidRPr="00B126E9" w:rsidRDefault="00D304F2" w:rsidP="00D304F2">
      <w:pPr>
        <w:pStyle w:val="ListParagraph"/>
        <w:numPr>
          <w:ilvl w:val="0"/>
          <w:numId w:val="16"/>
        </w:numPr>
        <w:rPr>
          <w:b/>
        </w:rPr>
      </w:pPr>
      <w:r w:rsidRPr="00B126E9">
        <w:rPr>
          <w:b/>
        </w:rPr>
        <w:t>The Father represents….</w:t>
      </w:r>
    </w:p>
    <w:p w:rsidR="00D304F2" w:rsidRDefault="00D304F2" w:rsidP="00D304F2">
      <w:pPr>
        <w:pStyle w:val="ListParagraph"/>
        <w:rPr>
          <w:b/>
        </w:rPr>
      </w:pPr>
    </w:p>
    <w:p w:rsidR="00D304F2" w:rsidRDefault="00D304F2" w:rsidP="00D304F2">
      <w:pPr>
        <w:pStyle w:val="ListParagraph"/>
        <w:rPr>
          <w:b/>
        </w:rPr>
      </w:pPr>
    </w:p>
    <w:p w:rsidR="00D304F2" w:rsidRDefault="00D304F2" w:rsidP="00D304F2">
      <w:pPr>
        <w:pStyle w:val="ListParagraph"/>
        <w:rPr>
          <w:b/>
        </w:rPr>
      </w:pPr>
    </w:p>
    <w:p w:rsidR="00D304F2" w:rsidRDefault="00D304F2" w:rsidP="00D304F2">
      <w:pPr>
        <w:pStyle w:val="ListParagraph"/>
        <w:numPr>
          <w:ilvl w:val="0"/>
          <w:numId w:val="16"/>
        </w:numPr>
        <w:rPr>
          <w:b/>
        </w:rPr>
      </w:pPr>
      <w:r>
        <w:rPr>
          <w:b/>
        </w:rPr>
        <w:t>Resolution through identification</w:t>
      </w:r>
    </w:p>
    <w:p w:rsidR="00D304F2" w:rsidRDefault="00D304F2" w:rsidP="00D304F2">
      <w:pPr>
        <w:pStyle w:val="ListParagraph"/>
        <w:rPr>
          <w:b/>
        </w:rPr>
      </w:pPr>
    </w:p>
    <w:p w:rsidR="00D304F2" w:rsidRDefault="00D304F2" w:rsidP="00D304F2">
      <w:pPr>
        <w:pStyle w:val="ListParagraph"/>
        <w:rPr>
          <w:b/>
        </w:rPr>
      </w:pPr>
    </w:p>
    <w:p w:rsidR="00D304F2" w:rsidRDefault="00D304F2" w:rsidP="00D304F2">
      <w:pPr>
        <w:pStyle w:val="ListParagraph"/>
        <w:numPr>
          <w:ilvl w:val="0"/>
          <w:numId w:val="16"/>
        </w:numPr>
        <w:rPr>
          <w:b/>
        </w:rPr>
      </w:pPr>
      <w:r>
        <w:rPr>
          <w:b/>
        </w:rPr>
        <w:t>Gender Identity</w:t>
      </w:r>
    </w:p>
    <w:p w:rsidR="00D304F2" w:rsidRDefault="00D304F2">
      <w:pPr>
        <w:rPr>
          <w:rFonts w:ascii="Verdana" w:hAnsi="Verdana"/>
          <w:u w:val="single"/>
        </w:rPr>
      </w:pPr>
    </w:p>
    <w:p w:rsidR="00D304F2" w:rsidRDefault="00D304F2">
      <w:pPr>
        <w:rPr>
          <w:rFonts w:ascii="Verdana" w:hAnsi="Verdana"/>
          <w:u w:val="single"/>
        </w:rPr>
      </w:pPr>
    </w:p>
    <w:p w:rsidR="00D304F2" w:rsidRPr="00D304F2" w:rsidRDefault="00D304F2" w:rsidP="00D304F2">
      <w:pPr>
        <w:pStyle w:val="ListParagraph"/>
        <w:numPr>
          <w:ilvl w:val="0"/>
          <w:numId w:val="19"/>
        </w:numPr>
        <w:rPr>
          <w:rFonts w:ascii="Verdana" w:hAnsi="Verdana"/>
          <w:u w:val="single"/>
        </w:rPr>
      </w:pPr>
      <w:r w:rsidRPr="00D304F2">
        <w:rPr>
          <w:rFonts w:ascii="Verdana" w:hAnsi="Verdana"/>
          <w:u w:val="single"/>
        </w:rPr>
        <w:t>Research support for the Oedipus complex</w:t>
      </w:r>
    </w:p>
    <w:p w:rsidR="00D304F2" w:rsidRPr="0000082A" w:rsidRDefault="00D304F2" w:rsidP="00D304F2">
      <w:pPr>
        <w:rPr>
          <w:rFonts w:ascii="Verdana" w:hAnsi="Verdana" w:cs="Arial"/>
          <w:i/>
          <w:sz w:val="20"/>
          <w:szCs w:val="20"/>
        </w:rPr>
      </w:pPr>
      <w:r w:rsidRPr="0000082A">
        <w:rPr>
          <w:rFonts w:ascii="Verdana" w:hAnsi="Verdana" w:cs="Arial"/>
          <w:i/>
          <w:sz w:val="20"/>
          <w:szCs w:val="20"/>
        </w:rPr>
        <w:t>Research online and su</w:t>
      </w:r>
      <w:bookmarkStart w:id="0" w:name="_GoBack"/>
      <w:bookmarkEnd w:id="0"/>
      <w:r w:rsidRPr="0000082A">
        <w:rPr>
          <w:rFonts w:ascii="Verdana" w:hAnsi="Verdana" w:cs="Arial"/>
          <w:i/>
          <w:sz w:val="20"/>
          <w:szCs w:val="20"/>
        </w:rPr>
        <w:t>mmarise the case study of little Hans and the Oedipus complex</w:t>
      </w:r>
    </w:p>
    <w:p w:rsidR="00D304F2" w:rsidRPr="0000082A" w:rsidRDefault="00D304F2" w:rsidP="00D304F2">
      <w:pPr>
        <w:rPr>
          <w:i/>
        </w:rPr>
      </w:pPr>
      <w:hyperlink r:id="rId12" w:history="1">
        <w:r w:rsidRPr="0000082A">
          <w:rPr>
            <w:rStyle w:val="Hyperlink"/>
            <w:i/>
          </w:rPr>
          <w:t>https://www.tutor2u.net/psychology/reference/freud-1909</w:t>
        </w:r>
      </w:hyperlink>
    </w:p>
    <w:p w:rsidR="00D304F2" w:rsidRPr="0000082A" w:rsidRDefault="00D304F2" w:rsidP="00D304F2">
      <w:pPr>
        <w:rPr>
          <w:rFonts w:ascii="Verdana" w:hAnsi="Verdana" w:cs="Arial"/>
          <w:b/>
          <w:i/>
          <w:sz w:val="20"/>
          <w:szCs w:val="20"/>
          <w:u w:val="single"/>
        </w:rPr>
      </w:pPr>
      <w:hyperlink r:id="rId13" w:history="1">
        <w:r w:rsidRPr="0000082A">
          <w:rPr>
            <w:rStyle w:val="Hyperlink"/>
            <w:i/>
          </w:rPr>
          <w:t>https://www.simplypsychology.org/little-hans.html</w:t>
        </w:r>
      </w:hyperlink>
    </w:p>
    <w:p w:rsidR="00D304F2" w:rsidRDefault="00D304F2" w:rsidP="00D304F2">
      <w:pPr>
        <w:rPr>
          <w:rFonts w:ascii="Verdana" w:hAnsi="Verdana" w:cs="Arial"/>
          <w:b/>
          <w:sz w:val="20"/>
          <w:szCs w:val="20"/>
          <w:u w:val="single"/>
        </w:rPr>
      </w:pPr>
      <w:r>
        <w:rPr>
          <w:rFonts w:ascii="Verdana" w:hAnsi="Verdana" w:cs="Arial"/>
          <w:b/>
          <w:sz w:val="20"/>
          <w:szCs w:val="20"/>
          <w:u w:val="single"/>
        </w:rPr>
        <w:t>Aim</w:t>
      </w:r>
    </w:p>
    <w:p w:rsidR="00D304F2" w:rsidRDefault="00D304F2" w:rsidP="00D304F2">
      <w:pPr>
        <w:rPr>
          <w:rFonts w:ascii="Verdana" w:hAnsi="Verdana" w:cs="Arial"/>
          <w:b/>
          <w:sz w:val="20"/>
          <w:szCs w:val="20"/>
          <w:u w:val="single"/>
        </w:rPr>
      </w:pPr>
      <w:r>
        <w:rPr>
          <w:rFonts w:ascii="Verdana" w:hAnsi="Verdana" w:cs="Arial"/>
          <w:b/>
          <w:sz w:val="20"/>
          <w:szCs w:val="20"/>
          <w:u w:val="single"/>
        </w:rPr>
        <w:t>Method</w:t>
      </w:r>
    </w:p>
    <w:p w:rsidR="00D304F2" w:rsidRDefault="00D304F2" w:rsidP="00D304F2">
      <w:pPr>
        <w:rPr>
          <w:rFonts w:ascii="Verdana" w:hAnsi="Verdana" w:cs="Arial"/>
          <w:b/>
          <w:sz w:val="20"/>
          <w:szCs w:val="20"/>
          <w:u w:val="single"/>
        </w:rPr>
      </w:pPr>
    </w:p>
    <w:p w:rsidR="00D304F2" w:rsidRDefault="00D304F2" w:rsidP="00D304F2">
      <w:pPr>
        <w:rPr>
          <w:rFonts w:ascii="Verdana" w:hAnsi="Verdana" w:cs="Arial"/>
          <w:b/>
          <w:sz w:val="20"/>
          <w:szCs w:val="20"/>
          <w:u w:val="single"/>
        </w:rPr>
      </w:pPr>
    </w:p>
    <w:p w:rsidR="00D304F2" w:rsidRDefault="00D304F2" w:rsidP="00D304F2">
      <w:pPr>
        <w:rPr>
          <w:rFonts w:ascii="Verdana" w:hAnsi="Verdana" w:cs="Arial"/>
          <w:b/>
          <w:sz w:val="20"/>
          <w:szCs w:val="20"/>
          <w:u w:val="single"/>
        </w:rPr>
      </w:pPr>
      <w:r>
        <w:rPr>
          <w:rFonts w:ascii="Verdana" w:hAnsi="Verdana" w:cs="Arial"/>
          <w:b/>
          <w:sz w:val="20"/>
          <w:szCs w:val="20"/>
          <w:u w:val="single"/>
        </w:rPr>
        <w:t xml:space="preserve">Results/Conclusions </w:t>
      </w:r>
    </w:p>
    <w:p w:rsidR="00D304F2" w:rsidRDefault="00D304F2" w:rsidP="00D304F2">
      <w:pPr>
        <w:rPr>
          <w:rFonts w:ascii="Verdana" w:hAnsi="Verdana" w:cs="Arial"/>
          <w:b/>
          <w:sz w:val="20"/>
          <w:szCs w:val="20"/>
          <w:u w:val="single"/>
        </w:rPr>
      </w:pPr>
    </w:p>
    <w:p w:rsidR="00D304F2" w:rsidRDefault="00D304F2" w:rsidP="00D304F2">
      <w:pPr>
        <w:rPr>
          <w:rFonts w:ascii="Verdana" w:hAnsi="Verdana" w:cs="Arial"/>
          <w:b/>
          <w:sz w:val="20"/>
          <w:szCs w:val="20"/>
          <w:u w:val="single"/>
        </w:rPr>
      </w:pPr>
    </w:p>
    <w:p w:rsidR="00D304F2" w:rsidRDefault="00D304F2" w:rsidP="00D304F2">
      <w:pPr>
        <w:rPr>
          <w:rFonts w:ascii="Verdana" w:hAnsi="Verdana" w:cs="Arial"/>
          <w:b/>
          <w:sz w:val="20"/>
          <w:szCs w:val="20"/>
          <w:u w:val="single"/>
        </w:rPr>
      </w:pPr>
    </w:p>
    <w:p w:rsidR="00D304F2" w:rsidRDefault="00D304F2" w:rsidP="00D304F2">
      <w:pPr>
        <w:rPr>
          <w:rFonts w:ascii="Verdana" w:hAnsi="Verdana" w:cs="Arial"/>
          <w:b/>
          <w:sz w:val="20"/>
          <w:szCs w:val="20"/>
          <w:u w:val="single"/>
        </w:rPr>
      </w:pPr>
    </w:p>
    <w:p w:rsidR="00D304F2" w:rsidRDefault="00D304F2" w:rsidP="00D304F2">
      <w:pPr>
        <w:rPr>
          <w:rFonts w:ascii="Century Gothic" w:hAnsi="Century Gothic" w:cs="Arial"/>
          <w:sz w:val="24"/>
          <w:szCs w:val="24"/>
        </w:rPr>
      </w:pPr>
    </w:p>
    <w:p w:rsidR="00D304F2" w:rsidRDefault="00D304F2" w:rsidP="00D304F2">
      <w:pPr>
        <w:rPr>
          <w:rFonts w:ascii="Century Gothic" w:hAnsi="Century Gothic" w:cs="Arial"/>
          <w:sz w:val="24"/>
          <w:szCs w:val="24"/>
        </w:rPr>
      </w:pPr>
      <w:r>
        <w:rPr>
          <w:rFonts w:ascii="Century Gothic" w:hAnsi="Century Gothic" w:cs="Arial"/>
          <w:sz w:val="24"/>
          <w:szCs w:val="24"/>
        </w:rPr>
        <w:t>The above research has been criticised due to researcher bias and subjective interpretation</w:t>
      </w:r>
    </w:p>
    <w:p w:rsidR="00D304F2" w:rsidRDefault="00D304F2" w:rsidP="00D304F2">
      <w:pPr>
        <w:rPr>
          <w:rFonts w:ascii="Century Gothic" w:hAnsi="Century Gothic" w:cs="Arial"/>
          <w:sz w:val="24"/>
          <w:szCs w:val="24"/>
        </w:rPr>
      </w:pPr>
      <w:r>
        <w:rPr>
          <w:rFonts w:ascii="Century Gothic" w:hAnsi="Century Gothic" w:cs="Arial"/>
          <w:sz w:val="24"/>
          <w:szCs w:val="24"/>
        </w:rPr>
        <w:t>- What does this mean and why?</w:t>
      </w:r>
    </w:p>
    <w:p w:rsidR="00D304F2" w:rsidRDefault="00D304F2" w:rsidP="00D304F2">
      <w:pPr>
        <w:autoSpaceDE w:val="0"/>
        <w:autoSpaceDN w:val="0"/>
        <w:adjustRightInd w:val="0"/>
        <w:spacing w:after="0" w:line="240" w:lineRule="auto"/>
        <w:rPr>
          <w:rFonts w:ascii="Century Gothic" w:hAnsi="Century Gothic" w:cs="HelveticaNeueLTStd-Roman"/>
          <w:b/>
          <w:color w:val="000000" w:themeColor="text1"/>
          <w:sz w:val="32"/>
          <w:szCs w:val="24"/>
        </w:rPr>
      </w:pPr>
      <w:r>
        <w:rPr>
          <w:rFonts w:ascii="Verdana" w:hAnsi="Verdana" w:cs="Arial"/>
          <w:b/>
          <w:sz w:val="24"/>
          <w:szCs w:val="20"/>
        </w:rPr>
        <w:lastRenderedPageBreak/>
        <w:t>T</w:t>
      </w:r>
      <w:r w:rsidR="004068FB">
        <w:rPr>
          <w:rFonts w:ascii="Verdana" w:hAnsi="Verdana" w:cs="Arial"/>
          <w:b/>
          <w:sz w:val="24"/>
          <w:szCs w:val="20"/>
        </w:rPr>
        <w:t>ask 4</w:t>
      </w:r>
      <w:r w:rsidR="000E453F" w:rsidRPr="004068FB">
        <w:rPr>
          <w:rFonts w:ascii="Verdana" w:hAnsi="Verdana" w:cs="Arial"/>
          <w:b/>
          <w:sz w:val="24"/>
          <w:szCs w:val="20"/>
        </w:rPr>
        <w:t xml:space="preserve">: </w:t>
      </w:r>
      <w:r>
        <w:rPr>
          <w:rFonts w:ascii="Verdana" w:hAnsi="Verdana" w:cs="Arial"/>
          <w:b/>
          <w:sz w:val="24"/>
          <w:szCs w:val="20"/>
        </w:rPr>
        <w:t>Defence mechanisms</w:t>
      </w:r>
      <w:r>
        <w:rPr>
          <w:rFonts w:ascii="Century Gothic" w:hAnsi="Century Gothic" w:cs="HelveticaNeueLTStd-Roman"/>
          <w:b/>
          <w:color w:val="000000" w:themeColor="text1"/>
          <w:sz w:val="32"/>
          <w:szCs w:val="24"/>
        </w:rPr>
        <w:t xml:space="preserve">: </w:t>
      </w:r>
    </w:p>
    <w:p w:rsidR="00D304F2" w:rsidRPr="00837477" w:rsidRDefault="00D304F2" w:rsidP="00D304F2">
      <w:pPr>
        <w:autoSpaceDE w:val="0"/>
        <w:autoSpaceDN w:val="0"/>
        <w:adjustRightInd w:val="0"/>
        <w:spacing w:after="0" w:line="240" w:lineRule="auto"/>
        <w:rPr>
          <w:rFonts w:ascii="Century Gothic" w:hAnsi="Century Gothic" w:cs="HelveticaNeueLTStd-Roman"/>
          <w:b/>
          <w:color w:val="000000" w:themeColor="text1"/>
          <w:sz w:val="32"/>
          <w:szCs w:val="24"/>
        </w:rPr>
      </w:pPr>
    </w:p>
    <w:p w:rsidR="00D304F2" w:rsidRPr="00D304F2" w:rsidRDefault="00D304F2" w:rsidP="00D304F2">
      <w:pPr>
        <w:rPr>
          <w:rFonts w:ascii="Verdana" w:hAnsi="Verdana" w:cs="Arial"/>
          <w:i/>
          <w:sz w:val="20"/>
          <w:szCs w:val="20"/>
        </w:rPr>
      </w:pPr>
      <w:r w:rsidRPr="00D304F2">
        <w:rPr>
          <w:rFonts w:ascii="Verdana" w:hAnsi="Verdana" w:cs="Arial"/>
          <w:i/>
          <w:sz w:val="20"/>
          <w:szCs w:val="20"/>
        </w:rPr>
        <w:t xml:space="preserve">Define the following defence mechanisms </w:t>
      </w:r>
      <w:r w:rsidRPr="00D304F2">
        <w:rPr>
          <w:rFonts w:ascii="Verdana" w:hAnsi="Verdana" w:cs="Arial"/>
          <w:i/>
          <w:sz w:val="20"/>
          <w:szCs w:val="20"/>
          <w:u w:val="single"/>
        </w:rPr>
        <w:t>and</w:t>
      </w:r>
      <w:r w:rsidRPr="00D304F2">
        <w:rPr>
          <w:rFonts w:ascii="Verdana" w:hAnsi="Verdana" w:cs="Arial"/>
          <w:i/>
          <w:sz w:val="20"/>
          <w:szCs w:val="20"/>
        </w:rPr>
        <w:t xml:space="preserve"> provide an example relating to how an individual might deal with the conflicted feelings of not doing well in an exam when they hadn’t revised properly</w:t>
      </w:r>
    </w:p>
    <w:p w:rsidR="00D304F2" w:rsidRPr="009D0A95" w:rsidRDefault="00D304F2" w:rsidP="00D304F2">
      <w:pPr>
        <w:autoSpaceDE w:val="0"/>
        <w:autoSpaceDN w:val="0"/>
        <w:adjustRightInd w:val="0"/>
        <w:spacing w:after="0" w:line="240" w:lineRule="auto"/>
        <w:rPr>
          <w:rFonts w:ascii="Century Gothic" w:hAnsi="Century Gothic" w:cs="HelveticaNeueLTStd-Roman"/>
          <w:b/>
          <w:color w:val="000000" w:themeColor="text1"/>
          <w:sz w:val="24"/>
          <w:szCs w:val="24"/>
        </w:rPr>
      </w:pPr>
    </w:p>
    <w:tbl>
      <w:tblPr>
        <w:tblStyle w:val="TableGrid"/>
        <w:tblW w:w="10465" w:type="dxa"/>
        <w:tblLook w:val="04A0" w:firstRow="1" w:lastRow="0" w:firstColumn="1" w:lastColumn="0" w:noHBand="0" w:noVBand="1"/>
      </w:tblPr>
      <w:tblGrid>
        <w:gridCol w:w="3871"/>
        <w:gridCol w:w="3297"/>
        <w:gridCol w:w="3297"/>
      </w:tblGrid>
      <w:tr w:rsidR="00D000EA" w:rsidTr="00D000EA">
        <w:trPr>
          <w:trHeight w:val="393"/>
        </w:trPr>
        <w:tc>
          <w:tcPr>
            <w:tcW w:w="3871"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r>
              <w:rPr>
                <w:rFonts w:ascii="Century Gothic" w:hAnsi="Century Gothic" w:cs="HelveticaNeueLTStd-Roman"/>
                <w:b/>
                <w:color w:val="000000" w:themeColor="text1"/>
                <w:sz w:val="24"/>
                <w:szCs w:val="24"/>
              </w:rPr>
              <w:t>Defence mechanism:</w:t>
            </w: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r>
              <w:rPr>
                <w:rFonts w:ascii="Century Gothic" w:hAnsi="Century Gothic" w:cs="HelveticaNeueLTStd-Roman"/>
                <w:b/>
                <w:color w:val="000000" w:themeColor="text1"/>
                <w:sz w:val="24"/>
                <w:szCs w:val="24"/>
              </w:rPr>
              <w:t xml:space="preserve">Definition </w:t>
            </w: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r>
              <w:rPr>
                <w:rFonts w:ascii="Century Gothic" w:hAnsi="Century Gothic" w:cs="HelveticaNeueLTStd-Roman"/>
                <w:b/>
                <w:color w:val="000000" w:themeColor="text1"/>
                <w:sz w:val="24"/>
                <w:szCs w:val="24"/>
              </w:rPr>
              <w:t>Example:</w:t>
            </w:r>
          </w:p>
        </w:tc>
      </w:tr>
      <w:tr w:rsidR="00D000EA" w:rsidTr="00D000EA">
        <w:trPr>
          <w:trHeight w:val="393"/>
        </w:trPr>
        <w:tc>
          <w:tcPr>
            <w:tcW w:w="3871" w:type="dxa"/>
          </w:tcPr>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r w:rsidRPr="00D000EA">
              <w:rPr>
                <w:rFonts w:ascii="Century Gothic" w:hAnsi="Century Gothic" w:cs="HelveticaNeueLTStd-Roman"/>
                <w:b/>
                <w:i/>
                <w:color w:val="000000" w:themeColor="text1"/>
                <w:sz w:val="24"/>
                <w:szCs w:val="24"/>
              </w:rPr>
              <w:t>Repression</w:t>
            </w: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CE4D60" w:rsidRDefault="00CE4D60" w:rsidP="00D304F2">
            <w:pPr>
              <w:autoSpaceDE w:val="0"/>
              <w:autoSpaceDN w:val="0"/>
              <w:adjustRightInd w:val="0"/>
              <w:rPr>
                <w:rFonts w:ascii="Century Gothic" w:hAnsi="Century Gothic" w:cs="HelveticaNeueLTStd-Roman"/>
                <w:b/>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tc>
      </w:tr>
      <w:tr w:rsidR="00D000EA" w:rsidTr="00D000EA">
        <w:trPr>
          <w:trHeight w:val="393"/>
        </w:trPr>
        <w:tc>
          <w:tcPr>
            <w:tcW w:w="3871" w:type="dxa"/>
          </w:tcPr>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r w:rsidRPr="00D000EA">
              <w:rPr>
                <w:rFonts w:ascii="Century Gothic" w:hAnsi="Century Gothic" w:cs="HelveticaNeueLTStd-Roman"/>
                <w:b/>
                <w:i/>
                <w:color w:val="000000" w:themeColor="text1"/>
                <w:sz w:val="24"/>
                <w:szCs w:val="24"/>
              </w:rPr>
              <w:t>Denial</w:t>
            </w: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tc>
      </w:tr>
      <w:tr w:rsidR="00D000EA" w:rsidTr="00D000EA">
        <w:trPr>
          <w:trHeight w:val="393"/>
        </w:trPr>
        <w:tc>
          <w:tcPr>
            <w:tcW w:w="3871" w:type="dxa"/>
          </w:tcPr>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r w:rsidRPr="00D000EA">
              <w:rPr>
                <w:rFonts w:ascii="Century Gothic" w:hAnsi="Century Gothic" w:cs="HelveticaNeueLTStd-Roman"/>
                <w:b/>
                <w:i/>
                <w:color w:val="000000" w:themeColor="text1"/>
                <w:sz w:val="24"/>
                <w:szCs w:val="24"/>
              </w:rPr>
              <w:t>Displacement</w:t>
            </w:r>
          </w:p>
          <w:p w:rsidR="00D000EA" w:rsidRPr="00D000EA" w:rsidRDefault="00D000EA" w:rsidP="00D304F2">
            <w:pPr>
              <w:autoSpaceDE w:val="0"/>
              <w:autoSpaceDN w:val="0"/>
              <w:adjustRightInd w:val="0"/>
              <w:rPr>
                <w:rFonts w:ascii="Century Gothic" w:hAnsi="Century Gothic" w:cs="HelveticaNeueLTStd-Roman"/>
                <w:b/>
                <w:i/>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p w:rsidR="00D000EA" w:rsidRDefault="00D000EA" w:rsidP="00D304F2">
            <w:pPr>
              <w:autoSpaceDE w:val="0"/>
              <w:autoSpaceDN w:val="0"/>
              <w:adjustRightInd w:val="0"/>
              <w:rPr>
                <w:rFonts w:ascii="Century Gothic" w:hAnsi="Century Gothic" w:cs="HelveticaNeueLTStd-Roman"/>
                <w:b/>
                <w:color w:val="000000" w:themeColor="text1"/>
                <w:sz w:val="24"/>
                <w:szCs w:val="24"/>
              </w:rPr>
            </w:pPr>
          </w:p>
        </w:tc>
        <w:tc>
          <w:tcPr>
            <w:tcW w:w="3297" w:type="dxa"/>
          </w:tcPr>
          <w:p w:rsidR="00D000EA" w:rsidRDefault="00D000EA" w:rsidP="00D304F2">
            <w:pPr>
              <w:autoSpaceDE w:val="0"/>
              <w:autoSpaceDN w:val="0"/>
              <w:adjustRightInd w:val="0"/>
              <w:rPr>
                <w:rFonts w:ascii="Century Gothic" w:hAnsi="Century Gothic" w:cs="HelveticaNeueLTStd-Roman"/>
                <w:b/>
                <w:color w:val="000000" w:themeColor="text1"/>
                <w:sz w:val="24"/>
                <w:szCs w:val="24"/>
              </w:rPr>
            </w:pPr>
          </w:p>
        </w:tc>
      </w:tr>
    </w:tbl>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000EA" w:rsidRDefault="00D000EA" w:rsidP="00D304F2">
      <w:pPr>
        <w:autoSpaceDE w:val="0"/>
        <w:autoSpaceDN w:val="0"/>
        <w:adjustRightInd w:val="0"/>
        <w:spacing w:after="0" w:line="240" w:lineRule="auto"/>
        <w:rPr>
          <w:rFonts w:ascii="Century Gothic" w:hAnsi="Century Gothic" w:cs="HelveticaNeueLTStd-Roman"/>
          <w:b/>
          <w:color w:val="000000" w:themeColor="text1"/>
          <w:sz w:val="24"/>
          <w:szCs w:val="24"/>
        </w:rPr>
      </w:pPr>
    </w:p>
    <w:p w:rsidR="00D304F2" w:rsidRDefault="00D304F2" w:rsidP="00D304F2"/>
    <w:p w:rsidR="00B126E9" w:rsidRDefault="00B126E9" w:rsidP="00D304F2">
      <w:pPr>
        <w:rPr>
          <w:rFonts w:ascii="Verdana" w:hAnsi="Verdana" w:cs="Arial"/>
          <w:b/>
          <w:sz w:val="20"/>
          <w:szCs w:val="20"/>
        </w:rPr>
      </w:pPr>
    </w:p>
    <w:p w:rsidR="00C13781" w:rsidRDefault="00C13781">
      <w:pPr>
        <w:rPr>
          <w:rFonts w:ascii="Century Gothic" w:hAnsi="Century Gothic" w:cs="Arial"/>
          <w:sz w:val="24"/>
          <w:szCs w:val="24"/>
        </w:rPr>
      </w:pPr>
    </w:p>
    <w:sectPr w:rsidR="00C13781"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30D2"/>
    <w:multiLevelType w:val="hybridMultilevel"/>
    <w:tmpl w:val="872C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862D9"/>
    <w:multiLevelType w:val="hybridMultilevel"/>
    <w:tmpl w:val="0DBE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C299D"/>
    <w:multiLevelType w:val="hybridMultilevel"/>
    <w:tmpl w:val="3D30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03FD"/>
    <w:multiLevelType w:val="multilevel"/>
    <w:tmpl w:val="5200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9183B"/>
    <w:multiLevelType w:val="multilevel"/>
    <w:tmpl w:val="15C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62201"/>
    <w:multiLevelType w:val="hybridMultilevel"/>
    <w:tmpl w:val="A6BA96D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53DB8"/>
    <w:multiLevelType w:val="hybridMultilevel"/>
    <w:tmpl w:val="F43A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526D"/>
    <w:multiLevelType w:val="multilevel"/>
    <w:tmpl w:val="15C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32257"/>
    <w:multiLevelType w:val="multilevel"/>
    <w:tmpl w:val="15C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26BE5"/>
    <w:multiLevelType w:val="hybridMultilevel"/>
    <w:tmpl w:val="4DE6C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76099"/>
    <w:multiLevelType w:val="multilevel"/>
    <w:tmpl w:val="15C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D694C"/>
    <w:multiLevelType w:val="multilevel"/>
    <w:tmpl w:val="6A6AFC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D73A6"/>
    <w:multiLevelType w:val="multilevel"/>
    <w:tmpl w:val="FA84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05CD6"/>
    <w:multiLevelType w:val="hybridMultilevel"/>
    <w:tmpl w:val="C464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5D40E0"/>
    <w:multiLevelType w:val="hybridMultilevel"/>
    <w:tmpl w:val="A34AC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40CB3"/>
    <w:multiLevelType w:val="multilevel"/>
    <w:tmpl w:val="15C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15984"/>
    <w:multiLevelType w:val="hybridMultilevel"/>
    <w:tmpl w:val="33B29116"/>
    <w:lvl w:ilvl="0" w:tplc="7E66B3EE">
      <w:start w:val="2"/>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96CDA"/>
    <w:multiLevelType w:val="hybridMultilevel"/>
    <w:tmpl w:val="BAF84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835C9"/>
    <w:multiLevelType w:val="hybridMultilevel"/>
    <w:tmpl w:val="E546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7"/>
  </w:num>
  <w:num w:numId="4">
    <w:abstractNumId w:val="18"/>
  </w:num>
  <w:num w:numId="5">
    <w:abstractNumId w:val="2"/>
  </w:num>
  <w:num w:numId="6">
    <w:abstractNumId w:val="12"/>
  </w:num>
  <w:num w:numId="7">
    <w:abstractNumId w:val="3"/>
  </w:num>
  <w:num w:numId="8">
    <w:abstractNumId w:val="11"/>
  </w:num>
  <w:num w:numId="9">
    <w:abstractNumId w:val="10"/>
  </w:num>
  <w:num w:numId="10">
    <w:abstractNumId w:val="7"/>
  </w:num>
  <w:num w:numId="11">
    <w:abstractNumId w:val="15"/>
  </w:num>
  <w:num w:numId="12">
    <w:abstractNumId w:val="4"/>
  </w:num>
  <w:num w:numId="13">
    <w:abstractNumId w:val="8"/>
  </w:num>
  <w:num w:numId="14">
    <w:abstractNumId w:val="9"/>
  </w:num>
  <w:num w:numId="15">
    <w:abstractNumId w:val="13"/>
  </w:num>
  <w:num w:numId="16">
    <w:abstractNumId w:val="0"/>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2F"/>
    <w:rsid w:val="0000082A"/>
    <w:rsid w:val="0002785E"/>
    <w:rsid w:val="000523FA"/>
    <w:rsid w:val="000673C0"/>
    <w:rsid w:val="00082823"/>
    <w:rsid w:val="000A2F52"/>
    <w:rsid w:val="000E1871"/>
    <w:rsid w:val="000E453F"/>
    <w:rsid w:val="00104DB8"/>
    <w:rsid w:val="00163119"/>
    <w:rsid w:val="00167FF1"/>
    <w:rsid w:val="00174A06"/>
    <w:rsid w:val="00180053"/>
    <w:rsid w:val="00193A2E"/>
    <w:rsid w:val="00195D73"/>
    <w:rsid w:val="001B1013"/>
    <w:rsid w:val="001D04A2"/>
    <w:rsid w:val="002046F8"/>
    <w:rsid w:val="00212023"/>
    <w:rsid w:val="002449DF"/>
    <w:rsid w:val="00247CA5"/>
    <w:rsid w:val="002637CA"/>
    <w:rsid w:val="002938A3"/>
    <w:rsid w:val="0031645C"/>
    <w:rsid w:val="004068FB"/>
    <w:rsid w:val="004D5BDE"/>
    <w:rsid w:val="004E3123"/>
    <w:rsid w:val="00504C15"/>
    <w:rsid w:val="005057D1"/>
    <w:rsid w:val="005445F7"/>
    <w:rsid w:val="005918B9"/>
    <w:rsid w:val="005E0E1C"/>
    <w:rsid w:val="005F5576"/>
    <w:rsid w:val="00610290"/>
    <w:rsid w:val="00696421"/>
    <w:rsid w:val="006E5E87"/>
    <w:rsid w:val="00714278"/>
    <w:rsid w:val="007156D5"/>
    <w:rsid w:val="00763BAE"/>
    <w:rsid w:val="00781DC0"/>
    <w:rsid w:val="0079609E"/>
    <w:rsid w:val="007C30A9"/>
    <w:rsid w:val="008B224A"/>
    <w:rsid w:val="0094657D"/>
    <w:rsid w:val="00965C2C"/>
    <w:rsid w:val="0098066C"/>
    <w:rsid w:val="0098517D"/>
    <w:rsid w:val="009B2C9F"/>
    <w:rsid w:val="009D0A95"/>
    <w:rsid w:val="009F5237"/>
    <w:rsid w:val="00AB080E"/>
    <w:rsid w:val="00AF1F2F"/>
    <w:rsid w:val="00B0094F"/>
    <w:rsid w:val="00B0457D"/>
    <w:rsid w:val="00B126E9"/>
    <w:rsid w:val="00B75EE9"/>
    <w:rsid w:val="00BE46B0"/>
    <w:rsid w:val="00C13781"/>
    <w:rsid w:val="00C22FB4"/>
    <w:rsid w:val="00C33F35"/>
    <w:rsid w:val="00CE4D60"/>
    <w:rsid w:val="00CF04E2"/>
    <w:rsid w:val="00CF688F"/>
    <w:rsid w:val="00D000EA"/>
    <w:rsid w:val="00D304F2"/>
    <w:rsid w:val="00DD758C"/>
    <w:rsid w:val="00DF645B"/>
    <w:rsid w:val="00E377BA"/>
    <w:rsid w:val="00E64A63"/>
    <w:rsid w:val="00F03815"/>
    <w:rsid w:val="00F87000"/>
    <w:rsid w:val="00FF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5617"/>
  <w15:docId w15:val="{F5352BCE-42A6-474B-A7B2-0A39F016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4A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7D"/>
    <w:pPr>
      <w:ind w:left="720"/>
      <w:contextualSpacing/>
    </w:pPr>
  </w:style>
  <w:style w:type="paragraph" w:styleId="BalloonText">
    <w:name w:val="Balloon Text"/>
    <w:basedOn w:val="Normal"/>
    <w:link w:val="BalloonTextChar"/>
    <w:uiPriority w:val="99"/>
    <w:semiHidden/>
    <w:unhideWhenUsed/>
    <w:rsid w:val="0071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78"/>
    <w:rPr>
      <w:rFonts w:ascii="Tahoma" w:hAnsi="Tahoma" w:cs="Tahoma"/>
      <w:sz w:val="16"/>
      <w:szCs w:val="16"/>
    </w:rPr>
  </w:style>
  <w:style w:type="character" w:styleId="Hyperlink">
    <w:name w:val="Hyperlink"/>
    <w:basedOn w:val="DefaultParagraphFont"/>
    <w:uiPriority w:val="99"/>
    <w:unhideWhenUsed/>
    <w:rsid w:val="00E377BA"/>
    <w:rPr>
      <w:strike w:val="0"/>
      <w:dstrike w:val="0"/>
      <w:color w:val="337AB7"/>
      <w:u w:val="none"/>
      <w:effect w:val="none"/>
      <w:shd w:val="clear" w:color="auto" w:fill="auto"/>
    </w:rPr>
  </w:style>
  <w:style w:type="paragraph" w:styleId="NormalWeb">
    <w:name w:val="Normal (Web)"/>
    <w:basedOn w:val="Normal"/>
    <w:uiPriority w:val="99"/>
    <w:semiHidden/>
    <w:unhideWhenUsed/>
    <w:rsid w:val="00E377BA"/>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4A06"/>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74A06"/>
  </w:style>
  <w:style w:type="table" w:styleId="LightShading-Accent4">
    <w:name w:val="Light Shading Accent 4"/>
    <w:basedOn w:val="TableNormal"/>
    <w:uiPriority w:val="60"/>
    <w:rsid w:val="00781D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781DC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nresolvedMention">
    <w:name w:val="Unresolved Mention"/>
    <w:basedOn w:val="DefaultParagraphFont"/>
    <w:uiPriority w:val="99"/>
    <w:semiHidden/>
    <w:unhideWhenUsed/>
    <w:rsid w:val="0040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270">
      <w:bodyDiv w:val="1"/>
      <w:marLeft w:val="0"/>
      <w:marRight w:val="0"/>
      <w:marTop w:val="0"/>
      <w:marBottom w:val="0"/>
      <w:divBdr>
        <w:top w:val="none" w:sz="0" w:space="0" w:color="auto"/>
        <w:left w:val="none" w:sz="0" w:space="0" w:color="auto"/>
        <w:bottom w:val="none" w:sz="0" w:space="0" w:color="auto"/>
        <w:right w:val="none" w:sz="0" w:space="0" w:color="auto"/>
      </w:divBdr>
    </w:div>
    <w:div w:id="2070885937">
      <w:bodyDiv w:val="1"/>
      <w:marLeft w:val="0"/>
      <w:marRight w:val="0"/>
      <w:marTop w:val="0"/>
      <w:marBottom w:val="0"/>
      <w:divBdr>
        <w:top w:val="none" w:sz="0" w:space="0" w:color="auto"/>
        <w:left w:val="none" w:sz="0" w:space="0" w:color="auto"/>
        <w:bottom w:val="none" w:sz="0" w:space="0" w:color="auto"/>
        <w:right w:val="none" w:sz="0" w:space="0" w:color="auto"/>
      </w:divBdr>
      <w:divsChild>
        <w:div w:id="1029641164">
          <w:marLeft w:val="0"/>
          <w:marRight w:val="0"/>
          <w:marTop w:val="0"/>
          <w:marBottom w:val="0"/>
          <w:divBdr>
            <w:top w:val="none" w:sz="0" w:space="0" w:color="auto"/>
            <w:left w:val="none" w:sz="0" w:space="0" w:color="auto"/>
            <w:bottom w:val="none" w:sz="0" w:space="0" w:color="auto"/>
            <w:right w:val="none" w:sz="0" w:space="0" w:color="auto"/>
          </w:divBdr>
          <w:divsChild>
            <w:div w:id="1558978520">
              <w:marLeft w:val="0"/>
              <w:marRight w:val="0"/>
              <w:marTop w:val="0"/>
              <w:marBottom w:val="0"/>
              <w:divBdr>
                <w:top w:val="none" w:sz="0" w:space="0" w:color="auto"/>
                <w:left w:val="none" w:sz="0" w:space="0" w:color="auto"/>
                <w:bottom w:val="none" w:sz="0" w:space="0" w:color="auto"/>
                <w:right w:val="none" w:sz="0" w:space="0" w:color="auto"/>
              </w:divBdr>
              <w:divsChild>
                <w:div w:id="1130979984">
                  <w:marLeft w:val="-225"/>
                  <w:marRight w:val="-225"/>
                  <w:marTop w:val="0"/>
                  <w:marBottom w:val="0"/>
                  <w:divBdr>
                    <w:top w:val="none" w:sz="0" w:space="0" w:color="auto"/>
                    <w:left w:val="none" w:sz="0" w:space="0" w:color="auto"/>
                    <w:bottom w:val="none" w:sz="0" w:space="0" w:color="auto"/>
                    <w:right w:val="none" w:sz="0" w:space="0" w:color="auto"/>
                  </w:divBdr>
                  <w:divsChild>
                    <w:div w:id="3213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mplypsychology.org/little-hans.html" TargetMode="External"/><Relationship Id="rId3" Type="http://schemas.openxmlformats.org/officeDocument/2006/relationships/styles" Target="styles.xml"/><Relationship Id="rId7" Type="http://schemas.openxmlformats.org/officeDocument/2006/relationships/hyperlink" Target="http://www.simplypsychology.org/unconscious-mind.html" TargetMode="External"/><Relationship Id="rId12" Type="http://schemas.openxmlformats.org/officeDocument/2006/relationships/hyperlink" Target="https://www.tutor2u.net/psychology/reference/freud-19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mplypsychology.org/psychodynamic.html" TargetMode="External"/><Relationship Id="rId11" Type="http://schemas.openxmlformats.org/officeDocument/2006/relationships/hyperlink" Target="https://www.youtube.com/watch?v=G7zZPrY8t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mplypsychology.org/psychosexua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7BC8-53A6-4548-ACBE-9AB1EBC3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Kelly Oliver</cp:lastModifiedBy>
  <cp:revision>5</cp:revision>
  <dcterms:created xsi:type="dcterms:W3CDTF">2020-09-22T11:48:00Z</dcterms:created>
  <dcterms:modified xsi:type="dcterms:W3CDTF">2020-09-22T12:13:00Z</dcterms:modified>
</cp:coreProperties>
</file>