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1B84" w14:textId="15ABA97B" w:rsidR="00C05142" w:rsidRPr="003A3FC1" w:rsidRDefault="005865A8" w:rsidP="003A3FC1">
      <w:pPr>
        <w:pStyle w:val="Default"/>
        <w:jc w:val="center"/>
      </w:pPr>
      <w:r>
        <w:rPr>
          <w:b/>
          <w:sz w:val="32"/>
          <w:szCs w:val="32"/>
        </w:rPr>
        <w:t>Psychopathology</w:t>
      </w:r>
      <w:r w:rsidR="00C05142" w:rsidRPr="00C05142">
        <w:rPr>
          <w:b/>
          <w:sz w:val="32"/>
          <w:szCs w:val="32"/>
        </w:rPr>
        <w:t xml:space="preserve"> checklist- Have I covered everything?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070"/>
        <w:gridCol w:w="1121"/>
        <w:gridCol w:w="1673"/>
      </w:tblGrid>
      <w:tr w:rsidR="00C05142" w:rsidRPr="00DB6B7F" w14:paraId="77CDC023" w14:textId="77777777" w:rsidTr="00DB6B7F">
        <w:tc>
          <w:tcPr>
            <w:tcW w:w="6232" w:type="dxa"/>
          </w:tcPr>
          <w:p w14:paraId="2D5F53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Subtopics</w:t>
            </w:r>
          </w:p>
        </w:tc>
        <w:tc>
          <w:tcPr>
            <w:tcW w:w="993" w:type="dxa"/>
          </w:tcPr>
          <w:p w14:paraId="3D1B9F9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Ao1</w:t>
            </w:r>
            <w:r w:rsidR="00DB6B7F" w:rsidRPr="00DB6B7F">
              <w:rPr>
                <w:sz w:val="36"/>
                <w:szCs w:val="36"/>
              </w:rPr>
              <w:t>-level 3</w:t>
            </w:r>
          </w:p>
        </w:tc>
        <w:tc>
          <w:tcPr>
            <w:tcW w:w="1070" w:type="dxa"/>
          </w:tcPr>
          <w:p w14:paraId="67C67DA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Ao3</w:t>
            </w:r>
            <w:r w:rsidR="00DB6B7F" w:rsidRPr="00DB6B7F">
              <w:rPr>
                <w:sz w:val="36"/>
                <w:szCs w:val="36"/>
              </w:rPr>
              <w:t>-</w:t>
            </w:r>
          </w:p>
          <w:p w14:paraId="44D078E4" w14:textId="77777777" w:rsidR="00DB6B7F" w:rsidRPr="00DB6B7F" w:rsidRDefault="00DB6B7F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3</w:t>
            </w:r>
          </w:p>
        </w:tc>
        <w:tc>
          <w:tcPr>
            <w:tcW w:w="1121" w:type="dxa"/>
          </w:tcPr>
          <w:p w14:paraId="0CBAA64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4</w:t>
            </w:r>
          </w:p>
        </w:tc>
        <w:tc>
          <w:tcPr>
            <w:tcW w:w="1673" w:type="dxa"/>
          </w:tcPr>
          <w:p w14:paraId="6F890D3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5</w:t>
            </w:r>
          </w:p>
        </w:tc>
      </w:tr>
      <w:tr w:rsidR="00C05142" w:rsidRPr="00DB6B7F" w14:paraId="323C9C16" w14:textId="77777777" w:rsidTr="00DB6B7F">
        <w:tc>
          <w:tcPr>
            <w:tcW w:w="6232" w:type="dxa"/>
          </w:tcPr>
          <w:p w14:paraId="5D05927B" w14:textId="6EE79319" w:rsidR="00C05142" w:rsidRPr="00DB6B7F" w:rsidRDefault="005865A8" w:rsidP="00DB5C6F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Definitions of abnormality: deviation from social norms</w:t>
            </w:r>
          </w:p>
        </w:tc>
        <w:tc>
          <w:tcPr>
            <w:tcW w:w="993" w:type="dxa"/>
          </w:tcPr>
          <w:p w14:paraId="39D1511A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E2112C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5DB6A2A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D84945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2593BAAF" w14:textId="77777777" w:rsidTr="00DB6B7F">
        <w:tc>
          <w:tcPr>
            <w:tcW w:w="6232" w:type="dxa"/>
          </w:tcPr>
          <w:p w14:paraId="5A3CCBD6" w14:textId="394A8E19" w:rsidR="00C05142" w:rsidRPr="00DB6B7F" w:rsidRDefault="005865A8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Definitions of abnormality:</w:t>
            </w:r>
            <w:r>
              <w:rPr>
                <w:sz w:val="36"/>
                <w:szCs w:val="36"/>
              </w:rPr>
              <w:t xml:space="preserve"> failure to function adequately</w:t>
            </w:r>
          </w:p>
        </w:tc>
        <w:tc>
          <w:tcPr>
            <w:tcW w:w="993" w:type="dxa"/>
          </w:tcPr>
          <w:p w14:paraId="6964B46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576976D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0401AC8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F450312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7F973CD3" w14:textId="77777777" w:rsidTr="00DB6B7F">
        <w:tc>
          <w:tcPr>
            <w:tcW w:w="6232" w:type="dxa"/>
          </w:tcPr>
          <w:p w14:paraId="2F6D89B1" w14:textId="15111388" w:rsidR="00C05142" w:rsidRPr="00DB6B7F" w:rsidRDefault="005865A8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Definitions of abnormality:</w:t>
            </w:r>
            <w:r>
              <w:rPr>
                <w:sz w:val="36"/>
                <w:szCs w:val="36"/>
              </w:rPr>
              <w:t xml:space="preserve"> statistical infrequency</w:t>
            </w:r>
          </w:p>
        </w:tc>
        <w:tc>
          <w:tcPr>
            <w:tcW w:w="993" w:type="dxa"/>
          </w:tcPr>
          <w:p w14:paraId="1848150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05BA38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69E5BA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42EB9B6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25D0B270" w14:textId="77777777" w:rsidTr="00DB6B7F">
        <w:tc>
          <w:tcPr>
            <w:tcW w:w="6232" w:type="dxa"/>
          </w:tcPr>
          <w:p w14:paraId="68057651" w14:textId="3898ED1E" w:rsidR="00C05142" w:rsidRPr="00DB6B7F" w:rsidRDefault="005865A8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Definitions of abnormality:</w:t>
            </w:r>
            <w:r>
              <w:rPr>
                <w:sz w:val="36"/>
                <w:szCs w:val="36"/>
              </w:rPr>
              <w:t xml:space="preserve"> deviation from ideal mental health</w:t>
            </w:r>
          </w:p>
        </w:tc>
        <w:tc>
          <w:tcPr>
            <w:tcW w:w="993" w:type="dxa"/>
          </w:tcPr>
          <w:p w14:paraId="3498F172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6A736B1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8E058E6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1BF5FF4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085E5FB9" w14:textId="77777777" w:rsidTr="00DB6B7F">
        <w:tc>
          <w:tcPr>
            <w:tcW w:w="6232" w:type="dxa"/>
          </w:tcPr>
          <w:p w14:paraId="525A3F44" w14:textId="438D71BA" w:rsidR="00C05142" w:rsidRPr="00DB6B7F" w:rsidRDefault="005865A8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Characteristics of psychological disorders: phobias (behavioural, emotional cognitive)</w:t>
            </w:r>
          </w:p>
        </w:tc>
        <w:tc>
          <w:tcPr>
            <w:tcW w:w="993" w:type="dxa"/>
          </w:tcPr>
          <w:p w14:paraId="6B39F69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9B68F8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5BACBAD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C893F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41DE4561" w14:textId="77777777" w:rsidTr="00DB6B7F">
        <w:tc>
          <w:tcPr>
            <w:tcW w:w="6232" w:type="dxa"/>
          </w:tcPr>
          <w:p w14:paraId="1622D4E2" w14:textId="4E813CC1" w:rsidR="00C05142" w:rsidRPr="00DB6B7F" w:rsidRDefault="005865A8" w:rsidP="00732E7A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Characteristics of psychological disorders: </w:t>
            </w:r>
            <w:r>
              <w:rPr>
                <w:sz w:val="36"/>
                <w:szCs w:val="36"/>
              </w:rPr>
              <w:t>depression</w:t>
            </w:r>
            <w:r>
              <w:rPr>
                <w:sz w:val="36"/>
                <w:szCs w:val="36"/>
              </w:rPr>
              <w:t xml:space="preserve"> (behavioural, emotional cognitive)</w:t>
            </w:r>
          </w:p>
        </w:tc>
        <w:tc>
          <w:tcPr>
            <w:tcW w:w="993" w:type="dxa"/>
          </w:tcPr>
          <w:p w14:paraId="514D8D6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736CE8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C9E2BF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5B0AA16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65857361" w14:textId="77777777" w:rsidTr="00DB6B7F">
        <w:tc>
          <w:tcPr>
            <w:tcW w:w="6232" w:type="dxa"/>
          </w:tcPr>
          <w:p w14:paraId="52437CC1" w14:textId="2AA872F3" w:rsidR="00C05142" w:rsidRPr="00DB6B7F" w:rsidRDefault="005865A8" w:rsidP="00732E7A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Characteristics of psychological disorders: </w:t>
            </w:r>
            <w:r>
              <w:rPr>
                <w:sz w:val="36"/>
                <w:szCs w:val="36"/>
              </w:rPr>
              <w:t>obsessive-compulsive disorder</w:t>
            </w:r>
            <w:r>
              <w:rPr>
                <w:sz w:val="36"/>
                <w:szCs w:val="36"/>
              </w:rPr>
              <w:t xml:space="preserve"> (behavioural, emotional cognitive)</w:t>
            </w:r>
          </w:p>
        </w:tc>
        <w:tc>
          <w:tcPr>
            <w:tcW w:w="993" w:type="dxa"/>
          </w:tcPr>
          <w:p w14:paraId="0215CE2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991B5E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05FC710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0891207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7903A871" w14:textId="77777777" w:rsidTr="00DB6B7F">
        <w:tc>
          <w:tcPr>
            <w:tcW w:w="6232" w:type="dxa"/>
          </w:tcPr>
          <w:p w14:paraId="0DB0AF73" w14:textId="56AC20D4" w:rsidR="00C05142" w:rsidRPr="00DB6B7F" w:rsidRDefault="005865A8" w:rsidP="003A3FC1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behavioural approach to </w:t>
            </w:r>
            <w:r w:rsidRPr="005865A8">
              <w:rPr>
                <w:b/>
                <w:bCs/>
                <w:sz w:val="36"/>
                <w:szCs w:val="36"/>
              </w:rPr>
              <w:t xml:space="preserve">explaining </w:t>
            </w:r>
            <w:r>
              <w:rPr>
                <w:sz w:val="36"/>
                <w:szCs w:val="36"/>
              </w:rPr>
              <w:t>phobias: the two-process model including classical and operant conditioning</w:t>
            </w:r>
          </w:p>
        </w:tc>
        <w:tc>
          <w:tcPr>
            <w:tcW w:w="993" w:type="dxa"/>
          </w:tcPr>
          <w:p w14:paraId="4E4785A0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8DE237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D036BF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752A7F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61DBA3DB" w14:textId="77777777" w:rsidTr="00DB6B7F">
        <w:tc>
          <w:tcPr>
            <w:tcW w:w="6232" w:type="dxa"/>
          </w:tcPr>
          <w:p w14:paraId="1C61E9D8" w14:textId="68718B78" w:rsidR="00C05142" w:rsidRPr="00DB6B7F" w:rsidRDefault="005865A8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behavioural approach to </w:t>
            </w:r>
            <w:r w:rsidRPr="005865A8">
              <w:rPr>
                <w:sz w:val="36"/>
                <w:szCs w:val="36"/>
              </w:rPr>
              <w:t>treating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phobias: </w:t>
            </w:r>
            <w:r>
              <w:rPr>
                <w:sz w:val="36"/>
                <w:szCs w:val="36"/>
              </w:rPr>
              <w:t>flooding, systematic desensitisation</w:t>
            </w:r>
            <w:r w:rsidR="003C0374">
              <w:rPr>
                <w:sz w:val="36"/>
                <w:szCs w:val="36"/>
              </w:rPr>
              <w:t xml:space="preserve"> including relaxation and the use of hierarchy</w:t>
            </w:r>
          </w:p>
        </w:tc>
        <w:tc>
          <w:tcPr>
            <w:tcW w:w="993" w:type="dxa"/>
          </w:tcPr>
          <w:p w14:paraId="7354C16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58DA17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578C3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4F97A7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44240B40" w14:textId="77777777" w:rsidTr="00DB6B7F">
        <w:tc>
          <w:tcPr>
            <w:tcW w:w="6232" w:type="dxa"/>
          </w:tcPr>
          <w:p w14:paraId="534F94B6" w14:textId="2EF9C36E" w:rsidR="00C05142" w:rsidRPr="003A3FC1" w:rsidRDefault="003C0374" w:rsidP="003A3FC1">
            <w:pPr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>
              <w:rPr>
                <w:sz w:val="36"/>
                <w:szCs w:val="36"/>
              </w:rPr>
              <w:t>cognitive</w:t>
            </w:r>
            <w:r>
              <w:rPr>
                <w:sz w:val="36"/>
                <w:szCs w:val="36"/>
              </w:rPr>
              <w:t xml:space="preserve"> approach to </w:t>
            </w:r>
            <w:r w:rsidRPr="005865A8">
              <w:rPr>
                <w:b/>
                <w:bCs/>
                <w:sz w:val="36"/>
                <w:szCs w:val="36"/>
              </w:rPr>
              <w:t xml:space="preserve">explaining </w:t>
            </w:r>
            <w:r w:rsidRPr="003C0374">
              <w:rPr>
                <w:sz w:val="36"/>
                <w:szCs w:val="36"/>
              </w:rPr>
              <w:t>depression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beck’s negative triad and Ellis’s ABC model</w:t>
            </w:r>
          </w:p>
        </w:tc>
        <w:tc>
          <w:tcPr>
            <w:tcW w:w="993" w:type="dxa"/>
          </w:tcPr>
          <w:p w14:paraId="2F08DD5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02210B0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8B202D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7024858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3A3FC1" w:rsidRPr="00DB6B7F" w14:paraId="6F5908EB" w14:textId="77777777" w:rsidTr="00DB6B7F">
        <w:tc>
          <w:tcPr>
            <w:tcW w:w="6232" w:type="dxa"/>
          </w:tcPr>
          <w:p w14:paraId="34C21572" w14:textId="532A0230" w:rsidR="003A3FC1" w:rsidRPr="003A3FC1" w:rsidRDefault="003C0374" w:rsidP="003A3FC1">
            <w:pPr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>
              <w:rPr>
                <w:sz w:val="36"/>
                <w:szCs w:val="36"/>
              </w:rPr>
              <w:t>cognitive</w:t>
            </w:r>
            <w:r>
              <w:rPr>
                <w:sz w:val="36"/>
                <w:szCs w:val="36"/>
              </w:rPr>
              <w:t xml:space="preserve"> approach to </w:t>
            </w:r>
            <w:r>
              <w:rPr>
                <w:sz w:val="36"/>
                <w:szCs w:val="36"/>
              </w:rPr>
              <w:t>treating depression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 xml:space="preserve">cognitive behavioural </w:t>
            </w:r>
            <w:r>
              <w:rPr>
                <w:sz w:val="36"/>
                <w:szCs w:val="36"/>
              </w:rPr>
              <w:lastRenderedPageBreak/>
              <w:t>therapy (CBT) including challenging irrational thoughts</w:t>
            </w:r>
          </w:p>
        </w:tc>
        <w:tc>
          <w:tcPr>
            <w:tcW w:w="993" w:type="dxa"/>
          </w:tcPr>
          <w:p w14:paraId="14BD7B93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443A82FB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13BFA317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9E05CE8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3C0374" w:rsidRPr="00DB6B7F" w14:paraId="738327C3" w14:textId="77777777" w:rsidTr="00DB6B7F">
        <w:tc>
          <w:tcPr>
            <w:tcW w:w="6232" w:type="dxa"/>
          </w:tcPr>
          <w:p w14:paraId="17F5C664" w14:textId="7A6AD130" w:rsidR="003C0374" w:rsidRDefault="003C0374" w:rsidP="003A3F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</w:t>
            </w:r>
            <w:r>
              <w:rPr>
                <w:sz w:val="36"/>
                <w:szCs w:val="36"/>
              </w:rPr>
              <w:t xml:space="preserve">biological </w:t>
            </w:r>
            <w:r>
              <w:rPr>
                <w:sz w:val="36"/>
                <w:szCs w:val="36"/>
              </w:rPr>
              <w:t xml:space="preserve">approach to </w:t>
            </w:r>
            <w:r w:rsidRPr="005865A8">
              <w:rPr>
                <w:b/>
                <w:bCs/>
                <w:sz w:val="36"/>
                <w:szCs w:val="36"/>
              </w:rPr>
              <w:t xml:space="preserve">explaining </w:t>
            </w:r>
            <w:r>
              <w:rPr>
                <w:b/>
                <w:bCs/>
                <w:sz w:val="36"/>
                <w:szCs w:val="36"/>
              </w:rPr>
              <w:t>OCD</w:t>
            </w:r>
            <w:r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genetic and neural (bio-chemical and neurophysiological)</w:t>
            </w:r>
          </w:p>
        </w:tc>
        <w:tc>
          <w:tcPr>
            <w:tcW w:w="993" w:type="dxa"/>
          </w:tcPr>
          <w:p w14:paraId="4AC8B82E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14E8BFD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0D5D2322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91987FF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3C0374" w:rsidRPr="00DB6B7F" w14:paraId="3251AB1F" w14:textId="77777777" w:rsidTr="00DB6B7F">
        <w:tc>
          <w:tcPr>
            <w:tcW w:w="6232" w:type="dxa"/>
          </w:tcPr>
          <w:p w14:paraId="5EE57F19" w14:textId="0164303B" w:rsidR="003C0374" w:rsidRDefault="003C0374" w:rsidP="003C0374">
            <w:pPr>
              <w:tabs>
                <w:tab w:val="left" w:pos="3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</w:t>
            </w:r>
            <w:r>
              <w:rPr>
                <w:sz w:val="36"/>
                <w:szCs w:val="36"/>
              </w:rPr>
              <w:t xml:space="preserve">iological </w:t>
            </w:r>
            <w:r>
              <w:rPr>
                <w:sz w:val="36"/>
                <w:szCs w:val="36"/>
              </w:rPr>
              <w:t xml:space="preserve">approach to </w:t>
            </w:r>
            <w:r w:rsidR="000A20AD">
              <w:rPr>
                <w:sz w:val="36"/>
                <w:szCs w:val="36"/>
              </w:rPr>
              <w:t>treating</w:t>
            </w:r>
            <w:r w:rsidRPr="005865A8">
              <w:rPr>
                <w:b/>
                <w:bCs/>
                <w:sz w:val="36"/>
                <w:szCs w:val="36"/>
              </w:rPr>
              <w:t xml:space="preserve"> </w:t>
            </w:r>
            <w:r w:rsidR="000A20AD">
              <w:rPr>
                <w:b/>
                <w:bCs/>
                <w:sz w:val="36"/>
                <w:szCs w:val="36"/>
              </w:rPr>
              <w:t>OCD</w:t>
            </w:r>
            <w:r>
              <w:rPr>
                <w:sz w:val="36"/>
                <w:szCs w:val="36"/>
              </w:rPr>
              <w:t xml:space="preserve">: </w:t>
            </w:r>
            <w:r w:rsidR="000A20AD">
              <w:rPr>
                <w:sz w:val="36"/>
                <w:szCs w:val="36"/>
              </w:rPr>
              <w:t>drug therapy</w:t>
            </w:r>
          </w:p>
        </w:tc>
        <w:tc>
          <w:tcPr>
            <w:tcW w:w="993" w:type="dxa"/>
          </w:tcPr>
          <w:p w14:paraId="2549CB82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B110382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6C05E6D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CF37162" w14:textId="77777777" w:rsidR="003C0374" w:rsidRPr="00DB6B7F" w:rsidRDefault="003C0374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</w:tbl>
    <w:p w14:paraId="35D06381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bookmarkStart w:id="0" w:name="_GoBack"/>
      <w:bookmarkEnd w:id="0"/>
    </w:p>
    <w:p w14:paraId="168609C2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14:paraId="2F310C4D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14:paraId="07B1C1FD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14:paraId="496BBC7C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14:paraId="452AB604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14:paraId="1295908C" w14:textId="77777777" w:rsidR="00C05142" w:rsidRPr="00DB6B7F" w:rsidRDefault="00C05142">
      <w:pPr>
        <w:rPr>
          <w:rFonts w:ascii="Roboto" w:hAnsi="Roboto" w:cs="Arial"/>
          <w:sz w:val="36"/>
          <w:szCs w:val="36"/>
        </w:rPr>
      </w:pPr>
    </w:p>
    <w:sectPr w:rsidR="00C05142" w:rsidRPr="00DB6B7F" w:rsidSect="00A72092">
      <w:pgSz w:w="11906" w:h="17338"/>
      <w:pgMar w:top="980" w:right="369" w:bottom="0" w:left="4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2"/>
    <w:rsid w:val="000A20AD"/>
    <w:rsid w:val="000A2F52"/>
    <w:rsid w:val="00163119"/>
    <w:rsid w:val="001B1013"/>
    <w:rsid w:val="003A3FC1"/>
    <w:rsid w:val="003C0374"/>
    <w:rsid w:val="005865A8"/>
    <w:rsid w:val="00732E7A"/>
    <w:rsid w:val="00B055A9"/>
    <w:rsid w:val="00B97431"/>
    <w:rsid w:val="00C05142"/>
    <w:rsid w:val="00DB5C6F"/>
    <w:rsid w:val="00DB6B7F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DCDA"/>
  <w15:chartTrackingRefBased/>
  <w15:docId w15:val="{AEF1CDBB-430A-4882-AB33-67825C4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8880-D1D3-4810-978B-55E50C7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2019-07-27T11:40:00Z</dcterms:created>
  <dcterms:modified xsi:type="dcterms:W3CDTF">2019-07-27T11:40:00Z</dcterms:modified>
</cp:coreProperties>
</file>