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16" w:rsidRPr="008A2016" w:rsidRDefault="00807897" w:rsidP="00CC4B54">
      <w:pPr>
        <w:autoSpaceDE w:val="0"/>
        <w:autoSpaceDN w:val="0"/>
        <w:adjustRightInd w:val="0"/>
        <w:jc w:val="center"/>
        <w:rPr>
          <w:rFonts w:ascii="Gill Sans MT" w:hAnsi="Gill Sans MT" w:cs="HelveticaNeueLT-Bold"/>
          <w:b/>
          <w:bCs/>
          <w:sz w:val="18"/>
          <w:szCs w:val="18"/>
        </w:rPr>
      </w:pPr>
      <w:r>
        <w:rPr>
          <w:noProof/>
        </w:rPr>
        <mc:AlternateContent>
          <mc:Choice Requires="wps">
            <w:drawing>
              <wp:anchor distT="0" distB="0" distL="114300" distR="114300" simplePos="0" relativeHeight="251691008" behindDoc="0" locked="0" layoutInCell="1" allowOverlap="1">
                <wp:simplePos x="0" y="0"/>
                <wp:positionH relativeFrom="column">
                  <wp:posOffset>4883784</wp:posOffset>
                </wp:positionH>
                <wp:positionV relativeFrom="paragraph">
                  <wp:posOffset>-188595</wp:posOffset>
                </wp:positionV>
                <wp:extent cx="1952625" cy="282575"/>
                <wp:effectExtent l="0" t="0" r="28575" b="222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82575"/>
                        </a:xfrm>
                        <a:prstGeom prst="rect">
                          <a:avLst/>
                        </a:prstGeom>
                        <a:solidFill>
                          <a:srgbClr val="FFFFFF"/>
                        </a:solidFill>
                        <a:ln w="9525">
                          <a:solidFill>
                            <a:srgbClr val="000000"/>
                          </a:solidFill>
                          <a:miter lim="800000"/>
                          <a:headEnd/>
                          <a:tailEnd/>
                        </a:ln>
                      </wps:spPr>
                      <wps:txbx>
                        <w:txbxContent>
                          <w:p w:rsidR="00DB12B8" w:rsidRPr="008A2016" w:rsidRDefault="00DB12B8" w:rsidP="008A2016">
                            <w:pPr>
                              <w:jc w:val="right"/>
                              <w:rPr>
                                <w:rFonts w:ascii="Gill Sans MT" w:hAnsi="Gill Sans MT"/>
                                <w:b/>
                                <w:sz w:val="22"/>
                                <w:szCs w:val="22"/>
                              </w:rPr>
                            </w:pPr>
                            <w:r>
                              <w:rPr>
                                <w:rFonts w:ascii="Gill Sans MT" w:hAnsi="Gill Sans MT"/>
                                <w:b/>
                                <w:sz w:val="22"/>
                                <w:szCs w:val="22"/>
                              </w:rPr>
                              <w:t>Student Information Pack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55pt;margin-top:-14.85pt;width:153.75pt;height:2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">
                <v:textbox>
                  <w:txbxContent>
                    <w:p w:rsidR="00DB12B8" w:rsidRPr="008A2016" w:rsidRDefault="00DB12B8" w:rsidP="008A2016">
                      <w:pPr>
                        <w:jc w:val="right"/>
                        <w:rPr>
                          <w:rFonts w:ascii="Gill Sans MT" w:hAnsi="Gill Sans MT"/>
                          <w:b/>
                          <w:sz w:val="22"/>
                          <w:szCs w:val="22"/>
                        </w:rPr>
                      </w:pPr>
                      <w:r>
                        <w:rPr>
                          <w:rFonts w:ascii="Gill Sans MT" w:hAnsi="Gill Sans MT"/>
                          <w:b/>
                          <w:sz w:val="22"/>
                          <w:szCs w:val="22"/>
                        </w:rPr>
                        <w:t>Student Information Pack</w:t>
                      </w:r>
                    </w:p>
                  </w:txbxContent>
                </v:textbox>
              </v:shape>
            </w:pict>
          </mc:Fallback>
        </mc:AlternateContent>
      </w:r>
    </w:p>
    <w:p w:rsidR="00CC4B54" w:rsidRDefault="00F97B9C" w:rsidP="00762FE5">
      <w:pPr>
        <w:autoSpaceDE w:val="0"/>
        <w:autoSpaceDN w:val="0"/>
        <w:adjustRightInd w:val="0"/>
        <w:jc w:val="center"/>
        <w:rPr>
          <w:rFonts w:ascii="Gill Sans MT" w:hAnsi="Gill Sans MT" w:cs="HelveticaNeueLT-Bold"/>
          <w:b/>
          <w:bCs/>
          <w:sz w:val="44"/>
          <w:szCs w:val="44"/>
        </w:rPr>
      </w:pPr>
      <w:r>
        <w:rPr>
          <w:rFonts w:ascii="Gill Sans MT" w:hAnsi="Gill Sans MT" w:cs="HelveticaNeueLT-Bold"/>
          <w:b/>
          <w:bCs/>
          <w:sz w:val="44"/>
          <w:szCs w:val="44"/>
        </w:rPr>
        <w:t>Unit 1</w:t>
      </w:r>
      <w:r w:rsidR="000B4AE0" w:rsidRPr="000B4AE0">
        <w:rPr>
          <w:rFonts w:ascii="Gill Sans MT" w:hAnsi="Gill Sans MT" w:cs="HelveticaNeueLT-Bold"/>
          <w:b/>
          <w:bCs/>
          <w:sz w:val="44"/>
          <w:szCs w:val="44"/>
        </w:rPr>
        <w:t>:</w:t>
      </w:r>
      <w:r>
        <w:rPr>
          <w:rFonts w:ascii="Gill Sans MT" w:hAnsi="Gill Sans MT" w:cs="HelveticaNeueLT-Bold"/>
          <w:b/>
          <w:bCs/>
          <w:sz w:val="44"/>
          <w:szCs w:val="44"/>
        </w:rPr>
        <w:t xml:space="preserve"> Social Influence</w:t>
      </w:r>
    </w:p>
    <w:p w:rsidR="000B4AE0" w:rsidRDefault="00F97B9C" w:rsidP="00CC4B54">
      <w:pPr>
        <w:autoSpaceDE w:val="0"/>
        <w:autoSpaceDN w:val="0"/>
        <w:adjustRightInd w:val="0"/>
        <w:jc w:val="center"/>
        <w:rPr>
          <w:rFonts w:ascii="Gill Sans MT" w:hAnsi="Gill Sans MT" w:cs="HelveticaNeueLT-Bold"/>
          <w:b/>
          <w:bCs/>
          <w:sz w:val="44"/>
          <w:szCs w:val="44"/>
        </w:rPr>
      </w:pPr>
      <w:r>
        <w:rPr>
          <w:rFonts w:ascii="Gill Sans MT" w:hAnsi="Gill Sans MT" w:cs="HelveticaNeueLT-Bold"/>
          <w:b/>
          <w:bCs/>
          <w:noProof/>
          <w:sz w:val="44"/>
          <w:szCs w:val="44"/>
        </w:rPr>
        <mc:AlternateContent>
          <mc:Choice Requires="wps">
            <w:drawing>
              <wp:anchor distT="0" distB="0" distL="114300" distR="114300" simplePos="0" relativeHeight="251732992" behindDoc="0" locked="0" layoutInCell="1" allowOverlap="1" wp14:anchorId="79A233CE" wp14:editId="5EAA55DA">
                <wp:simplePos x="0" y="0"/>
                <wp:positionH relativeFrom="column">
                  <wp:posOffset>-88265</wp:posOffset>
                </wp:positionH>
                <wp:positionV relativeFrom="paragraph">
                  <wp:posOffset>281305</wp:posOffset>
                </wp:positionV>
                <wp:extent cx="1495425" cy="3619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95425" cy="361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6.95pt;margin-top:22.15pt;width:117.75pt;height:28.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" filled="f" strokecolor="black [3213]"/>
            </w:pict>
          </mc:Fallback>
        </mc:AlternateContent>
      </w:r>
    </w:p>
    <w:p w:rsidR="000A4DE9" w:rsidRPr="000B4AE0" w:rsidRDefault="00762FE5" w:rsidP="000B4AE0">
      <w:pPr>
        <w:autoSpaceDE w:val="0"/>
        <w:autoSpaceDN w:val="0"/>
        <w:adjustRightInd w:val="0"/>
        <w:rPr>
          <w:rFonts w:ascii="Gill Sans MT" w:hAnsi="Gill Sans MT" w:cs="HelveticaNeueLT-Bold"/>
          <w:b/>
          <w:bCs/>
          <w:sz w:val="36"/>
          <w:szCs w:val="36"/>
        </w:rPr>
      </w:pPr>
      <w:r>
        <w:rPr>
          <w:rFonts w:ascii="HelveticaNeueLT-Bold" w:hAnsi="HelveticaNeueLT-Bold" w:cs="HelveticaNeueLT-Bold"/>
          <w:b/>
          <w:bCs/>
          <w:noProof/>
          <w:sz w:val="19"/>
          <w:szCs w:val="19"/>
        </w:rPr>
        <w:drawing>
          <wp:anchor distT="0" distB="0" distL="114300" distR="114300" simplePos="0" relativeHeight="251714560" behindDoc="1" locked="0" layoutInCell="1" allowOverlap="1" wp14:anchorId="42407BE9" wp14:editId="3EDE6ADE">
            <wp:simplePos x="0" y="0"/>
            <wp:positionH relativeFrom="column">
              <wp:posOffset>4603115</wp:posOffset>
            </wp:positionH>
            <wp:positionV relativeFrom="paragraph">
              <wp:posOffset>109855</wp:posOffset>
            </wp:positionV>
            <wp:extent cx="2286000" cy="1279525"/>
            <wp:effectExtent l="0" t="0" r="0" b="0"/>
            <wp:wrapTight wrapText="bothSides">
              <wp:wrapPolygon edited="0">
                <wp:start x="0" y="0"/>
                <wp:lineTo x="0" y="21225"/>
                <wp:lineTo x="21420" y="21225"/>
                <wp:lineTo x="21420" y="0"/>
                <wp:lineTo x="0" y="0"/>
              </wp:wrapPolygon>
            </wp:wrapTight>
            <wp:docPr id="1" name="irc_mi" descr="http://www.dtclbd.com/admin/solutions/imag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tclbd.com/admin/solutions/image_5.jpg"/>
                    <pic:cNvPicPr>
                      <a:picLocks noChangeAspect="1" noChangeArrowheads="1"/>
                    </pic:cNvPicPr>
                  </pic:nvPicPr>
                  <pic:blipFill>
                    <a:blip r:embed="rId9" cstate="print"/>
                    <a:srcRect t="19444" b="7986"/>
                    <a:stretch>
                      <a:fillRect/>
                    </a:stretch>
                  </pic:blipFill>
                  <pic:spPr bwMode="auto">
                    <a:xfrm>
                      <a:off x="0" y="0"/>
                      <a:ext cx="2286000" cy="1279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4DE9" w:rsidRPr="000B4AE0">
        <w:rPr>
          <w:rFonts w:ascii="Gill Sans MT" w:hAnsi="Gill Sans MT" w:cs="HelveticaNeueLT-Bold"/>
          <w:b/>
          <w:bCs/>
          <w:sz w:val="36"/>
          <w:szCs w:val="36"/>
        </w:rPr>
        <w:t>Conformity</w:t>
      </w:r>
    </w:p>
    <w:p w:rsidR="00CC4B54" w:rsidRDefault="00CC4B54" w:rsidP="00CC4B54">
      <w:pPr>
        <w:autoSpaceDE w:val="0"/>
        <w:autoSpaceDN w:val="0"/>
        <w:adjustRightInd w:val="0"/>
        <w:jc w:val="center"/>
        <w:rPr>
          <w:rFonts w:ascii="HelveticaNeueLT-Bold" w:hAnsi="HelveticaNeueLT-Bold" w:cs="HelveticaNeueLT-Bold"/>
          <w:b/>
          <w:bCs/>
          <w:sz w:val="19"/>
          <w:szCs w:val="19"/>
        </w:rPr>
      </w:pPr>
    </w:p>
    <w:p w:rsidR="00757D78" w:rsidRDefault="00757D78" w:rsidP="00272F3E">
      <w:pPr>
        <w:autoSpaceDE w:val="0"/>
        <w:autoSpaceDN w:val="0"/>
        <w:adjustRightInd w:val="0"/>
        <w:rPr>
          <w:rFonts w:ascii="Gill Sans MT" w:hAnsi="Gill Sans MT" w:cs="HelveticaNeueLT-Light"/>
          <w:b/>
        </w:rPr>
      </w:pPr>
    </w:p>
    <w:p w:rsidR="000D7A42" w:rsidRPr="007249E4" w:rsidRDefault="007249E4" w:rsidP="00272F3E">
      <w:pPr>
        <w:autoSpaceDE w:val="0"/>
        <w:autoSpaceDN w:val="0"/>
        <w:adjustRightInd w:val="0"/>
        <w:rPr>
          <w:rFonts w:ascii="Gill Sans MT" w:hAnsi="Gill Sans MT" w:cs="HelveticaNeueLT-Light"/>
        </w:rPr>
      </w:pPr>
      <w:r w:rsidRPr="007249E4">
        <w:rPr>
          <w:rFonts w:ascii="Gill Sans MT" w:hAnsi="Gill Sans MT" w:cs="HelveticaNeueLT-Light"/>
          <w:b/>
        </w:rPr>
        <w:t>Conformity</w:t>
      </w:r>
      <w:r>
        <w:rPr>
          <w:rFonts w:ascii="Gill Sans MT" w:hAnsi="Gill Sans MT" w:cs="HelveticaNeueLT-Light"/>
        </w:rPr>
        <w:t xml:space="preserve"> </w:t>
      </w:r>
      <w:r w:rsidR="00DB6D8C">
        <w:rPr>
          <w:rFonts w:ascii="Gill Sans MT" w:hAnsi="Gill Sans MT" w:cs="HelveticaNeueLT-Light"/>
        </w:rPr>
        <w:t xml:space="preserve">refers to </w:t>
      </w:r>
      <w:r w:rsidR="00B76D60">
        <w:rPr>
          <w:rFonts w:ascii="Gill Sans MT" w:hAnsi="Gill Sans MT" w:cs="HelveticaNeueLT-Light"/>
        </w:rPr>
        <w:t>how an individual or small group change their behaviour and/or attitudes as a result of the influence of a larger group, where there is no direct request for them to do so</w:t>
      </w:r>
      <w:r>
        <w:rPr>
          <w:rFonts w:ascii="Gill Sans MT" w:hAnsi="Gill Sans MT" w:cs="HelveticaNeueLT-Light"/>
        </w:rPr>
        <w:t>.</w:t>
      </w:r>
    </w:p>
    <w:p w:rsidR="000D7A42" w:rsidRDefault="000D7A42" w:rsidP="00272F3E">
      <w:pPr>
        <w:autoSpaceDE w:val="0"/>
        <w:autoSpaceDN w:val="0"/>
        <w:adjustRightInd w:val="0"/>
        <w:rPr>
          <w:rFonts w:ascii="Gill Sans MT" w:hAnsi="Gill Sans MT" w:cs="HelveticaNeueLT-Light"/>
          <w:b/>
        </w:rPr>
      </w:pPr>
    </w:p>
    <w:p w:rsidR="000B4AE0" w:rsidRDefault="000B4AE0" w:rsidP="000B4AE0">
      <w:pPr>
        <w:autoSpaceDE w:val="0"/>
        <w:autoSpaceDN w:val="0"/>
        <w:adjustRightInd w:val="0"/>
        <w:rPr>
          <w:rFonts w:ascii="Gill Sans MT" w:hAnsi="Gill Sans MT" w:cs="HelveticaNeueLT-Light"/>
          <w:b/>
          <w:sz w:val="32"/>
          <w:szCs w:val="32"/>
        </w:rPr>
      </w:pPr>
      <w:r>
        <w:rPr>
          <w:rFonts w:ascii="Gill Sans MT" w:hAnsi="Gill Sans MT" w:cs="HelveticaNeueLT-Light"/>
          <w:b/>
          <w:sz w:val="32"/>
          <w:szCs w:val="32"/>
        </w:rPr>
        <w:t>Explanations of why people conform</w:t>
      </w:r>
      <w:r w:rsidRPr="00D976F8">
        <w:rPr>
          <w:rFonts w:ascii="Gill Sans MT" w:hAnsi="Gill Sans MT" w:cs="HelveticaNeueLT-Light"/>
          <w:b/>
          <w:sz w:val="32"/>
          <w:szCs w:val="32"/>
        </w:rPr>
        <w:t xml:space="preserve">:  </w:t>
      </w:r>
    </w:p>
    <w:p w:rsidR="000B4AE0" w:rsidRDefault="000B4AE0" w:rsidP="00272F3E">
      <w:pPr>
        <w:autoSpaceDE w:val="0"/>
        <w:autoSpaceDN w:val="0"/>
        <w:adjustRightInd w:val="0"/>
        <w:rPr>
          <w:rFonts w:ascii="Gill Sans MT" w:hAnsi="Gill Sans MT" w:cs="HelveticaNeueLT-Light"/>
          <w:b/>
        </w:rPr>
      </w:pPr>
    </w:p>
    <w:p w:rsidR="00757D78" w:rsidRPr="00757D78" w:rsidRDefault="00D976F8" w:rsidP="00272F3E">
      <w:pPr>
        <w:autoSpaceDE w:val="0"/>
        <w:autoSpaceDN w:val="0"/>
        <w:adjustRightInd w:val="0"/>
        <w:rPr>
          <w:rFonts w:ascii="Gill Sans MT" w:hAnsi="Gill Sans MT" w:cs="HelveticaNeueLT-Light"/>
          <w:b/>
        </w:rPr>
      </w:pPr>
      <w:r>
        <w:rPr>
          <w:rFonts w:ascii="Gill Sans MT" w:hAnsi="Gill Sans MT" w:cs="HelveticaNeueLT-Light"/>
          <w:b/>
        </w:rPr>
        <w:t>Informational Social Influence</w:t>
      </w:r>
      <w:r w:rsidR="00C34DD9">
        <w:rPr>
          <w:rFonts w:ascii="Gill Sans MT" w:hAnsi="Gill Sans MT" w:cs="HelveticaNeueLT-Light"/>
          <w:b/>
        </w:rPr>
        <w:t xml:space="preserve"> – the desire to be right</w:t>
      </w:r>
    </w:p>
    <w:p w:rsidR="000D7A42" w:rsidRPr="00757D78" w:rsidRDefault="007249E4" w:rsidP="00757D78">
      <w:pPr>
        <w:autoSpaceDE w:val="0"/>
        <w:autoSpaceDN w:val="0"/>
        <w:adjustRightInd w:val="0"/>
        <w:rPr>
          <w:rFonts w:ascii="Gill Sans MT" w:hAnsi="Gill Sans MT" w:cs="Arial"/>
        </w:rPr>
      </w:pPr>
      <w:r w:rsidRPr="00757D78">
        <w:rPr>
          <w:rFonts w:ascii="Gill Sans MT" w:hAnsi="Gill Sans MT" w:cs="HelveticaNeueLT-Light"/>
        </w:rPr>
        <w:t xml:space="preserve">Some people will change their thoughts and actions because they are uncertain what to think or do in any given situation, so shall look to the majority for information on what to do.  This is known as </w:t>
      </w:r>
      <w:r w:rsidRPr="00D976F8">
        <w:rPr>
          <w:rFonts w:ascii="Gill Sans MT" w:hAnsi="Gill Sans MT" w:cs="HelveticaNeueLT-Light"/>
        </w:rPr>
        <w:t>Informational social influence</w:t>
      </w:r>
      <w:r w:rsidRPr="00757D78">
        <w:rPr>
          <w:rFonts w:ascii="Gill Sans MT" w:hAnsi="Gill Sans MT" w:cs="HelveticaNeueLT-Light"/>
        </w:rPr>
        <w:t>.</w:t>
      </w:r>
      <w:r w:rsidR="00D976F8">
        <w:rPr>
          <w:rFonts w:ascii="Gill Sans MT" w:hAnsi="Gill Sans MT" w:cs="HelveticaNeueLT-Light"/>
        </w:rPr>
        <w:t xml:space="preserve"> This is more likely to occur in </w:t>
      </w:r>
      <w:r w:rsidR="00D976F8" w:rsidRPr="00D976F8">
        <w:rPr>
          <w:rFonts w:ascii="Gill Sans MT" w:hAnsi="Gill Sans MT" w:cs="HelveticaNeueLT-Light"/>
          <w:b/>
        </w:rPr>
        <w:t>ambiguous</w:t>
      </w:r>
      <w:r w:rsidR="00D976F8">
        <w:rPr>
          <w:rFonts w:ascii="Gill Sans MT" w:hAnsi="Gill Sans MT" w:cs="HelveticaNeueLT-Light"/>
        </w:rPr>
        <w:t xml:space="preserve"> situations, in other words, when the correct way to behave is unclear.  It is also more likely to result in </w:t>
      </w:r>
      <w:r w:rsidR="00D976F8">
        <w:rPr>
          <w:rFonts w:ascii="Gill Sans MT" w:hAnsi="Gill Sans MT" w:cs="HelveticaNeueLT-Light"/>
          <w:b/>
        </w:rPr>
        <w:t xml:space="preserve">internalisation </w:t>
      </w:r>
      <w:r w:rsidR="00D976F8">
        <w:rPr>
          <w:rFonts w:ascii="Gill Sans MT" w:hAnsi="Gill Sans MT" w:cs="HelveticaNeueLT-Light"/>
        </w:rPr>
        <w:t xml:space="preserve">– this means that the person who is conforming takes the values behind the behaviour as their own, and therefore it is likely to result in a permanent change in behaviour. </w:t>
      </w:r>
    </w:p>
    <w:p w:rsidR="007249E4" w:rsidRDefault="007249E4" w:rsidP="00272F3E">
      <w:pPr>
        <w:autoSpaceDE w:val="0"/>
        <w:autoSpaceDN w:val="0"/>
        <w:adjustRightInd w:val="0"/>
        <w:rPr>
          <w:rFonts w:ascii="Gill Sans MT" w:hAnsi="Gill Sans MT" w:cs="HelveticaNeueLT-Light"/>
        </w:rPr>
      </w:pPr>
    </w:p>
    <w:p w:rsidR="00D976F8" w:rsidRPr="00D976F8" w:rsidRDefault="00D976F8" w:rsidP="00757D78">
      <w:pPr>
        <w:autoSpaceDE w:val="0"/>
        <w:autoSpaceDN w:val="0"/>
        <w:adjustRightInd w:val="0"/>
        <w:rPr>
          <w:rFonts w:ascii="Gill Sans MT" w:hAnsi="Gill Sans MT" w:cs="HelveticaNeueLT-Light"/>
          <w:b/>
        </w:rPr>
      </w:pPr>
      <w:r>
        <w:rPr>
          <w:rFonts w:ascii="Gill Sans MT" w:hAnsi="Gill Sans MT" w:cs="HelveticaNeueLT-Light"/>
          <w:b/>
        </w:rPr>
        <w:t>Normative Social Influence</w:t>
      </w:r>
      <w:r w:rsidR="00B53566">
        <w:rPr>
          <w:rFonts w:ascii="Gill Sans MT" w:hAnsi="Gill Sans MT" w:cs="HelveticaNeueLT-Light"/>
          <w:b/>
        </w:rPr>
        <w:t xml:space="preserve"> – the desire to be liked</w:t>
      </w:r>
    </w:p>
    <w:p w:rsidR="0024330A" w:rsidRPr="00A55CD5" w:rsidRDefault="00936513" w:rsidP="00272F3E">
      <w:pPr>
        <w:autoSpaceDE w:val="0"/>
        <w:autoSpaceDN w:val="0"/>
        <w:adjustRightInd w:val="0"/>
        <w:rPr>
          <w:rFonts w:ascii="Arial" w:hAnsi="Arial" w:cs="Arial"/>
          <w:sz w:val="22"/>
          <w:szCs w:val="22"/>
        </w:rPr>
      </w:pPr>
      <w:r>
        <w:rPr>
          <w:rFonts w:ascii="Gill Sans MT" w:hAnsi="Gill Sans MT" w:cs="HelveticaNeueLT-Light"/>
        </w:rPr>
        <w:t>Sometimes</w:t>
      </w:r>
      <w:r w:rsidR="007249E4" w:rsidRPr="00757D78">
        <w:rPr>
          <w:rFonts w:ascii="Gill Sans MT" w:hAnsi="Gill Sans MT" w:cs="HelveticaNeueLT-Light"/>
        </w:rPr>
        <w:t xml:space="preserve"> we change our behavio</w:t>
      </w:r>
      <w:r w:rsidR="00D976F8">
        <w:rPr>
          <w:rFonts w:ascii="Gill Sans MT" w:hAnsi="Gill Sans MT" w:cs="HelveticaNeueLT-Light"/>
        </w:rPr>
        <w:t>ur</w:t>
      </w:r>
      <w:r w:rsidR="007249E4" w:rsidRPr="00757D78">
        <w:rPr>
          <w:rFonts w:ascii="Gill Sans MT" w:hAnsi="Gill Sans MT" w:cs="HelveticaNeueLT-Light"/>
        </w:rPr>
        <w:t xml:space="preserve"> because we </w:t>
      </w:r>
      <w:r w:rsidR="00D976F8">
        <w:rPr>
          <w:rFonts w:ascii="Gill Sans MT" w:hAnsi="Gill Sans MT" w:cs="HelveticaNeueLT-Light"/>
        </w:rPr>
        <w:t>want to be liked and accepted by those in the</w:t>
      </w:r>
      <w:r w:rsidR="007249E4" w:rsidRPr="00757D78">
        <w:rPr>
          <w:rFonts w:ascii="Gill Sans MT" w:hAnsi="Gill Sans MT" w:cs="HelveticaNeueLT-Light"/>
        </w:rPr>
        <w:t xml:space="preserve"> majority.  This is known as </w:t>
      </w:r>
      <w:r w:rsidR="007249E4" w:rsidRPr="00D976F8">
        <w:rPr>
          <w:rFonts w:ascii="Gill Sans MT" w:hAnsi="Gill Sans MT" w:cs="HelveticaNeueLT-Light"/>
        </w:rPr>
        <w:t>normative social influence</w:t>
      </w:r>
      <w:r w:rsidR="007249E4" w:rsidRPr="00757D78">
        <w:rPr>
          <w:rFonts w:ascii="Gill Sans MT" w:hAnsi="Gill Sans MT" w:cs="HelveticaNeueLT-Light"/>
        </w:rPr>
        <w:t>.</w:t>
      </w:r>
      <w:r w:rsidR="00757D78" w:rsidRPr="00757D78">
        <w:rPr>
          <w:rFonts w:ascii="Gill Sans MT" w:hAnsi="Gill Sans MT" w:cs="Arial"/>
        </w:rPr>
        <w:t xml:space="preserve"> </w:t>
      </w:r>
      <w:r w:rsidR="00D976F8">
        <w:rPr>
          <w:rFonts w:ascii="Gill Sans MT" w:hAnsi="Gill Sans MT" w:cs="Arial"/>
        </w:rPr>
        <w:t xml:space="preserve"> </w:t>
      </w:r>
      <w:r w:rsidR="00366575">
        <w:rPr>
          <w:rFonts w:ascii="Gill Sans MT" w:hAnsi="Gill Sans MT" w:cs="Arial"/>
        </w:rPr>
        <w:t xml:space="preserve">It is most likely to result in </w:t>
      </w:r>
      <w:r w:rsidR="00366575" w:rsidRPr="00366575">
        <w:rPr>
          <w:rFonts w:ascii="Gill Sans MT" w:hAnsi="Gill Sans MT" w:cs="Arial"/>
          <w:b/>
        </w:rPr>
        <w:t>compliance</w:t>
      </w:r>
      <w:r w:rsidR="00366575">
        <w:rPr>
          <w:rFonts w:ascii="Gill Sans MT" w:hAnsi="Gill Sans MT" w:cs="Arial"/>
          <w:b/>
        </w:rPr>
        <w:t xml:space="preserve"> </w:t>
      </w:r>
      <w:r w:rsidR="00366575">
        <w:rPr>
          <w:rFonts w:ascii="Gill Sans MT" w:hAnsi="Gill Sans MT" w:cs="Arial"/>
        </w:rPr>
        <w:t xml:space="preserve">– this is where we change our public behaviour for the period of time we are with the group, but maintain our own private beliefs and </w:t>
      </w:r>
      <w:r>
        <w:rPr>
          <w:rFonts w:ascii="Gill Sans MT" w:hAnsi="Gill Sans MT" w:cs="Arial"/>
        </w:rPr>
        <w:t xml:space="preserve">are therefore likely to </w:t>
      </w:r>
      <w:r w:rsidR="00366575">
        <w:rPr>
          <w:rFonts w:ascii="Gill Sans MT" w:hAnsi="Gill Sans MT" w:cs="Arial"/>
        </w:rPr>
        <w:t xml:space="preserve">revert back to our former behaviour as soon as we leave the situation.  Therefore, compliance usually results in a very </w:t>
      </w:r>
      <w:r>
        <w:rPr>
          <w:rFonts w:ascii="Gill Sans MT" w:hAnsi="Gill Sans MT" w:cs="Arial"/>
        </w:rPr>
        <w:t>short term change</w:t>
      </w:r>
      <w:r w:rsidR="00366575">
        <w:rPr>
          <w:rFonts w:ascii="Gill Sans MT" w:hAnsi="Gill Sans MT" w:cs="Arial"/>
        </w:rPr>
        <w:t>.</w:t>
      </w:r>
      <w:r w:rsidR="00757D78" w:rsidRPr="00757D78">
        <w:rPr>
          <w:rFonts w:ascii="Gill Sans MT" w:hAnsi="Gill Sans MT" w:cs="Arial"/>
        </w:rPr>
        <w:t xml:space="preserve"> </w:t>
      </w:r>
    </w:p>
    <w:p w:rsidR="008A56B3" w:rsidRDefault="008A56B3" w:rsidP="00272F3E">
      <w:pPr>
        <w:autoSpaceDE w:val="0"/>
        <w:autoSpaceDN w:val="0"/>
        <w:adjustRightInd w:val="0"/>
        <w:rPr>
          <w:rFonts w:ascii="Gill Sans MT" w:hAnsi="Gill Sans MT" w:cs="HelveticaNeueLT-Light"/>
          <w:b/>
          <w:sz w:val="32"/>
          <w:szCs w:val="32"/>
        </w:rPr>
      </w:pPr>
    </w:p>
    <w:p w:rsidR="0024330A" w:rsidRDefault="008B16D1" w:rsidP="00272F3E">
      <w:pPr>
        <w:autoSpaceDE w:val="0"/>
        <w:autoSpaceDN w:val="0"/>
        <w:adjustRightInd w:val="0"/>
        <w:rPr>
          <w:rFonts w:ascii="Gill Sans MT" w:hAnsi="Gill Sans MT" w:cs="HelveticaNeueLT-Light"/>
          <w:b/>
          <w:sz w:val="32"/>
          <w:szCs w:val="32"/>
        </w:rPr>
      </w:pPr>
      <w:r>
        <w:rPr>
          <w:rFonts w:ascii="Gill Sans MT" w:hAnsi="Gill Sans MT" w:cs="HelveticaNeueLT-Light"/>
          <w:b/>
          <w:sz w:val="32"/>
          <w:szCs w:val="32"/>
        </w:rPr>
        <w:t xml:space="preserve">Types of Conformity:  </w:t>
      </w:r>
    </w:p>
    <w:p w:rsidR="000B2DBE" w:rsidRPr="00A55CD5" w:rsidRDefault="000B2DBE" w:rsidP="00272F3E">
      <w:pPr>
        <w:autoSpaceDE w:val="0"/>
        <w:autoSpaceDN w:val="0"/>
        <w:adjustRightInd w:val="0"/>
        <w:rPr>
          <w:rFonts w:ascii="Gill Sans MT" w:hAnsi="Gill Sans MT" w:cs="HelveticaNeueLT-Light"/>
          <w:b/>
        </w:rPr>
      </w:pPr>
    </w:p>
    <w:p w:rsidR="000B2DBE" w:rsidRPr="000B2DBE" w:rsidRDefault="000B2DBE" w:rsidP="00272F3E">
      <w:pPr>
        <w:autoSpaceDE w:val="0"/>
        <w:autoSpaceDN w:val="0"/>
        <w:adjustRightInd w:val="0"/>
        <w:rPr>
          <w:rFonts w:ascii="Gill Sans MT" w:hAnsi="Gill Sans MT" w:cs="HelveticaNeueLT-Light"/>
        </w:rPr>
      </w:pPr>
      <w:proofErr w:type="spellStart"/>
      <w:r>
        <w:rPr>
          <w:rFonts w:ascii="Gill Sans MT" w:hAnsi="Gill Sans MT" w:cs="HelveticaNeueLT-Light"/>
          <w:b/>
        </w:rPr>
        <w:t>Kelman</w:t>
      </w:r>
      <w:proofErr w:type="spellEnd"/>
      <w:r>
        <w:rPr>
          <w:rFonts w:ascii="Gill Sans MT" w:hAnsi="Gill Sans MT" w:cs="HelveticaNeueLT-Light"/>
        </w:rPr>
        <w:t xml:space="preserve"> (1958) suggested three different types of conformity:</w:t>
      </w:r>
    </w:p>
    <w:p w:rsidR="002A57E6" w:rsidRDefault="002A57E6" w:rsidP="00272F3E">
      <w:pPr>
        <w:autoSpaceDE w:val="0"/>
        <w:autoSpaceDN w:val="0"/>
        <w:adjustRightInd w:val="0"/>
        <w:rPr>
          <w:rFonts w:ascii="Gill Sans MT" w:hAnsi="Gill Sans MT" w:cs="HelveticaNeueLT-Light"/>
          <w:b/>
          <w:sz w:val="32"/>
          <w:szCs w:val="32"/>
        </w:rPr>
      </w:pPr>
    </w:p>
    <w:p w:rsidR="002A57E6" w:rsidRDefault="002A57E6" w:rsidP="002A57E6">
      <w:pPr>
        <w:tabs>
          <w:tab w:val="left" w:pos="1560"/>
        </w:tabs>
        <w:autoSpaceDE w:val="0"/>
        <w:autoSpaceDN w:val="0"/>
        <w:adjustRightInd w:val="0"/>
        <w:rPr>
          <w:rFonts w:ascii="Gill Sans MT" w:hAnsi="Gill Sans MT" w:cs="Arial"/>
          <w:color w:val="000000" w:themeColor="text1"/>
        </w:rPr>
      </w:pPr>
      <w:r w:rsidRPr="008A56B3">
        <w:rPr>
          <w:rFonts w:ascii="Gill Sans MT" w:hAnsi="Gill Sans MT" w:cs="Arial"/>
          <w:b/>
          <w:color w:val="000000" w:themeColor="text1"/>
        </w:rPr>
        <w:t>Compliance</w:t>
      </w:r>
      <w:r w:rsidRPr="008A56B3">
        <w:rPr>
          <w:rFonts w:ascii="Gill Sans MT" w:hAnsi="Gill Sans MT" w:cs="Arial"/>
          <w:color w:val="000000" w:themeColor="text1"/>
        </w:rPr>
        <w:t xml:space="preserve">: </w:t>
      </w:r>
      <w:r w:rsidR="000B2DBE">
        <w:rPr>
          <w:rFonts w:ascii="Gill Sans MT" w:hAnsi="Gill Sans MT" w:cs="Arial"/>
          <w:color w:val="000000" w:themeColor="text1"/>
        </w:rPr>
        <w:t>This is the most superficial type of conformity.  It</w:t>
      </w:r>
      <w:r w:rsidRPr="008A56B3">
        <w:rPr>
          <w:rFonts w:ascii="Gill Sans MT" w:hAnsi="Gill Sans MT" w:cs="Arial"/>
          <w:color w:val="000000" w:themeColor="text1"/>
        </w:rPr>
        <w:t xml:space="preserve"> occurs when an individual wants to achieve a favourable reaction from the other group members. A person will adopt this behaviour to gain specific rewards or avoid punishment and disapproval. With this type of conformity, it is likely that the person does not necessarily agree with the group, and will stop conforming when there are no group pressures to do so. Thus he or she conforms at a public level but not a private level. </w:t>
      </w:r>
      <w:r w:rsidRPr="008A56B3">
        <w:rPr>
          <w:rFonts w:ascii="Gill Sans MT" w:hAnsi="Gill Sans MT" w:cs="Arial"/>
          <w:i/>
          <w:color w:val="000000" w:themeColor="text1"/>
        </w:rPr>
        <w:t>Compliance is often attributed to the behaviour of Asch’s participants</w:t>
      </w:r>
      <w:r w:rsidRPr="008A56B3">
        <w:rPr>
          <w:rFonts w:ascii="Gill Sans MT" w:hAnsi="Gill Sans MT" w:cs="Arial"/>
          <w:color w:val="000000" w:themeColor="text1"/>
        </w:rPr>
        <w:t>, when individuals conformed to the incorrect answers of a unanimous majority.</w:t>
      </w:r>
    </w:p>
    <w:p w:rsidR="00A415E4" w:rsidRDefault="00A415E4" w:rsidP="002A57E6">
      <w:pPr>
        <w:tabs>
          <w:tab w:val="left" w:pos="1560"/>
        </w:tabs>
        <w:autoSpaceDE w:val="0"/>
        <w:autoSpaceDN w:val="0"/>
        <w:adjustRightInd w:val="0"/>
        <w:rPr>
          <w:rFonts w:ascii="Gill Sans MT" w:hAnsi="Gill Sans MT" w:cs="Arial"/>
          <w:color w:val="000000" w:themeColor="text1"/>
        </w:rPr>
      </w:pPr>
    </w:p>
    <w:p w:rsidR="00A415E4" w:rsidRPr="00355598" w:rsidRDefault="00A415E4" w:rsidP="002A57E6">
      <w:pPr>
        <w:tabs>
          <w:tab w:val="left" w:pos="1560"/>
        </w:tabs>
        <w:autoSpaceDE w:val="0"/>
        <w:autoSpaceDN w:val="0"/>
        <w:adjustRightInd w:val="0"/>
        <w:rPr>
          <w:rFonts w:ascii="Gill Sans MT" w:hAnsi="Gill Sans MT" w:cs="Arial"/>
          <w:i/>
          <w:color w:val="000000" w:themeColor="text1"/>
        </w:rPr>
      </w:pPr>
      <w:r>
        <w:rPr>
          <w:rFonts w:ascii="Gill Sans MT" w:hAnsi="Gill Sans MT" w:cs="Arial"/>
          <w:b/>
          <w:color w:val="000000" w:themeColor="text1"/>
        </w:rPr>
        <w:t xml:space="preserve">Identification:  </w:t>
      </w:r>
      <w:r w:rsidR="000B2DBE">
        <w:rPr>
          <w:rFonts w:ascii="Gill Sans MT" w:hAnsi="Gill Sans MT" w:cs="Arial"/>
          <w:color w:val="000000" w:themeColor="text1"/>
        </w:rPr>
        <w:t xml:space="preserve">This is where the individual adapts their behaviour and or opinions because they value membership of a particular group. </w:t>
      </w:r>
      <w:r w:rsidR="00644FC7">
        <w:rPr>
          <w:rFonts w:ascii="Gill Sans MT" w:hAnsi="Gill Sans MT" w:cs="Arial"/>
          <w:color w:val="000000" w:themeColor="text1"/>
        </w:rPr>
        <w:t>It is a deeper level of conformity than compliance, because the individual maintains the group behaviour/option, even when they are not with the group. However, it is still likely to lead to a temporary change as when the individual leaves the group they are likely to revert back to their old behaviour/attitudes.</w:t>
      </w:r>
      <w:r w:rsidR="00355598">
        <w:rPr>
          <w:rFonts w:ascii="Gill Sans MT" w:hAnsi="Gill Sans MT" w:cs="Arial"/>
          <w:color w:val="000000" w:themeColor="text1"/>
        </w:rPr>
        <w:t xml:space="preserve">  </w:t>
      </w:r>
      <w:r w:rsidR="00355598">
        <w:rPr>
          <w:rFonts w:ascii="Gill Sans MT" w:hAnsi="Gill Sans MT" w:cs="Arial"/>
          <w:i/>
          <w:color w:val="000000" w:themeColor="text1"/>
        </w:rPr>
        <w:t>Identification was demonstrated in Zimbardo’s Stanford Prison experiment</w:t>
      </w:r>
    </w:p>
    <w:p w:rsidR="0024330A" w:rsidRPr="008A56B3" w:rsidRDefault="0024330A" w:rsidP="00272F3E">
      <w:pPr>
        <w:autoSpaceDE w:val="0"/>
        <w:autoSpaceDN w:val="0"/>
        <w:adjustRightInd w:val="0"/>
        <w:rPr>
          <w:rFonts w:ascii="Gill Sans MT" w:hAnsi="Gill Sans MT" w:cs="HelveticaNeueLT-Light"/>
          <w:b/>
        </w:rPr>
      </w:pPr>
    </w:p>
    <w:p w:rsidR="002A57E6" w:rsidRPr="008A56B3" w:rsidRDefault="002A57E6" w:rsidP="002A57E6">
      <w:pPr>
        <w:tabs>
          <w:tab w:val="left" w:pos="1560"/>
        </w:tabs>
        <w:autoSpaceDE w:val="0"/>
        <w:autoSpaceDN w:val="0"/>
        <w:adjustRightInd w:val="0"/>
        <w:rPr>
          <w:rFonts w:ascii="Gill Sans MT" w:hAnsi="Gill Sans MT" w:cs="Arial"/>
          <w:color w:val="000000" w:themeColor="text1"/>
        </w:rPr>
      </w:pPr>
      <w:r w:rsidRPr="008A56B3">
        <w:rPr>
          <w:rFonts w:ascii="Gill Sans MT" w:hAnsi="Gill Sans MT" w:cs="Arial"/>
          <w:b/>
          <w:color w:val="000000" w:themeColor="text1"/>
        </w:rPr>
        <w:t>Internalisation</w:t>
      </w:r>
      <w:r w:rsidRPr="008A56B3">
        <w:rPr>
          <w:rFonts w:ascii="Gill Sans MT" w:hAnsi="Gill Sans MT" w:cs="Arial"/>
          <w:color w:val="000000" w:themeColor="text1"/>
        </w:rPr>
        <w:t xml:space="preserve">: </w:t>
      </w:r>
      <w:r w:rsidR="00644FC7">
        <w:rPr>
          <w:rFonts w:ascii="Gill Sans MT" w:hAnsi="Gill Sans MT" w:cs="Arial"/>
          <w:color w:val="000000" w:themeColor="text1"/>
        </w:rPr>
        <w:t>This is the deepest level of conformity</w:t>
      </w:r>
      <w:r w:rsidR="006D24CA">
        <w:rPr>
          <w:rFonts w:ascii="Gill Sans MT" w:hAnsi="Gill Sans MT" w:cs="Arial"/>
          <w:color w:val="000000" w:themeColor="text1"/>
        </w:rPr>
        <w:t xml:space="preserve"> and is sometimes referred to as ‘true conformity’</w:t>
      </w:r>
      <w:r w:rsidR="00644FC7">
        <w:rPr>
          <w:rFonts w:ascii="Gill Sans MT" w:hAnsi="Gill Sans MT" w:cs="Arial"/>
          <w:color w:val="000000" w:themeColor="text1"/>
        </w:rPr>
        <w:t xml:space="preserve">. It refers to </w:t>
      </w:r>
      <w:r w:rsidR="00D55C12">
        <w:rPr>
          <w:rFonts w:ascii="Gill Sans MT" w:hAnsi="Gill Sans MT" w:cs="Arial"/>
          <w:color w:val="000000" w:themeColor="text1"/>
        </w:rPr>
        <w:t>w</w:t>
      </w:r>
      <w:r w:rsidRPr="008A56B3">
        <w:rPr>
          <w:rFonts w:ascii="Gill Sans MT" w:hAnsi="Gill Sans MT" w:cs="Arial"/>
          <w:color w:val="000000" w:themeColor="text1"/>
        </w:rPr>
        <w:t xml:space="preserve">hen an individual </w:t>
      </w:r>
      <w:r w:rsidR="00D96851">
        <w:rPr>
          <w:rFonts w:ascii="Gill Sans MT" w:hAnsi="Gill Sans MT" w:cs="Arial"/>
          <w:color w:val="000000" w:themeColor="text1"/>
        </w:rPr>
        <w:t>accepts the influence of the group</w:t>
      </w:r>
      <w:r w:rsidRPr="008A56B3">
        <w:rPr>
          <w:rFonts w:ascii="Gill Sans MT" w:hAnsi="Gill Sans MT" w:cs="Arial"/>
          <w:color w:val="000000" w:themeColor="text1"/>
        </w:rPr>
        <w:t xml:space="preserve"> because the ideas and actions are rewarding and consistent with his or her own value system.  A person will show conformity to a group because he or she genuinely agrees with their views</w:t>
      </w:r>
      <w:r w:rsidR="00D00160">
        <w:rPr>
          <w:rFonts w:ascii="Gill Sans MT" w:hAnsi="Gill Sans MT" w:cs="Arial"/>
          <w:color w:val="000000" w:themeColor="text1"/>
        </w:rPr>
        <w:t xml:space="preserve"> (they have been ‘internalised’). This means it leads to a change in behaviour/attitudes both in public and in private which is permanent.</w:t>
      </w:r>
      <w:r w:rsidRPr="008A56B3">
        <w:rPr>
          <w:rFonts w:ascii="Gill Sans MT" w:hAnsi="Gill Sans MT" w:cs="Arial"/>
          <w:color w:val="000000" w:themeColor="text1"/>
        </w:rPr>
        <w:t xml:space="preserve"> </w:t>
      </w:r>
      <w:r w:rsidRPr="008A56B3">
        <w:rPr>
          <w:rFonts w:ascii="Gill Sans MT" w:hAnsi="Gill Sans MT" w:cs="Arial"/>
          <w:i/>
          <w:color w:val="000000" w:themeColor="text1"/>
        </w:rPr>
        <w:t xml:space="preserve">Internalisation can be seen in early research by </w:t>
      </w:r>
      <w:proofErr w:type="spellStart"/>
      <w:r w:rsidRPr="008A56B3">
        <w:rPr>
          <w:rFonts w:ascii="Gill Sans MT" w:hAnsi="Gill Sans MT" w:cs="Arial"/>
          <w:i/>
          <w:color w:val="000000" w:themeColor="text1"/>
        </w:rPr>
        <w:t>Sherif</w:t>
      </w:r>
      <w:proofErr w:type="spellEnd"/>
      <w:r w:rsidRPr="008A56B3">
        <w:rPr>
          <w:rFonts w:ascii="Gill Sans MT" w:hAnsi="Gill Sans MT" w:cs="Arial"/>
          <w:i/>
          <w:color w:val="000000" w:themeColor="text1"/>
        </w:rPr>
        <w:t xml:space="preserve"> using the auto-kinetic effect.</w:t>
      </w:r>
    </w:p>
    <w:p w:rsidR="0086163A" w:rsidRPr="008A56B3" w:rsidRDefault="0086163A" w:rsidP="00272F3E">
      <w:pPr>
        <w:autoSpaceDE w:val="0"/>
        <w:autoSpaceDN w:val="0"/>
        <w:adjustRightInd w:val="0"/>
        <w:rPr>
          <w:rFonts w:ascii="Gill Sans MT" w:hAnsi="Gill Sans MT" w:cs="HelveticaNeueLT-Light"/>
          <w:b/>
        </w:rPr>
      </w:pPr>
    </w:p>
    <w:p w:rsidR="0086163A" w:rsidRPr="000D39E0" w:rsidRDefault="002A57E6" w:rsidP="00272F3E">
      <w:pPr>
        <w:autoSpaceDE w:val="0"/>
        <w:autoSpaceDN w:val="0"/>
        <w:adjustRightInd w:val="0"/>
        <w:rPr>
          <w:rFonts w:ascii="Gill Sans MT" w:hAnsi="Gill Sans MT" w:cs="HelveticaNeueLT-Light"/>
          <w:b/>
          <w:sz w:val="32"/>
          <w:szCs w:val="32"/>
        </w:rPr>
      </w:pPr>
      <w:r w:rsidRPr="000D39E0">
        <w:rPr>
          <w:rFonts w:ascii="Gill Sans MT" w:hAnsi="Gill Sans MT" w:cs="HelveticaNeueLT-Light"/>
          <w:b/>
          <w:sz w:val="32"/>
          <w:szCs w:val="32"/>
        </w:rPr>
        <w:t xml:space="preserve">Research Study 1: </w:t>
      </w:r>
      <w:proofErr w:type="spellStart"/>
      <w:r w:rsidRPr="000D39E0">
        <w:rPr>
          <w:rFonts w:ascii="Gill Sans MT" w:hAnsi="Gill Sans MT" w:cs="HelveticaNeueLT-Light"/>
          <w:b/>
          <w:sz w:val="32"/>
          <w:szCs w:val="32"/>
        </w:rPr>
        <w:t>Sherif</w:t>
      </w:r>
      <w:proofErr w:type="spellEnd"/>
      <w:r w:rsidRPr="000D39E0">
        <w:rPr>
          <w:rFonts w:ascii="Gill Sans MT" w:hAnsi="Gill Sans MT" w:cs="HelveticaNeueLT-Light"/>
          <w:b/>
          <w:sz w:val="32"/>
          <w:szCs w:val="32"/>
        </w:rPr>
        <w:t xml:space="preserve"> (1935)</w:t>
      </w:r>
      <w:r w:rsidR="00604965" w:rsidRPr="000D39E0">
        <w:rPr>
          <w:rFonts w:ascii="Gill Sans MT" w:hAnsi="Gill Sans MT" w:cs="HelveticaNeueLT-Light"/>
          <w:b/>
          <w:sz w:val="32"/>
          <w:szCs w:val="32"/>
        </w:rPr>
        <w:t xml:space="preserve"> </w:t>
      </w:r>
      <w:proofErr w:type="gramStart"/>
      <w:r w:rsidR="00604965" w:rsidRPr="000D39E0">
        <w:rPr>
          <w:rFonts w:ascii="Gill Sans MT" w:hAnsi="Gill Sans MT" w:cs="HelveticaNeueLT-Light"/>
          <w:b/>
          <w:sz w:val="32"/>
          <w:szCs w:val="32"/>
        </w:rPr>
        <w:t xml:space="preserve">- </w:t>
      </w:r>
      <w:r w:rsidR="006564A8" w:rsidRPr="000D39E0">
        <w:rPr>
          <w:rFonts w:ascii="Gill Sans MT" w:hAnsi="Gill Sans MT" w:cs="HelveticaNeueLT-Light"/>
          <w:b/>
          <w:sz w:val="32"/>
          <w:szCs w:val="32"/>
        </w:rPr>
        <w:t xml:space="preserve"> A</w:t>
      </w:r>
      <w:proofErr w:type="gramEnd"/>
      <w:r w:rsidRPr="000D39E0">
        <w:rPr>
          <w:rFonts w:ascii="Gill Sans MT" w:hAnsi="Gill Sans MT" w:cs="HelveticaNeueLT-Light"/>
          <w:b/>
          <w:sz w:val="32"/>
          <w:szCs w:val="32"/>
        </w:rPr>
        <w:t xml:space="preserve"> </w:t>
      </w:r>
      <w:r w:rsidR="006564A8" w:rsidRPr="000D39E0">
        <w:rPr>
          <w:rFonts w:ascii="Gill Sans MT" w:hAnsi="Gill Sans MT" w:cs="HelveticaNeueLT-Light"/>
          <w:b/>
          <w:sz w:val="32"/>
          <w:szCs w:val="32"/>
        </w:rPr>
        <w:t>demonstration of Informational Social I</w:t>
      </w:r>
      <w:r w:rsidRPr="000D39E0">
        <w:rPr>
          <w:rFonts w:ascii="Gill Sans MT" w:hAnsi="Gill Sans MT" w:cs="HelveticaNeueLT-Light"/>
          <w:b/>
          <w:sz w:val="32"/>
          <w:szCs w:val="32"/>
        </w:rPr>
        <w:t>nfluence</w:t>
      </w:r>
      <w:r w:rsidR="00E33468" w:rsidRPr="000D39E0">
        <w:rPr>
          <w:rFonts w:ascii="Gill Sans MT" w:hAnsi="Gill Sans MT" w:cs="HelveticaNeueLT-Light"/>
          <w:b/>
          <w:sz w:val="32"/>
          <w:szCs w:val="32"/>
        </w:rPr>
        <w:t xml:space="preserve"> and Internalisation</w:t>
      </w:r>
    </w:p>
    <w:p w:rsidR="002A57E6" w:rsidRDefault="002A57E6" w:rsidP="00272F3E">
      <w:pPr>
        <w:autoSpaceDE w:val="0"/>
        <w:autoSpaceDN w:val="0"/>
        <w:adjustRightInd w:val="0"/>
        <w:rPr>
          <w:rFonts w:ascii="Gill Sans MT" w:hAnsi="Gill Sans MT" w:cs="HelveticaNeueLT-Light"/>
          <w:b/>
        </w:rPr>
      </w:pPr>
    </w:p>
    <w:p w:rsidR="000D39E0" w:rsidRPr="002366A9" w:rsidRDefault="002366A9" w:rsidP="00272F3E">
      <w:pPr>
        <w:autoSpaceDE w:val="0"/>
        <w:autoSpaceDN w:val="0"/>
        <w:adjustRightInd w:val="0"/>
        <w:rPr>
          <w:rFonts w:ascii="Gill Sans MT" w:hAnsi="Gill Sans MT" w:cs="HelveticaNeueLT-Light"/>
          <w:b/>
          <w:i/>
        </w:rPr>
      </w:pPr>
      <w:r>
        <w:rPr>
          <w:rFonts w:ascii="Gill Sans MT" w:hAnsi="Gill Sans MT" w:cs="HelveticaNeueLT-Light"/>
          <w:b/>
          <w:i/>
        </w:rPr>
        <w:t>Procedure:</w:t>
      </w:r>
    </w:p>
    <w:p w:rsidR="002A57E6" w:rsidRPr="000D39E0" w:rsidRDefault="00E97C68" w:rsidP="000D39E0">
      <w:pPr>
        <w:pStyle w:val="ListParagraph"/>
        <w:numPr>
          <w:ilvl w:val="0"/>
          <w:numId w:val="25"/>
        </w:numPr>
        <w:autoSpaceDE w:val="0"/>
        <w:autoSpaceDN w:val="0"/>
        <w:adjustRightInd w:val="0"/>
        <w:rPr>
          <w:rFonts w:ascii="Gill Sans MT" w:hAnsi="Gill Sans MT" w:cs="HelveticaNeueLT-Light"/>
        </w:rPr>
      </w:pPr>
      <w:proofErr w:type="spellStart"/>
      <w:r w:rsidRPr="000D39E0">
        <w:rPr>
          <w:rFonts w:ascii="Gill Sans MT" w:hAnsi="Gill Sans MT" w:cs="HelveticaNeueLT-Light"/>
          <w:b/>
        </w:rPr>
        <w:t>Sherif</w:t>
      </w:r>
      <w:proofErr w:type="spellEnd"/>
      <w:r w:rsidRPr="000D39E0">
        <w:rPr>
          <w:rFonts w:ascii="Gill Sans MT" w:hAnsi="Gill Sans MT" w:cs="HelveticaNeueLT-Light"/>
          <w:b/>
        </w:rPr>
        <w:t xml:space="preserve"> (1935) </w:t>
      </w:r>
      <w:r w:rsidR="002366A9" w:rsidRPr="000D39E0">
        <w:rPr>
          <w:rFonts w:ascii="Gill Sans MT" w:hAnsi="Gill Sans MT" w:cs="HelveticaNeueLT-Light"/>
        </w:rPr>
        <w:t xml:space="preserve">carried out a laboratory experiment using a repeated measures design.  He </w:t>
      </w:r>
      <w:r w:rsidRPr="000D39E0">
        <w:rPr>
          <w:rFonts w:ascii="Gill Sans MT" w:hAnsi="Gill Sans MT" w:cs="HelveticaNeueLT-Light"/>
        </w:rPr>
        <w:t xml:space="preserve">used the </w:t>
      </w:r>
      <w:proofErr w:type="spellStart"/>
      <w:r w:rsidRPr="000D39E0">
        <w:rPr>
          <w:rFonts w:ascii="Gill Sans MT" w:hAnsi="Gill Sans MT" w:cs="HelveticaNeueLT-Light"/>
        </w:rPr>
        <w:t>autokinetic</w:t>
      </w:r>
      <w:proofErr w:type="spellEnd"/>
      <w:r w:rsidRPr="000D39E0">
        <w:rPr>
          <w:rFonts w:ascii="Gill Sans MT" w:hAnsi="Gill Sans MT" w:cs="HelveticaNeueLT-Light"/>
        </w:rPr>
        <w:t xml:space="preserve"> effect t</w:t>
      </w:r>
      <w:r w:rsidR="002366A9" w:rsidRPr="000D39E0">
        <w:rPr>
          <w:rFonts w:ascii="Gill Sans MT" w:hAnsi="Gill Sans MT" w:cs="HelveticaNeueLT-Light"/>
        </w:rPr>
        <w:t>o demonstrate conformity</w:t>
      </w:r>
      <w:r w:rsidRPr="000D39E0">
        <w:rPr>
          <w:rFonts w:ascii="Gill Sans MT" w:hAnsi="Gill Sans MT" w:cs="HelveticaNeueLT-Light"/>
        </w:rPr>
        <w:t xml:space="preserve">. The </w:t>
      </w:r>
      <w:proofErr w:type="spellStart"/>
      <w:r w:rsidRPr="000D39E0">
        <w:rPr>
          <w:rFonts w:ascii="Gill Sans MT" w:hAnsi="Gill Sans MT" w:cs="HelveticaNeueLT-Light"/>
        </w:rPr>
        <w:t>autokinetic</w:t>
      </w:r>
      <w:proofErr w:type="spellEnd"/>
      <w:r w:rsidRPr="000D39E0">
        <w:rPr>
          <w:rFonts w:ascii="Gill Sans MT" w:hAnsi="Gill Sans MT" w:cs="HelveticaNeueLT-Light"/>
        </w:rPr>
        <w:t xml:space="preserve"> effect is an optical illusion that is experienced when a person, placed in a completely dark room, perceives a stationary light to be moving.</w:t>
      </w:r>
    </w:p>
    <w:p w:rsidR="00E97C68" w:rsidRPr="000D39E0" w:rsidRDefault="002366A9" w:rsidP="000D39E0">
      <w:pPr>
        <w:pStyle w:val="ListParagraph"/>
        <w:numPr>
          <w:ilvl w:val="0"/>
          <w:numId w:val="25"/>
        </w:numPr>
        <w:autoSpaceDE w:val="0"/>
        <w:autoSpaceDN w:val="0"/>
        <w:adjustRightInd w:val="0"/>
        <w:rPr>
          <w:rFonts w:ascii="Gill Sans MT" w:hAnsi="Gill Sans MT" w:cs="HelveticaNeueLT-Light"/>
        </w:rPr>
      </w:pPr>
      <w:r w:rsidRPr="000D39E0">
        <w:rPr>
          <w:rFonts w:ascii="Gill Sans MT" w:hAnsi="Gill Sans MT" w:cs="HelveticaNeueLT-Light"/>
        </w:rPr>
        <w:t>P</w:t>
      </w:r>
      <w:r w:rsidR="00E97C68" w:rsidRPr="000D39E0">
        <w:rPr>
          <w:rFonts w:ascii="Gill Sans MT" w:hAnsi="Gill Sans MT" w:cs="HelveticaNeueLT-Light"/>
        </w:rPr>
        <w:t xml:space="preserve">articipants were </w:t>
      </w:r>
      <w:r w:rsidRPr="000D39E0">
        <w:rPr>
          <w:rFonts w:ascii="Gill Sans MT" w:hAnsi="Gill Sans MT" w:cs="HelveticaNeueLT-Light"/>
        </w:rPr>
        <w:t xml:space="preserve">first </w:t>
      </w:r>
      <w:r w:rsidR="00E97C68" w:rsidRPr="000D39E0">
        <w:rPr>
          <w:rFonts w:ascii="Gill Sans MT" w:hAnsi="Gill Sans MT" w:cs="HelveticaNeueLT-Light"/>
        </w:rPr>
        <w:t>asked to judge</w:t>
      </w:r>
      <w:r w:rsidRPr="000D39E0">
        <w:rPr>
          <w:rFonts w:ascii="Gill Sans MT" w:hAnsi="Gill Sans MT" w:cs="HelveticaNeueLT-Light"/>
        </w:rPr>
        <w:t>, individually,</w:t>
      </w:r>
      <w:r w:rsidR="00E97C68" w:rsidRPr="000D39E0">
        <w:rPr>
          <w:rFonts w:ascii="Gill Sans MT" w:hAnsi="Gill Sans MT" w:cs="HelveticaNeueLT-Light"/>
        </w:rPr>
        <w:t xml:space="preserve"> </w:t>
      </w:r>
      <w:r w:rsidRPr="000D39E0">
        <w:rPr>
          <w:rFonts w:ascii="Gill Sans MT" w:hAnsi="Gill Sans MT" w:cs="HelveticaNeueLT-Light"/>
        </w:rPr>
        <w:t xml:space="preserve">over several trials, </w:t>
      </w:r>
      <w:r w:rsidR="00E97C68" w:rsidRPr="000D39E0">
        <w:rPr>
          <w:rFonts w:ascii="Gill Sans MT" w:hAnsi="Gill Sans MT" w:cs="HelveticaNeueLT-Light"/>
        </w:rPr>
        <w:t>how far the light appeared to move</w:t>
      </w:r>
      <w:r w:rsidRPr="000D39E0">
        <w:rPr>
          <w:rFonts w:ascii="Gill Sans MT" w:hAnsi="Gill Sans MT" w:cs="HelveticaNeueLT-Light"/>
        </w:rPr>
        <w:t xml:space="preserve"> (condition 1).</w:t>
      </w:r>
      <w:r w:rsidR="00E97C68" w:rsidRPr="000D39E0">
        <w:rPr>
          <w:rFonts w:ascii="Gill Sans MT" w:hAnsi="Gill Sans MT" w:cs="HelveticaNeueLT-Light"/>
        </w:rPr>
        <w:t xml:space="preserve"> </w:t>
      </w:r>
      <w:r w:rsidRPr="000D39E0">
        <w:rPr>
          <w:rFonts w:ascii="Gill Sans MT" w:hAnsi="Gill Sans MT" w:cs="HelveticaNeueLT-Light"/>
        </w:rPr>
        <w:t>The participants were then put into groups of three</w:t>
      </w:r>
      <w:r w:rsidR="00E97C68" w:rsidRPr="000D39E0">
        <w:rPr>
          <w:rFonts w:ascii="Gill Sans MT" w:hAnsi="Gill Sans MT" w:cs="HelveticaNeueLT-Light"/>
        </w:rPr>
        <w:t xml:space="preserve">, </w:t>
      </w:r>
      <w:r w:rsidRPr="000D39E0">
        <w:rPr>
          <w:rFonts w:ascii="Gill Sans MT" w:hAnsi="Gill Sans MT" w:cs="HelveticaNeueLT-Light"/>
        </w:rPr>
        <w:t xml:space="preserve">and asked to estimate again, </w:t>
      </w:r>
      <w:r w:rsidR="00E97C68" w:rsidRPr="000D39E0">
        <w:rPr>
          <w:rFonts w:ascii="Gill Sans MT" w:hAnsi="Gill Sans MT" w:cs="HelveticaNeueLT-Light"/>
        </w:rPr>
        <w:t>a</w:t>
      </w:r>
      <w:r w:rsidRPr="000D39E0">
        <w:rPr>
          <w:rFonts w:ascii="Gill Sans MT" w:hAnsi="Gill Sans MT" w:cs="HelveticaNeueLT-Light"/>
        </w:rPr>
        <w:t>nnouncing their estimates aloud (condition 2).  They were then asked to go back to estimating individually (condition 3).</w:t>
      </w:r>
      <w:r w:rsidR="00E97C68" w:rsidRPr="000D39E0">
        <w:rPr>
          <w:rFonts w:ascii="Gill Sans MT" w:hAnsi="Gill Sans MT" w:cs="HelveticaNeueLT-Light"/>
        </w:rPr>
        <w:t xml:space="preserve"> </w:t>
      </w:r>
    </w:p>
    <w:p w:rsidR="00E97C68" w:rsidRDefault="00E97C68" w:rsidP="00272F3E">
      <w:pPr>
        <w:autoSpaceDE w:val="0"/>
        <w:autoSpaceDN w:val="0"/>
        <w:adjustRightInd w:val="0"/>
        <w:rPr>
          <w:rFonts w:ascii="Gill Sans MT" w:hAnsi="Gill Sans MT" w:cs="HelveticaNeueLT-Light"/>
        </w:rPr>
      </w:pPr>
    </w:p>
    <w:p w:rsidR="000D39E0" w:rsidRPr="002366A9" w:rsidRDefault="002366A9" w:rsidP="00272F3E">
      <w:pPr>
        <w:autoSpaceDE w:val="0"/>
        <w:autoSpaceDN w:val="0"/>
        <w:adjustRightInd w:val="0"/>
        <w:rPr>
          <w:rFonts w:ascii="Gill Sans MT" w:hAnsi="Gill Sans MT" w:cs="HelveticaNeueLT-Light"/>
          <w:b/>
          <w:i/>
        </w:rPr>
      </w:pPr>
      <w:r w:rsidRPr="002366A9">
        <w:rPr>
          <w:rFonts w:ascii="Gill Sans MT" w:hAnsi="Gill Sans MT" w:cs="HelveticaNeueLT-Light"/>
          <w:b/>
          <w:i/>
        </w:rPr>
        <w:t>Findings:</w:t>
      </w:r>
    </w:p>
    <w:p w:rsidR="002366A9" w:rsidRPr="000D39E0" w:rsidRDefault="00881E38" w:rsidP="000D39E0">
      <w:pPr>
        <w:pStyle w:val="ListParagraph"/>
        <w:numPr>
          <w:ilvl w:val="0"/>
          <w:numId w:val="25"/>
        </w:numPr>
        <w:autoSpaceDE w:val="0"/>
        <w:autoSpaceDN w:val="0"/>
        <w:adjustRightInd w:val="0"/>
        <w:rPr>
          <w:rFonts w:ascii="Gill Sans MT" w:hAnsi="Gill Sans MT" w:cs="HelveticaNeueLT-Light"/>
        </w:rPr>
      </w:pPr>
      <w:proofErr w:type="spellStart"/>
      <w:r>
        <w:rPr>
          <w:rFonts w:ascii="Gill Sans MT" w:hAnsi="Gill Sans MT" w:cs="HelveticaNeueLT-Light"/>
        </w:rPr>
        <w:t>Sherif</w:t>
      </w:r>
      <w:proofErr w:type="spellEnd"/>
      <w:r w:rsidR="002366A9" w:rsidRPr="000D39E0">
        <w:rPr>
          <w:rFonts w:ascii="Gill Sans MT" w:hAnsi="Gill Sans MT" w:cs="HelveticaNeueLT-Light"/>
        </w:rPr>
        <w:t xml:space="preserve"> found that in condition 1, each individual’s estimates were relatively stable, but there was considerable variation between participants (between 2 and 12 inches – 5cm and 30 cm).</w:t>
      </w:r>
    </w:p>
    <w:p w:rsidR="002366A9" w:rsidRPr="000D39E0" w:rsidRDefault="002366A9" w:rsidP="000D39E0">
      <w:pPr>
        <w:pStyle w:val="ListParagraph"/>
        <w:numPr>
          <w:ilvl w:val="0"/>
          <w:numId w:val="25"/>
        </w:numPr>
        <w:autoSpaceDE w:val="0"/>
        <w:autoSpaceDN w:val="0"/>
        <w:adjustRightInd w:val="0"/>
        <w:rPr>
          <w:rFonts w:ascii="Gill Sans MT" w:hAnsi="Gill Sans MT" w:cs="HelveticaNeueLT-Light"/>
        </w:rPr>
      </w:pPr>
      <w:r w:rsidRPr="000D39E0">
        <w:rPr>
          <w:rFonts w:ascii="Gill Sans MT" w:hAnsi="Gill Sans MT" w:cs="HelveticaNeueLT-Light"/>
        </w:rPr>
        <w:t>In condition 2, their judgements converged towards a group norm.  In other words their group answer tended to be an average of the individual estimates.</w:t>
      </w:r>
    </w:p>
    <w:p w:rsidR="002366A9" w:rsidRPr="000D39E0" w:rsidRDefault="002366A9" w:rsidP="000D39E0">
      <w:pPr>
        <w:pStyle w:val="ListParagraph"/>
        <w:numPr>
          <w:ilvl w:val="0"/>
          <w:numId w:val="25"/>
        </w:numPr>
        <w:autoSpaceDE w:val="0"/>
        <w:autoSpaceDN w:val="0"/>
        <w:adjustRightInd w:val="0"/>
        <w:rPr>
          <w:rFonts w:ascii="Gill Sans MT" w:hAnsi="Gill Sans MT" w:cs="HelveticaNeueLT-Light"/>
        </w:rPr>
      </w:pPr>
      <w:r w:rsidRPr="000D39E0">
        <w:rPr>
          <w:rFonts w:ascii="Gill Sans MT" w:hAnsi="Gill Sans MT" w:cs="HelveticaNeueLT-Light"/>
        </w:rPr>
        <w:t>In condition 3, the individual participants tended to maintain the group norm</w:t>
      </w:r>
    </w:p>
    <w:p w:rsidR="002366A9" w:rsidRDefault="002366A9" w:rsidP="00272F3E">
      <w:pPr>
        <w:autoSpaceDE w:val="0"/>
        <w:autoSpaceDN w:val="0"/>
        <w:adjustRightInd w:val="0"/>
        <w:rPr>
          <w:rFonts w:ascii="Gill Sans MT" w:hAnsi="Gill Sans MT" w:cs="HelveticaNeueLT-Light"/>
        </w:rPr>
      </w:pPr>
    </w:p>
    <w:p w:rsidR="000D39E0" w:rsidRPr="00374A11" w:rsidRDefault="002366A9" w:rsidP="00272F3E">
      <w:pPr>
        <w:autoSpaceDE w:val="0"/>
        <w:autoSpaceDN w:val="0"/>
        <w:adjustRightInd w:val="0"/>
        <w:rPr>
          <w:rFonts w:ascii="Gill Sans MT" w:hAnsi="Gill Sans MT" w:cs="HelveticaNeueLT-Light"/>
          <w:b/>
          <w:i/>
        </w:rPr>
      </w:pPr>
      <w:r w:rsidRPr="002366A9">
        <w:rPr>
          <w:rFonts w:ascii="Gill Sans MT" w:hAnsi="Gill Sans MT" w:cs="HelveticaNeueLT-Light"/>
          <w:b/>
          <w:i/>
        </w:rPr>
        <w:t>Conclusions:</w:t>
      </w:r>
    </w:p>
    <w:p w:rsidR="00045C27" w:rsidRDefault="00045C27" w:rsidP="000D39E0">
      <w:pPr>
        <w:pStyle w:val="ListParagraph"/>
        <w:numPr>
          <w:ilvl w:val="0"/>
          <w:numId w:val="25"/>
        </w:numPr>
        <w:autoSpaceDE w:val="0"/>
        <w:autoSpaceDN w:val="0"/>
        <w:adjustRightInd w:val="0"/>
        <w:rPr>
          <w:rFonts w:ascii="Gill Sans MT" w:hAnsi="Gill Sans MT" w:cs="HelveticaNeueLT-Light"/>
        </w:rPr>
      </w:pPr>
      <w:r w:rsidRPr="000D39E0">
        <w:rPr>
          <w:rFonts w:ascii="Gill Sans MT" w:hAnsi="Gill Sans MT" w:cs="HelveticaNeueLT-Light"/>
        </w:rPr>
        <w:t>This study shows that when faced with an ambiguo</w:t>
      </w:r>
      <w:r w:rsidR="00B5444C" w:rsidRPr="000D39E0">
        <w:rPr>
          <w:rFonts w:ascii="Gill Sans MT" w:hAnsi="Gill Sans MT" w:cs="HelveticaNeueLT-Light"/>
        </w:rPr>
        <w:t>us situation (when the right answer is not clear</w:t>
      </w:r>
      <w:r w:rsidRPr="000D39E0">
        <w:rPr>
          <w:rFonts w:ascii="Gill Sans MT" w:hAnsi="Gill Sans MT" w:cs="HelveticaNeueLT-Light"/>
        </w:rPr>
        <w:t>)</w:t>
      </w:r>
      <w:proofErr w:type="gramStart"/>
      <w:r w:rsidRPr="000D39E0">
        <w:rPr>
          <w:rFonts w:ascii="Gill Sans MT" w:hAnsi="Gill Sans MT" w:cs="HelveticaNeueLT-Light"/>
        </w:rPr>
        <w:t>,</w:t>
      </w:r>
      <w:proofErr w:type="gramEnd"/>
      <w:r w:rsidRPr="000D39E0">
        <w:rPr>
          <w:rFonts w:ascii="Gill Sans MT" w:hAnsi="Gill Sans MT" w:cs="HelveticaNeueLT-Light"/>
        </w:rPr>
        <w:t xml:space="preserve"> the participants looked to others for help and guidance.  This can be explained by </w:t>
      </w:r>
      <w:r w:rsidRPr="000D39E0">
        <w:rPr>
          <w:rFonts w:ascii="Gill Sans MT" w:hAnsi="Gill Sans MT" w:cs="HelveticaNeueLT-Light"/>
          <w:b/>
        </w:rPr>
        <w:t>informational social influence</w:t>
      </w:r>
      <w:r w:rsidRPr="000D39E0">
        <w:rPr>
          <w:rFonts w:ascii="Gill Sans MT" w:hAnsi="Gill Sans MT" w:cs="HelveticaNeueLT-Light"/>
        </w:rPr>
        <w:t>, as the participants will changed their thoughts and actions because they were uncertain what estimate to give in this ambiguous situation. The finding that the individuals continued to use the group estimate when they were away from the group demonstrates that they</w:t>
      </w:r>
      <w:r w:rsidR="00331A5F" w:rsidRPr="000D39E0">
        <w:rPr>
          <w:rFonts w:ascii="Gill Sans MT" w:hAnsi="Gill Sans MT" w:cs="HelveticaNeueLT-Light"/>
        </w:rPr>
        <w:t xml:space="preserve"> had </w:t>
      </w:r>
      <w:r w:rsidR="00331A5F" w:rsidRPr="000D39E0">
        <w:rPr>
          <w:rFonts w:ascii="Gill Sans MT" w:hAnsi="Gill Sans MT" w:cs="HelveticaNeueLT-Light"/>
          <w:b/>
        </w:rPr>
        <w:t>internalised</w:t>
      </w:r>
      <w:r w:rsidR="00331A5F" w:rsidRPr="000D39E0">
        <w:rPr>
          <w:rFonts w:ascii="Gill Sans MT" w:hAnsi="Gill Sans MT" w:cs="HelveticaNeueLT-Light"/>
        </w:rPr>
        <w:t xml:space="preserve"> the estimate of the distance.</w:t>
      </w:r>
    </w:p>
    <w:p w:rsidR="005602AB" w:rsidRDefault="005602AB" w:rsidP="005602AB">
      <w:pPr>
        <w:pBdr>
          <w:bottom w:val="single" w:sz="12" w:space="1" w:color="auto"/>
        </w:pBdr>
        <w:autoSpaceDE w:val="0"/>
        <w:autoSpaceDN w:val="0"/>
        <w:adjustRightInd w:val="0"/>
        <w:rPr>
          <w:rFonts w:ascii="Gill Sans MT" w:hAnsi="Gill Sans MT" w:cs="HelveticaNeueLT-Light"/>
        </w:rPr>
      </w:pPr>
    </w:p>
    <w:p w:rsidR="005602AB" w:rsidRDefault="005602AB" w:rsidP="005602AB">
      <w:pPr>
        <w:autoSpaceDE w:val="0"/>
        <w:autoSpaceDN w:val="0"/>
        <w:adjustRightInd w:val="0"/>
        <w:rPr>
          <w:rFonts w:ascii="Gill Sans MT" w:hAnsi="Gill Sans MT" w:cs="HelveticaNeueLT-Light"/>
        </w:rPr>
      </w:pPr>
      <w:r>
        <w:rPr>
          <w:rFonts w:ascii="Gill Sans MT" w:hAnsi="Gill Sans MT" w:cs="HelveticaNeueLT-Light"/>
        </w:rPr>
        <w:t>Notes</w:t>
      </w:r>
    </w:p>
    <w:p w:rsidR="005602AB" w:rsidRDefault="005602AB" w:rsidP="005602AB">
      <w:pPr>
        <w:autoSpaceDE w:val="0"/>
        <w:autoSpaceDN w:val="0"/>
        <w:adjustRightInd w:val="0"/>
        <w:rPr>
          <w:rFonts w:ascii="Gill Sans MT" w:hAnsi="Gill Sans MT" w:cs="HelveticaNeueLT-Light"/>
        </w:rPr>
      </w:pPr>
    </w:p>
    <w:p w:rsidR="005602AB" w:rsidRDefault="005602AB" w:rsidP="005602AB">
      <w:pPr>
        <w:autoSpaceDE w:val="0"/>
        <w:autoSpaceDN w:val="0"/>
        <w:adjustRightInd w:val="0"/>
        <w:rPr>
          <w:rFonts w:ascii="Gill Sans MT" w:hAnsi="Gill Sans MT" w:cs="HelveticaNeueLT-Light"/>
        </w:rPr>
      </w:pPr>
    </w:p>
    <w:p w:rsidR="005602AB" w:rsidRDefault="005602AB" w:rsidP="005602AB">
      <w:pPr>
        <w:autoSpaceDE w:val="0"/>
        <w:autoSpaceDN w:val="0"/>
        <w:adjustRightInd w:val="0"/>
        <w:rPr>
          <w:rFonts w:ascii="Gill Sans MT" w:hAnsi="Gill Sans MT" w:cs="HelveticaNeueLT-Light"/>
        </w:rPr>
      </w:pPr>
    </w:p>
    <w:p w:rsidR="005602AB" w:rsidRDefault="005602AB" w:rsidP="005602AB">
      <w:pPr>
        <w:autoSpaceDE w:val="0"/>
        <w:autoSpaceDN w:val="0"/>
        <w:adjustRightInd w:val="0"/>
        <w:rPr>
          <w:rFonts w:ascii="Gill Sans MT" w:hAnsi="Gill Sans MT" w:cs="HelveticaNeueLT-Light"/>
        </w:rPr>
      </w:pPr>
    </w:p>
    <w:p w:rsidR="005602AB" w:rsidRDefault="005602AB" w:rsidP="005602AB">
      <w:pPr>
        <w:autoSpaceDE w:val="0"/>
        <w:autoSpaceDN w:val="0"/>
        <w:adjustRightInd w:val="0"/>
        <w:rPr>
          <w:rFonts w:ascii="Gill Sans MT" w:hAnsi="Gill Sans MT" w:cs="HelveticaNeueLT-Light"/>
        </w:rPr>
      </w:pPr>
    </w:p>
    <w:p w:rsidR="005602AB" w:rsidRDefault="005602AB" w:rsidP="005602AB">
      <w:pPr>
        <w:autoSpaceDE w:val="0"/>
        <w:autoSpaceDN w:val="0"/>
        <w:adjustRightInd w:val="0"/>
        <w:rPr>
          <w:rFonts w:ascii="Gill Sans MT" w:hAnsi="Gill Sans MT" w:cs="HelveticaNeueLT-Light"/>
        </w:rPr>
      </w:pPr>
    </w:p>
    <w:p w:rsidR="005602AB" w:rsidRDefault="005602AB" w:rsidP="005602AB">
      <w:pPr>
        <w:autoSpaceDE w:val="0"/>
        <w:autoSpaceDN w:val="0"/>
        <w:adjustRightInd w:val="0"/>
        <w:rPr>
          <w:rFonts w:ascii="Gill Sans MT" w:hAnsi="Gill Sans MT" w:cs="HelveticaNeueLT-Light"/>
        </w:rPr>
      </w:pPr>
    </w:p>
    <w:p w:rsidR="005602AB" w:rsidRDefault="005602AB" w:rsidP="005602AB">
      <w:pPr>
        <w:autoSpaceDE w:val="0"/>
        <w:autoSpaceDN w:val="0"/>
        <w:adjustRightInd w:val="0"/>
        <w:rPr>
          <w:rFonts w:ascii="Gill Sans MT" w:hAnsi="Gill Sans MT" w:cs="HelveticaNeueLT-Light"/>
        </w:rPr>
      </w:pPr>
    </w:p>
    <w:p w:rsidR="005602AB" w:rsidRDefault="005602AB" w:rsidP="005602AB">
      <w:pPr>
        <w:autoSpaceDE w:val="0"/>
        <w:autoSpaceDN w:val="0"/>
        <w:adjustRightInd w:val="0"/>
        <w:rPr>
          <w:rFonts w:ascii="Gill Sans MT" w:hAnsi="Gill Sans MT" w:cs="HelveticaNeueLT-Light"/>
        </w:rPr>
      </w:pPr>
    </w:p>
    <w:p w:rsidR="005602AB" w:rsidRDefault="005602AB" w:rsidP="005602AB">
      <w:pPr>
        <w:autoSpaceDE w:val="0"/>
        <w:autoSpaceDN w:val="0"/>
        <w:adjustRightInd w:val="0"/>
        <w:rPr>
          <w:rFonts w:ascii="Gill Sans MT" w:hAnsi="Gill Sans MT" w:cs="HelveticaNeueLT-Light"/>
        </w:rPr>
      </w:pPr>
    </w:p>
    <w:p w:rsidR="005602AB" w:rsidRDefault="005602AB" w:rsidP="005602AB">
      <w:pPr>
        <w:autoSpaceDE w:val="0"/>
        <w:autoSpaceDN w:val="0"/>
        <w:adjustRightInd w:val="0"/>
        <w:rPr>
          <w:rFonts w:ascii="Gill Sans MT" w:hAnsi="Gill Sans MT" w:cs="HelveticaNeueLT-Light"/>
        </w:rPr>
      </w:pPr>
    </w:p>
    <w:p w:rsidR="005602AB" w:rsidRDefault="005602AB" w:rsidP="005602AB">
      <w:pPr>
        <w:autoSpaceDE w:val="0"/>
        <w:autoSpaceDN w:val="0"/>
        <w:adjustRightInd w:val="0"/>
        <w:rPr>
          <w:rFonts w:ascii="Gill Sans MT" w:hAnsi="Gill Sans MT" w:cs="HelveticaNeueLT-Light"/>
        </w:rPr>
      </w:pPr>
    </w:p>
    <w:p w:rsidR="005602AB" w:rsidRDefault="005602AB" w:rsidP="005602AB">
      <w:pPr>
        <w:autoSpaceDE w:val="0"/>
        <w:autoSpaceDN w:val="0"/>
        <w:adjustRightInd w:val="0"/>
        <w:rPr>
          <w:rFonts w:ascii="Gill Sans MT" w:hAnsi="Gill Sans MT" w:cs="HelveticaNeueLT-Light"/>
        </w:rPr>
      </w:pPr>
    </w:p>
    <w:p w:rsidR="005602AB" w:rsidRDefault="005602AB" w:rsidP="005602AB">
      <w:pPr>
        <w:autoSpaceDE w:val="0"/>
        <w:autoSpaceDN w:val="0"/>
        <w:adjustRightInd w:val="0"/>
        <w:rPr>
          <w:rFonts w:ascii="Gill Sans MT" w:hAnsi="Gill Sans MT" w:cs="HelveticaNeueLT-Light"/>
        </w:rPr>
      </w:pPr>
    </w:p>
    <w:p w:rsidR="005602AB" w:rsidRDefault="005602AB" w:rsidP="005602AB">
      <w:pPr>
        <w:autoSpaceDE w:val="0"/>
        <w:autoSpaceDN w:val="0"/>
        <w:adjustRightInd w:val="0"/>
        <w:rPr>
          <w:rFonts w:ascii="Gill Sans MT" w:hAnsi="Gill Sans MT" w:cs="HelveticaNeueLT-Light"/>
        </w:rPr>
      </w:pPr>
    </w:p>
    <w:p w:rsidR="005602AB" w:rsidRDefault="005602AB" w:rsidP="005602AB">
      <w:pPr>
        <w:autoSpaceDE w:val="0"/>
        <w:autoSpaceDN w:val="0"/>
        <w:adjustRightInd w:val="0"/>
        <w:rPr>
          <w:rFonts w:ascii="Gill Sans MT" w:hAnsi="Gill Sans MT" w:cs="HelveticaNeueLT-Light"/>
        </w:rPr>
      </w:pPr>
    </w:p>
    <w:p w:rsidR="005602AB" w:rsidRDefault="005602AB" w:rsidP="005602AB">
      <w:pPr>
        <w:autoSpaceDE w:val="0"/>
        <w:autoSpaceDN w:val="0"/>
        <w:adjustRightInd w:val="0"/>
        <w:rPr>
          <w:rFonts w:ascii="Gill Sans MT" w:hAnsi="Gill Sans MT" w:cs="HelveticaNeueLT-Light"/>
        </w:rPr>
      </w:pPr>
    </w:p>
    <w:p w:rsidR="005602AB" w:rsidRDefault="005602AB" w:rsidP="005602AB">
      <w:pPr>
        <w:autoSpaceDE w:val="0"/>
        <w:autoSpaceDN w:val="0"/>
        <w:adjustRightInd w:val="0"/>
        <w:rPr>
          <w:rFonts w:ascii="Gill Sans MT" w:hAnsi="Gill Sans MT" w:cs="HelveticaNeueLT-Light"/>
        </w:rPr>
      </w:pPr>
    </w:p>
    <w:p w:rsidR="005602AB" w:rsidRDefault="005602AB" w:rsidP="005602AB">
      <w:pPr>
        <w:autoSpaceDE w:val="0"/>
        <w:autoSpaceDN w:val="0"/>
        <w:adjustRightInd w:val="0"/>
        <w:rPr>
          <w:rFonts w:ascii="Gill Sans MT" w:hAnsi="Gill Sans MT" w:cs="HelveticaNeueLT-Light"/>
        </w:rPr>
      </w:pPr>
    </w:p>
    <w:p w:rsidR="005602AB" w:rsidRDefault="005602AB" w:rsidP="005602AB">
      <w:pPr>
        <w:autoSpaceDE w:val="0"/>
        <w:autoSpaceDN w:val="0"/>
        <w:adjustRightInd w:val="0"/>
        <w:rPr>
          <w:rFonts w:ascii="Gill Sans MT" w:hAnsi="Gill Sans MT" w:cs="HelveticaNeueLT-Light"/>
        </w:rPr>
      </w:pPr>
    </w:p>
    <w:p w:rsidR="005602AB" w:rsidRDefault="005602AB" w:rsidP="005602AB">
      <w:pPr>
        <w:autoSpaceDE w:val="0"/>
        <w:autoSpaceDN w:val="0"/>
        <w:adjustRightInd w:val="0"/>
        <w:rPr>
          <w:rFonts w:ascii="Gill Sans MT" w:hAnsi="Gill Sans MT" w:cs="HelveticaNeueLT-Light"/>
        </w:rPr>
      </w:pPr>
    </w:p>
    <w:p w:rsidR="005602AB" w:rsidRPr="005602AB" w:rsidRDefault="005602AB" w:rsidP="005602AB">
      <w:pPr>
        <w:autoSpaceDE w:val="0"/>
        <w:autoSpaceDN w:val="0"/>
        <w:adjustRightInd w:val="0"/>
        <w:rPr>
          <w:rFonts w:ascii="Gill Sans MT" w:hAnsi="Gill Sans MT" w:cs="HelveticaNeueLT-Light"/>
        </w:rPr>
      </w:pPr>
    </w:p>
    <w:p w:rsidR="00331A5F" w:rsidRDefault="00A55CD5" w:rsidP="00272F3E">
      <w:pPr>
        <w:autoSpaceDE w:val="0"/>
        <w:autoSpaceDN w:val="0"/>
        <w:adjustRightInd w:val="0"/>
        <w:rPr>
          <w:rFonts w:ascii="Gill Sans MT" w:hAnsi="Gill Sans MT" w:cs="HelveticaNeueLT-Light"/>
        </w:rPr>
      </w:pPr>
      <w:r>
        <w:rPr>
          <w:rFonts w:ascii="Gill Sans MT" w:hAnsi="Gill Sans MT" w:cs="HelveticaNeueLT-Light"/>
          <w:noProof/>
        </w:rPr>
        <w:lastRenderedPageBreak/>
        <mc:AlternateContent>
          <mc:Choice Requires="wps">
            <w:drawing>
              <wp:anchor distT="0" distB="0" distL="114300" distR="114300" simplePos="0" relativeHeight="251724800" behindDoc="0" locked="0" layoutInCell="1" allowOverlap="1" wp14:anchorId="33A6A2C7" wp14:editId="1ABF8C6E">
                <wp:simplePos x="0" y="0"/>
                <wp:positionH relativeFrom="column">
                  <wp:posOffset>-88265</wp:posOffset>
                </wp:positionH>
                <wp:positionV relativeFrom="paragraph">
                  <wp:posOffset>99060</wp:posOffset>
                </wp:positionV>
                <wp:extent cx="6867525" cy="401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867525" cy="401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6.95pt;margin-top:7.8pt;width:540.75pt;height:315.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" filled="f" strokecolor="black [3213]" strokeweight=".25pt"/>
            </w:pict>
          </mc:Fallback>
        </mc:AlternateContent>
      </w:r>
    </w:p>
    <w:p w:rsidR="00331A5F" w:rsidRPr="009F6CE9" w:rsidRDefault="00331A5F" w:rsidP="00272F3E">
      <w:pPr>
        <w:autoSpaceDE w:val="0"/>
        <w:autoSpaceDN w:val="0"/>
        <w:adjustRightInd w:val="0"/>
        <w:rPr>
          <w:rFonts w:ascii="Gill Sans MT" w:hAnsi="Gill Sans MT" w:cs="HelveticaNeueLT-Light"/>
          <w:b/>
          <w:sz w:val="28"/>
          <w:szCs w:val="28"/>
        </w:rPr>
      </w:pPr>
      <w:r w:rsidRPr="009F6CE9">
        <w:rPr>
          <w:rFonts w:ascii="Gill Sans MT" w:hAnsi="Gill Sans MT" w:cs="HelveticaNeueLT-Light"/>
          <w:b/>
          <w:sz w:val="28"/>
          <w:szCs w:val="28"/>
        </w:rPr>
        <w:t xml:space="preserve">Evaluation of </w:t>
      </w:r>
      <w:proofErr w:type="spellStart"/>
      <w:r w:rsidRPr="009F6CE9">
        <w:rPr>
          <w:rFonts w:ascii="Gill Sans MT" w:hAnsi="Gill Sans MT" w:cs="HelveticaNeueLT-Light"/>
          <w:b/>
          <w:sz w:val="28"/>
          <w:szCs w:val="28"/>
        </w:rPr>
        <w:t>Sherif</w:t>
      </w:r>
      <w:r w:rsidR="00AA2937" w:rsidRPr="009F6CE9">
        <w:rPr>
          <w:rFonts w:ascii="Gill Sans MT" w:hAnsi="Gill Sans MT" w:cs="HelveticaNeueLT-Light"/>
          <w:b/>
          <w:sz w:val="28"/>
          <w:szCs w:val="28"/>
        </w:rPr>
        <w:t>’s</w:t>
      </w:r>
      <w:proofErr w:type="spellEnd"/>
      <w:r w:rsidR="00AA2937" w:rsidRPr="009F6CE9">
        <w:rPr>
          <w:rFonts w:ascii="Gill Sans MT" w:hAnsi="Gill Sans MT" w:cs="HelveticaNeueLT-Light"/>
          <w:b/>
          <w:sz w:val="28"/>
          <w:szCs w:val="28"/>
        </w:rPr>
        <w:t xml:space="preserve"> Research study</w:t>
      </w:r>
    </w:p>
    <w:p w:rsidR="00331A5F" w:rsidRDefault="00331A5F" w:rsidP="00272F3E">
      <w:pPr>
        <w:autoSpaceDE w:val="0"/>
        <w:autoSpaceDN w:val="0"/>
        <w:adjustRightInd w:val="0"/>
        <w:rPr>
          <w:rFonts w:ascii="Gill Sans MT" w:hAnsi="Gill Sans MT" w:cs="HelveticaNeueLT-Light"/>
        </w:rPr>
      </w:pPr>
    </w:p>
    <w:p w:rsidR="009F6CE9" w:rsidRDefault="005265BF" w:rsidP="00604965">
      <w:pPr>
        <w:autoSpaceDE w:val="0"/>
        <w:autoSpaceDN w:val="0"/>
        <w:adjustRightInd w:val="0"/>
        <w:rPr>
          <w:rFonts w:ascii="Gill Sans MT" w:hAnsi="Gill Sans MT" w:cs="HelveticaNeueLT-Light"/>
          <w:b/>
        </w:rPr>
      </w:pPr>
      <w:r>
        <w:rPr>
          <w:rFonts w:ascii="Gill Sans MT" w:hAnsi="Gill Sans MT" w:cs="HelveticaNeueLT-Light"/>
          <w:b/>
        </w:rPr>
        <w:t xml:space="preserve">Applications: </w:t>
      </w:r>
    </w:p>
    <w:p w:rsidR="00331A5F" w:rsidRPr="009F6CE9" w:rsidRDefault="00331A5F" w:rsidP="009F6CE9">
      <w:pPr>
        <w:pStyle w:val="ListParagraph"/>
        <w:numPr>
          <w:ilvl w:val="0"/>
          <w:numId w:val="21"/>
        </w:numPr>
        <w:autoSpaceDE w:val="0"/>
        <w:autoSpaceDN w:val="0"/>
        <w:adjustRightInd w:val="0"/>
        <w:rPr>
          <w:rFonts w:ascii="Gill Sans MT" w:hAnsi="Gill Sans MT" w:cs="HelveticaNeueLT-Light"/>
        </w:rPr>
      </w:pPr>
      <w:r w:rsidRPr="009F6CE9">
        <w:rPr>
          <w:rFonts w:ascii="Gill Sans MT" w:hAnsi="Gill Sans MT" w:cs="HelveticaNeueLT-Light"/>
        </w:rPr>
        <w:t>These findings can be used to show that working in groups can be useful (or problematic) if there is no exact answer. Educators may consider the use of groups when asking students to complete difficult tasks, although they would want to be aware that this does not guarantee a correct answer.</w:t>
      </w:r>
    </w:p>
    <w:p w:rsidR="00733908" w:rsidRDefault="00733908" w:rsidP="00604965">
      <w:pPr>
        <w:autoSpaceDE w:val="0"/>
        <w:autoSpaceDN w:val="0"/>
        <w:adjustRightInd w:val="0"/>
        <w:rPr>
          <w:rFonts w:ascii="Gill Sans MT" w:hAnsi="Gill Sans MT" w:cs="HelveticaNeueLT-Light"/>
        </w:rPr>
      </w:pPr>
    </w:p>
    <w:p w:rsidR="009F6CE9" w:rsidRDefault="00733908" w:rsidP="00604965">
      <w:pPr>
        <w:autoSpaceDE w:val="0"/>
        <w:autoSpaceDN w:val="0"/>
        <w:adjustRightInd w:val="0"/>
        <w:rPr>
          <w:rFonts w:ascii="Gill Sans MT" w:hAnsi="Gill Sans MT" w:cs="HelveticaNeueLT-Light"/>
        </w:rPr>
      </w:pPr>
      <w:r w:rsidRPr="00733908">
        <w:rPr>
          <w:rFonts w:ascii="Gill Sans MT" w:hAnsi="Gill Sans MT" w:cs="HelveticaNeueLT-Light"/>
          <w:b/>
        </w:rPr>
        <w:t>Reliability</w:t>
      </w:r>
      <w:r>
        <w:rPr>
          <w:rFonts w:ascii="Gill Sans MT" w:hAnsi="Gill Sans MT" w:cs="HelveticaNeueLT-Light"/>
        </w:rPr>
        <w:t xml:space="preserve">: </w:t>
      </w:r>
    </w:p>
    <w:p w:rsidR="00733908" w:rsidRDefault="00733908" w:rsidP="009F6CE9">
      <w:pPr>
        <w:pStyle w:val="ListParagraph"/>
        <w:numPr>
          <w:ilvl w:val="0"/>
          <w:numId w:val="21"/>
        </w:numPr>
        <w:autoSpaceDE w:val="0"/>
        <w:autoSpaceDN w:val="0"/>
        <w:adjustRightInd w:val="0"/>
        <w:rPr>
          <w:rFonts w:ascii="Gill Sans MT" w:hAnsi="Gill Sans MT" w:cs="HelveticaNeueLT-Light"/>
        </w:rPr>
      </w:pPr>
      <w:r w:rsidRPr="009F6CE9">
        <w:rPr>
          <w:rFonts w:ascii="Gill Sans MT" w:hAnsi="Gill Sans MT" w:cs="HelveticaNeueLT-Light"/>
        </w:rPr>
        <w:t xml:space="preserve">In a similar research study, </w:t>
      </w:r>
      <w:proofErr w:type="spellStart"/>
      <w:r w:rsidRPr="009F6CE9">
        <w:rPr>
          <w:rFonts w:ascii="Gill Sans MT" w:hAnsi="Gill Sans MT" w:cs="HelveticaNeueLT-Light"/>
        </w:rPr>
        <w:t>Jenness</w:t>
      </w:r>
      <w:proofErr w:type="spellEnd"/>
      <w:r w:rsidRPr="009F6CE9">
        <w:rPr>
          <w:rFonts w:ascii="Gill Sans MT" w:hAnsi="Gill Sans MT" w:cs="HelveticaNeueLT-Light"/>
        </w:rPr>
        <w:t xml:space="preserve"> asked Ps to guess how many beans were in a glass jar, the findings were consistent when discussed in a group, but differed considerably when asked individually</w:t>
      </w:r>
      <w:r w:rsidR="009C205E" w:rsidRPr="009F6CE9">
        <w:rPr>
          <w:rFonts w:ascii="Gill Sans MT" w:hAnsi="Gill Sans MT" w:cs="HelveticaNeueLT-Light"/>
        </w:rPr>
        <w:t>. This shows that the research has reliability</w:t>
      </w:r>
    </w:p>
    <w:p w:rsidR="00A55CD5" w:rsidRPr="009F6CE9" w:rsidRDefault="00A55CD5" w:rsidP="00A55CD5">
      <w:pPr>
        <w:pStyle w:val="ListParagraph"/>
        <w:autoSpaceDE w:val="0"/>
        <w:autoSpaceDN w:val="0"/>
        <w:adjustRightInd w:val="0"/>
        <w:rPr>
          <w:rFonts w:ascii="Gill Sans MT" w:hAnsi="Gill Sans MT" w:cs="HelveticaNeueLT-Light"/>
        </w:rPr>
      </w:pPr>
    </w:p>
    <w:p w:rsidR="00A55CD5" w:rsidRPr="00A55CD5" w:rsidRDefault="00733908" w:rsidP="00A55CD5">
      <w:pPr>
        <w:rPr>
          <w:rStyle w:val="Emphasis"/>
          <w:rFonts w:ascii="Gill Sans MT" w:hAnsi="Gill Sans MT"/>
          <w:bCs/>
          <w:i w:val="0"/>
        </w:rPr>
      </w:pPr>
      <w:r w:rsidRPr="00A55CD5">
        <w:rPr>
          <w:rStyle w:val="Emphasis"/>
          <w:rFonts w:ascii="Gill Sans MT" w:hAnsi="Gill Sans MT"/>
          <w:b/>
          <w:bCs/>
          <w:i w:val="0"/>
        </w:rPr>
        <w:t>Evaluation in terms of validity:</w:t>
      </w:r>
      <w:r w:rsidRPr="00A55CD5">
        <w:rPr>
          <w:rStyle w:val="Emphasis"/>
          <w:rFonts w:ascii="Gill Sans MT" w:hAnsi="Gill Sans MT"/>
          <w:b/>
          <w:bCs/>
        </w:rPr>
        <w:t xml:space="preserve"> </w:t>
      </w:r>
    </w:p>
    <w:p w:rsidR="0081256A" w:rsidRPr="00A55CD5" w:rsidRDefault="0081256A" w:rsidP="00A55CD5">
      <w:pPr>
        <w:pStyle w:val="ListParagraph"/>
        <w:numPr>
          <w:ilvl w:val="0"/>
          <w:numId w:val="21"/>
        </w:numPr>
        <w:rPr>
          <w:rFonts w:ascii="Gill Sans MT" w:hAnsi="Gill Sans MT"/>
        </w:rPr>
      </w:pPr>
      <w:r w:rsidRPr="00A55CD5">
        <w:rPr>
          <w:rFonts w:ascii="Gill Sans MT" w:hAnsi="Gill Sans MT"/>
        </w:rPr>
        <w:t>The procedure is well controlled, this means that we can isolate the variable of being in a group and precisely measure its effect on the judgements of the participants.  This means that the study is high in internal validity</w:t>
      </w:r>
    </w:p>
    <w:p w:rsidR="0081256A" w:rsidRPr="00E00D47" w:rsidRDefault="0081256A" w:rsidP="00A55CD5">
      <w:pPr>
        <w:pStyle w:val="ListParagraph"/>
        <w:numPr>
          <w:ilvl w:val="0"/>
          <w:numId w:val="21"/>
        </w:numPr>
        <w:rPr>
          <w:rFonts w:ascii="Gill Sans MT" w:hAnsi="Gill Sans MT"/>
          <w:i/>
        </w:rPr>
      </w:pPr>
      <w:r w:rsidRPr="00A55CD5">
        <w:rPr>
          <w:rFonts w:ascii="Gill Sans MT" w:hAnsi="Gill Sans MT"/>
        </w:rPr>
        <w:t xml:space="preserve">The task used by </w:t>
      </w:r>
      <w:proofErr w:type="spellStart"/>
      <w:r w:rsidRPr="00A55CD5">
        <w:rPr>
          <w:rFonts w:ascii="Gill Sans MT" w:hAnsi="Gill Sans MT"/>
        </w:rPr>
        <w:t>Sherif</w:t>
      </w:r>
      <w:proofErr w:type="spellEnd"/>
      <w:r w:rsidRPr="00A55CD5">
        <w:rPr>
          <w:rFonts w:ascii="Gill Sans MT" w:hAnsi="Gill Sans MT"/>
        </w:rPr>
        <w:t xml:space="preserve"> is far from an everyday task that represents everyday life. It is hard to imagine that people would often discuss how </w:t>
      </w:r>
      <w:r w:rsidRPr="00E00D47">
        <w:rPr>
          <w:rFonts w:ascii="Gill Sans MT" w:hAnsi="Gill Sans MT"/>
        </w:rPr>
        <w:t>far a point of light appears to be moving in a darkened room, and so the study lacks ecological validity. This may mean that the participants were not really concerned about the answer, so were happy to change their answer.  It may be that people would be less inclined to conform if conformity would require them to go against their principles</w:t>
      </w:r>
    </w:p>
    <w:p w:rsidR="009C205E" w:rsidRPr="00E00D47" w:rsidRDefault="009C205E" w:rsidP="001D5491">
      <w:pPr>
        <w:autoSpaceDE w:val="0"/>
        <w:autoSpaceDN w:val="0"/>
        <w:adjustRightInd w:val="0"/>
        <w:rPr>
          <w:rFonts w:ascii="Gill Sans MT" w:hAnsi="Gill Sans MT" w:cs="HelveticaNeueLT-Light"/>
          <w:b/>
        </w:rPr>
      </w:pPr>
    </w:p>
    <w:p w:rsidR="005602AB" w:rsidRDefault="005602AB" w:rsidP="001D5491">
      <w:pPr>
        <w:pBdr>
          <w:bottom w:val="single" w:sz="12" w:space="1" w:color="auto"/>
        </w:pBdr>
        <w:autoSpaceDE w:val="0"/>
        <w:autoSpaceDN w:val="0"/>
        <w:adjustRightInd w:val="0"/>
        <w:rPr>
          <w:rFonts w:ascii="Gill Sans MT" w:hAnsi="Gill Sans MT" w:cs="HelveticaNeueLT-Light"/>
          <w:b/>
          <w:sz w:val="32"/>
          <w:szCs w:val="32"/>
        </w:rPr>
      </w:pPr>
    </w:p>
    <w:p w:rsidR="005602AB" w:rsidRPr="005602AB" w:rsidRDefault="005602AB" w:rsidP="001D5491">
      <w:pPr>
        <w:autoSpaceDE w:val="0"/>
        <w:autoSpaceDN w:val="0"/>
        <w:adjustRightInd w:val="0"/>
        <w:rPr>
          <w:rFonts w:ascii="Gill Sans MT" w:hAnsi="Gill Sans MT" w:cs="HelveticaNeueLT-Light"/>
        </w:rPr>
      </w:pPr>
      <w:r>
        <w:rPr>
          <w:rFonts w:ascii="Gill Sans MT" w:hAnsi="Gill Sans MT" w:cs="HelveticaNeueLT-Light"/>
        </w:rPr>
        <w:t>Notes</w:t>
      </w:r>
    </w:p>
    <w:p w:rsidR="005602AB" w:rsidRDefault="005602AB" w:rsidP="001D5491">
      <w:pPr>
        <w:autoSpaceDE w:val="0"/>
        <w:autoSpaceDN w:val="0"/>
        <w:adjustRightInd w:val="0"/>
        <w:rPr>
          <w:rFonts w:ascii="Gill Sans MT" w:hAnsi="Gill Sans MT" w:cs="HelveticaNeueLT-Light"/>
          <w:b/>
          <w:sz w:val="32"/>
          <w:szCs w:val="32"/>
        </w:rPr>
      </w:pPr>
    </w:p>
    <w:p w:rsidR="005602AB" w:rsidRDefault="005602AB" w:rsidP="001D5491">
      <w:pPr>
        <w:autoSpaceDE w:val="0"/>
        <w:autoSpaceDN w:val="0"/>
        <w:adjustRightInd w:val="0"/>
        <w:rPr>
          <w:rFonts w:ascii="Gill Sans MT" w:hAnsi="Gill Sans MT" w:cs="HelveticaNeueLT-Light"/>
          <w:b/>
          <w:sz w:val="32"/>
          <w:szCs w:val="32"/>
        </w:rPr>
      </w:pPr>
    </w:p>
    <w:p w:rsidR="005602AB" w:rsidRDefault="005602AB" w:rsidP="001D5491">
      <w:pPr>
        <w:autoSpaceDE w:val="0"/>
        <w:autoSpaceDN w:val="0"/>
        <w:adjustRightInd w:val="0"/>
        <w:rPr>
          <w:rFonts w:ascii="Gill Sans MT" w:hAnsi="Gill Sans MT" w:cs="HelveticaNeueLT-Light"/>
          <w:b/>
          <w:sz w:val="32"/>
          <w:szCs w:val="32"/>
        </w:rPr>
      </w:pPr>
    </w:p>
    <w:p w:rsidR="005602AB" w:rsidRDefault="005602AB" w:rsidP="001D5491">
      <w:pPr>
        <w:autoSpaceDE w:val="0"/>
        <w:autoSpaceDN w:val="0"/>
        <w:adjustRightInd w:val="0"/>
        <w:rPr>
          <w:rFonts w:ascii="Gill Sans MT" w:hAnsi="Gill Sans MT" w:cs="HelveticaNeueLT-Light"/>
          <w:b/>
          <w:sz w:val="32"/>
          <w:szCs w:val="32"/>
        </w:rPr>
      </w:pPr>
    </w:p>
    <w:p w:rsidR="005602AB" w:rsidRDefault="005602AB" w:rsidP="001D5491">
      <w:pPr>
        <w:autoSpaceDE w:val="0"/>
        <w:autoSpaceDN w:val="0"/>
        <w:adjustRightInd w:val="0"/>
        <w:rPr>
          <w:rFonts w:ascii="Gill Sans MT" w:hAnsi="Gill Sans MT" w:cs="HelveticaNeueLT-Light"/>
          <w:b/>
          <w:sz w:val="32"/>
          <w:szCs w:val="32"/>
        </w:rPr>
      </w:pPr>
    </w:p>
    <w:p w:rsidR="005602AB" w:rsidRDefault="005602AB" w:rsidP="001D5491">
      <w:pPr>
        <w:autoSpaceDE w:val="0"/>
        <w:autoSpaceDN w:val="0"/>
        <w:adjustRightInd w:val="0"/>
        <w:rPr>
          <w:rFonts w:ascii="Gill Sans MT" w:hAnsi="Gill Sans MT" w:cs="HelveticaNeueLT-Light"/>
          <w:b/>
          <w:sz w:val="32"/>
          <w:szCs w:val="32"/>
        </w:rPr>
      </w:pPr>
    </w:p>
    <w:p w:rsidR="005602AB" w:rsidRDefault="005602AB" w:rsidP="001D5491">
      <w:pPr>
        <w:autoSpaceDE w:val="0"/>
        <w:autoSpaceDN w:val="0"/>
        <w:adjustRightInd w:val="0"/>
        <w:rPr>
          <w:rFonts w:ascii="Gill Sans MT" w:hAnsi="Gill Sans MT" w:cs="HelveticaNeueLT-Light"/>
          <w:b/>
          <w:sz w:val="32"/>
          <w:szCs w:val="32"/>
        </w:rPr>
      </w:pPr>
    </w:p>
    <w:p w:rsidR="005602AB" w:rsidRDefault="005602AB" w:rsidP="001D5491">
      <w:pPr>
        <w:autoSpaceDE w:val="0"/>
        <w:autoSpaceDN w:val="0"/>
        <w:adjustRightInd w:val="0"/>
        <w:rPr>
          <w:rFonts w:ascii="Gill Sans MT" w:hAnsi="Gill Sans MT" w:cs="HelveticaNeueLT-Light"/>
          <w:b/>
          <w:sz w:val="32"/>
          <w:szCs w:val="32"/>
        </w:rPr>
      </w:pPr>
    </w:p>
    <w:p w:rsidR="005602AB" w:rsidRDefault="005602AB" w:rsidP="001D5491">
      <w:pPr>
        <w:autoSpaceDE w:val="0"/>
        <w:autoSpaceDN w:val="0"/>
        <w:adjustRightInd w:val="0"/>
        <w:rPr>
          <w:rFonts w:ascii="Gill Sans MT" w:hAnsi="Gill Sans MT" w:cs="HelveticaNeueLT-Light"/>
          <w:b/>
          <w:sz w:val="32"/>
          <w:szCs w:val="32"/>
        </w:rPr>
      </w:pPr>
    </w:p>
    <w:p w:rsidR="005602AB" w:rsidRDefault="005602AB" w:rsidP="001D5491">
      <w:pPr>
        <w:autoSpaceDE w:val="0"/>
        <w:autoSpaceDN w:val="0"/>
        <w:adjustRightInd w:val="0"/>
        <w:rPr>
          <w:rFonts w:ascii="Gill Sans MT" w:hAnsi="Gill Sans MT" w:cs="HelveticaNeueLT-Light"/>
          <w:b/>
          <w:sz w:val="32"/>
          <w:szCs w:val="32"/>
        </w:rPr>
      </w:pPr>
    </w:p>
    <w:p w:rsidR="005602AB" w:rsidRDefault="005602AB" w:rsidP="001D5491">
      <w:pPr>
        <w:autoSpaceDE w:val="0"/>
        <w:autoSpaceDN w:val="0"/>
        <w:adjustRightInd w:val="0"/>
        <w:rPr>
          <w:rFonts w:ascii="Gill Sans MT" w:hAnsi="Gill Sans MT" w:cs="HelveticaNeueLT-Light"/>
          <w:b/>
          <w:sz w:val="32"/>
          <w:szCs w:val="32"/>
        </w:rPr>
      </w:pPr>
    </w:p>
    <w:p w:rsidR="005602AB" w:rsidRDefault="005602AB" w:rsidP="001D5491">
      <w:pPr>
        <w:autoSpaceDE w:val="0"/>
        <w:autoSpaceDN w:val="0"/>
        <w:adjustRightInd w:val="0"/>
        <w:rPr>
          <w:rFonts w:ascii="Gill Sans MT" w:hAnsi="Gill Sans MT" w:cs="HelveticaNeueLT-Light"/>
          <w:b/>
          <w:sz w:val="32"/>
          <w:szCs w:val="32"/>
        </w:rPr>
      </w:pPr>
    </w:p>
    <w:p w:rsidR="005602AB" w:rsidRDefault="005602AB" w:rsidP="001D5491">
      <w:pPr>
        <w:autoSpaceDE w:val="0"/>
        <w:autoSpaceDN w:val="0"/>
        <w:adjustRightInd w:val="0"/>
        <w:rPr>
          <w:rFonts w:ascii="Gill Sans MT" w:hAnsi="Gill Sans MT" w:cs="HelveticaNeueLT-Light"/>
          <w:b/>
          <w:sz w:val="32"/>
          <w:szCs w:val="32"/>
        </w:rPr>
      </w:pPr>
    </w:p>
    <w:p w:rsidR="005602AB" w:rsidRDefault="005602AB" w:rsidP="001D5491">
      <w:pPr>
        <w:autoSpaceDE w:val="0"/>
        <w:autoSpaceDN w:val="0"/>
        <w:adjustRightInd w:val="0"/>
        <w:rPr>
          <w:rFonts w:ascii="Gill Sans MT" w:hAnsi="Gill Sans MT" w:cs="HelveticaNeueLT-Light"/>
          <w:b/>
          <w:sz w:val="32"/>
          <w:szCs w:val="32"/>
        </w:rPr>
      </w:pPr>
    </w:p>
    <w:p w:rsidR="005602AB" w:rsidRDefault="005602AB" w:rsidP="001D5491">
      <w:pPr>
        <w:autoSpaceDE w:val="0"/>
        <w:autoSpaceDN w:val="0"/>
        <w:adjustRightInd w:val="0"/>
        <w:rPr>
          <w:rFonts w:ascii="Gill Sans MT" w:hAnsi="Gill Sans MT" w:cs="HelveticaNeueLT-Light"/>
          <w:b/>
          <w:sz w:val="32"/>
          <w:szCs w:val="32"/>
        </w:rPr>
      </w:pPr>
    </w:p>
    <w:p w:rsidR="005602AB" w:rsidRDefault="005602AB" w:rsidP="001D5491">
      <w:pPr>
        <w:autoSpaceDE w:val="0"/>
        <w:autoSpaceDN w:val="0"/>
        <w:adjustRightInd w:val="0"/>
        <w:rPr>
          <w:rFonts w:ascii="Gill Sans MT" w:hAnsi="Gill Sans MT" w:cs="HelveticaNeueLT-Light"/>
          <w:b/>
          <w:sz w:val="32"/>
          <w:szCs w:val="32"/>
        </w:rPr>
      </w:pPr>
    </w:p>
    <w:p w:rsidR="005602AB" w:rsidRDefault="005602AB" w:rsidP="001D5491">
      <w:pPr>
        <w:autoSpaceDE w:val="0"/>
        <w:autoSpaceDN w:val="0"/>
        <w:adjustRightInd w:val="0"/>
        <w:rPr>
          <w:rFonts w:ascii="Gill Sans MT" w:hAnsi="Gill Sans MT" w:cs="HelveticaNeueLT-Light"/>
          <w:b/>
          <w:sz w:val="32"/>
          <w:szCs w:val="32"/>
        </w:rPr>
      </w:pPr>
    </w:p>
    <w:p w:rsidR="005602AB" w:rsidRDefault="005602AB" w:rsidP="001D5491">
      <w:pPr>
        <w:autoSpaceDE w:val="0"/>
        <w:autoSpaceDN w:val="0"/>
        <w:adjustRightInd w:val="0"/>
        <w:rPr>
          <w:rFonts w:ascii="Gill Sans MT" w:hAnsi="Gill Sans MT" w:cs="HelveticaNeueLT-Light"/>
          <w:b/>
          <w:sz w:val="32"/>
          <w:szCs w:val="32"/>
        </w:rPr>
      </w:pPr>
    </w:p>
    <w:p w:rsidR="005602AB" w:rsidRDefault="005602AB" w:rsidP="001D5491">
      <w:pPr>
        <w:autoSpaceDE w:val="0"/>
        <w:autoSpaceDN w:val="0"/>
        <w:adjustRightInd w:val="0"/>
        <w:rPr>
          <w:rFonts w:ascii="Gill Sans MT" w:hAnsi="Gill Sans MT" w:cs="HelveticaNeueLT-Light"/>
          <w:b/>
          <w:sz w:val="32"/>
          <w:szCs w:val="32"/>
        </w:rPr>
      </w:pPr>
    </w:p>
    <w:p w:rsidR="002917D3" w:rsidRDefault="00781E50" w:rsidP="001D5491">
      <w:pPr>
        <w:autoSpaceDE w:val="0"/>
        <w:autoSpaceDN w:val="0"/>
        <w:adjustRightInd w:val="0"/>
        <w:rPr>
          <w:rFonts w:ascii="Gill Sans MT" w:hAnsi="Gill Sans MT"/>
          <w:b/>
          <w:bCs/>
          <w:sz w:val="28"/>
          <w:szCs w:val="28"/>
        </w:rPr>
      </w:pPr>
      <w:r w:rsidRPr="000D39E0">
        <w:rPr>
          <w:rFonts w:ascii="Gill Sans MT" w:hAnsi="Gill Sans MT" w:cs="HelveticaNeueLT-Light"/>
          <w:b/>
          <w:sz w:val="32"/>
          <w:szCs w:val="32"/>
        </w:rPr>
        <w:lastRenderedPageBreak/>
        <w:t xml:space="preserve">Research Study 2:  </w:t>
      </w:r>
      <w:r w:rsidR="002917D3" w:rsidRPr="000D39E0">
        <w:rPr>
          <w:rFonts w:ascii="Gill Sans MT" w:hAnsi="Gill Sans MT"/>
          <w:b/>
          <w:bCs/>
          <w:sz w:val="32"/>
          <w:szCs w:val="32"/>
        </w:rPr>
        <w:t xml:space="preserve">Asch (1951) </w:t>
      </w:r>
      <w:r w:rsidR="00604965" w:rsidRPr="000D39E0">
        <w:rPr>
          <w:rFonts w:ascii="Gill Sans MT" w:hAnsi="Gill Sans MT"/>
          <w:b/>
          <w:bCs/>
          <w:sz w:val="32"/>
          <w:szCs w:val="32"/>
        </w:rPr>
        <w:t xml:space="preserve">- </w:t>
      </w:r>
      <w:r w:rsidR="00DA2E87" w:rsidRPr="000D39E0">
        <w:rPr>
          <w:rFonts w:ascii="Gill Sans MT" w:hAnsi="Gill Sans MT"/>
          <w:b/>
          <w:bCs/>
          <w:sz w:val="32"/>
          <w:szCs w:val="32"/>
        </w:rPr>
        <w:t xml:space="preserve">A </w:t>
      </w:r>
      <w:r w:rsidR="002917D3" w:rsidRPr="000D39E0">
        <w:rPr>
          <w:rFonts w:ascii="Gill Sans MT" w:hAnsi="Gill Sans MT"/>
          <w:b/>
          <w:bCs/>
          <w:sz w:val="32"/>
          <w:szCs w:val="32"/>
        </w:rPr>
        <w:t>Demonstration of</w:t>
      </w:r>
      <w:r w:rsidR="002917D3" w:rsidRPr="000D39E0">
        <w:rPr>
          <w:rFonts w:ascii="Gill Sans MT" w:hAnsi="Gill Sans MT"/>
          <w:bCs/>
          <w:sz w:val="32"/>
          <w:szCs w:val="32"/>
        </w:rPr>
        <w:t xml:space="preserve"> </w:t>
      </w:r>
      <w:r w:rsidR="002917D3" w:rsidRPr="000D39E0">
        <w:rPr>
          <w:rFonts w:ascii="Gill Sans MT" w:hAnsi="Gill Sans MT"/>
          <w:b/>
          <w:bCs/>
          <w:sz w:val="32"/>
          <w:szCs w:val="32"/>
        </w:rPr>
        <w:t>Normative Social Influence</w:t>
      </w:r>
      <w:r w:rsidR="00142848">
        <w:rPr>
          <w:rFonts w:ascii="Gill Sans MT" w:hAnsi="Gill Sans MT"/>
          <w:b/>
          <w:bCs/>
          <w:sz w:val="28"/>
          <w:szCs w:val="28"/>
        </w:rPr>
        <w:t xml:space="preserve"> </w:t>
      </w:r>
      <w:r w:rsidR="00142848" w:rsidRPr="000D39E0">
        <w:rPr>
          <w:rFonts w:ascii="Gill Sans MT" w:hAnsi="Gill Sans MT"/>
          <w:b/>
          <w:bCs/>
          <w:sz w:val="32"/>
          <w:szCs w:val="32"/>
        </w:rPr>
        <w:t>and Compliance</w:t>
      </w:r>
    </w:p>
    <w:p w:rsidR="00A55CD5" w:rsidRDefault="00A55CD5" w:rsidP="001D5491">
      <w:pPr>
        <w:autoSpaceDE w:val="0"/>
        <w:autoSpaceDN w:val="0"/>
        <w:adjustRightInd w:val="0"/>
        <w:rPr>
          <w:rFonts w:ascii="Gill Sans MT" w:hAnsi="Gill Sans MT"/>
          <w:b/>
          <w:bCs/>
          <w:sz w:val="28"/>
          <w:szCs w:val="28"/>
        </w:rPr>
      </w:pPr>
    </w:p>
    <w:p w:rsidR="00070195" w:rsidRDefault="00070195" w:rsidP="001D5491">
      <w:pPr>
        <w:autoSpaceDE w:val="0"/>
        <w:autoSpaceDN w:val="0"/>
        <w:adjustRightInd w:val="0"/>
        <w:rPr>
          <w:rFonts w:ascii="Gill Sans MT" w:hAnsi="Gill Sans MT"/>
          <w:b/>
          <w:bCs/>
          <w:i/>
        </w:rPr>
      </w:pPr>
      <w:r>
        <w:rPr>
          <w:rFonts w:ascii="Gill Sans MT" w:hAnsi="Gill Sans MT"/>
          <w:b/>
          <w:bCs/>
          <w:i/>
        </w:rPr>
        <w:t>Aims:</w:t>
      </w:r>
    </w:p>
    <w:p w:rsidR="00070195" w:rsidRDefault="00070195" w:rsidP="001D5491">
      <w:pPr>
        <w:autoSpaceDE w:val="0"/>
        <w:autoSpaceDN w:val="0"/>
        <w:adjustRightInd w:val="0"/>
        <w:rPr>
          <w:rFonts w:ascii="Gill Sans MT" w:hAnsi="Gill Sans MT"/>
          <w:b/>
          <w:bCs/>
          <w:i/>
        </w:rPr>
      </w:pPr>
    </w:p>
    <w:p w:rsidR="00070195" w:rsidRPr="00070195" w:rsidRDefault="00070195" w:rsidP="001D5491">
      <w:pPr>
        <w:pStyle w:val="ListParagraph"/>
        <w:numPr>
          <w:ilvl w:val="0"/>
          <w:numId w:val="21"/>
        </w:numPr>
        <w:autoSpaceDE w:val="0"/>
        <w:autoSpaceDN w:val="0"/>
        <w:adjustRightInd w:val="0"/>
        <w:rPr>
          <w:rFonts w:ascii="Gill Sans MT" w:hAnsi="Gill Sans MT"/>
          <w:bCs/>
        </w:rPr>
      </w:pPr>
      <w:r>
        <w:rPr>
          <w:rFonts w:ascii="Gill Sans MT" w:hAnsi="Gill Sans MT"/>
          <w:bCs/>
        </w:rPr>
        <w:t>To see if participants would feel pressured into conforming to an obviously wrong answer</w:t>
      </w:r>
    </w:p>
    <w:p w:rsidR="00070195" w:rsidRDefault="00070195" w:rsidP="001D5491">
      <w:pPr>
        <w:autoSpaceDE w:val="0"/>
        <w:autoSpaceDN w:val="0"/>
        <w:adjustRightInd w:val="0"/>
        <w:rPr>
          <w:rFonts w:ascii="Gill Sans MT" w:hAnsi="Gill Sans MT"/>
          <w:b/>
          <w:bCs/>
          <w:i/>
        </w:rPr>
      </w:pPr>
    </w:p>
    <w:p w:rsidR="002917D3" w:rsidRDefault="00A55CD5" w:rsidP="000D39E0">
      <w:pPr>
        <w:autoSpaceDE w:val="0"/>
        <w:autoSpaceDN w:val="0"/>
        <w:adjustRightInd w:val="0"/>
        <w:rPr>
          <w:rFonts w:ascii="Gill Sans MT" w:hAnsi="Gill Sans MT" w:cs="HelveticaNeueLT-Light"/>
          <w:b/>
          <w:i/>
        </w:rPr>
      </w:pPr>
      <w:r>
        <w:rPr>
          <w:rFonts w:ascii="Gill Sans MT" w:hAnsi="Gill Sans MT"/>
          <w:b/>
          <w:bCs/>
          <w:i/>
        </w:rPr>
        <w:t>Procedure:</w:t>
      </w:r>
    </w:p>
    <w:p w:rsidR="000D39E0" w:rsidRPr="000D39E0" w:rsidRDefault="000D39E0" w:rsidP="000D39E0">
      <w:pPr>
        <w:autoSpaceDE w:val="0"/>
        <w:autoSpaceDN w:val="0"/>
        <w:adjustRightInd w:val="0"/>
        <w:rPr>
          <w:rFonts w:ascii="Gill Sans MT" w:hAnsi="Gill Sans MT" w:cs="HelveticaNeueLT-Light"/>
          <w:b/>
          <w:i/>
        </w:rPr>
      </w:pPr>
    </w:p>
    <w:p w:rsidR="002917D3" w:rsidRPr="00C41BE0" w:rsidRDefault="002917D3" w:rsidP="002917D3">
      <w:pPr>
        <w:numPr>
          <w:ilvl w:val="0"/>
          <w:numId w:val="4"/>
        </w:numPr>
        <w:rPr>
          <w:rFonts w:ascii="Gill Sans MT" w:hAnsi="Gill Sans MT"/>
        </w:rPr>
      </w:pPr>
      <w:r w:rsidRPr="00C41BE0">
        <w:rPr>
          <w:rFonts w:ascii="Gill Sans MT" w:hAnsi="Gill Sans MT"/>
        </w:rPr>
        <w:t>Participants were asked to match one standard line with three possibilities</w:t>
      </w:r>
    </w:p>
    <w:p w:rsidR="002917D3" w:rsidRPr="00C41BE0" w:rsidRDefault="00807897" w:rsidP="002917D3">
      <w:pPr>
        <w:rPr>
          <w:rFonts w:ascii="Gill Sans MT" w:hAnsi="Gill Sans MT"/>
        </w:rPr>
      </w:pPr>
      <w:r>
        <w:rPr>
          <w:rFonts w:ascii="Gill Sans MT" w:hAnsi="Gill Sans MT"/>
          <w:noProof/>
          <w:sz w:val="20"/>
        </w:rPr>
        <mc:AlternateContent>
          <mc:Choice Requires="wps">
            <w:drawing>
              <wp:anchor distT="0" distB="0" distL="114299" distR="114299" simplePos="0" relativeHeight="251707392" behindDoc="0" locked="0" layoutInCell="1" allowOverlap="1" wp14:anchorId="066F2E19" wp14:editId="72482FF9">
                <wp:simplePos x="0" y="0"/>
                <wp:positionH relativeFrom="column">
                  <wp:posOffset>3543299</wp:posOffset>
                </wp:positionH>
                <wp:positionV relativeFrom="paragraph">
                  <wp:posOffset>158115</wp:posOffset>
                </wp:positionV>
                <wp:extent cx="0" cy="68580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12.45pt" to="279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"/>
            </w:pict>
          </mc:Fallback>
        </mc:AlternateContent>
      </w:r>
    </w:p>
    <w:p w:rsidR="002917D3" w:rsidRPr="00C41BE0" w:rsidRDefault="00807897" w:rsidP="002917D3">
      <w:pPr>
        <w:rPr>
          <w:rFonts w:ascii="Gill Sans MT" w:hAnsi="Gill Sans MT"/>
        </w:rPr>
      </w:pPr>
      <w:r>
        <w:rPr>
          <w:rFonts w:ascii="Gill Sans MT" w:hAnsi="Gill Sans MT"/>
          <w:noProof/>
          <w:sz w:val="20"/>
        </w:rPr>
        <mc:AlternateContent>
          <mc:Choice Requires="wps">
            <w:drawing>
              <wp:anchor distT="0" distB="0" distL="114299" distR="114299" simplePos="0" relativeHeight="251706368" behindDoc="0" locked="0" layoutInCell="1" allowOverlap="1" wp14:anchorId="56655AD1" wp14:editId="0959EB68">
                <wp:simplePos x="0" y="0"/>
                <wp:positionH relativeFrom="column">
                  <wp:posOffset>3314699</wp:posOffset>
                </wp:positionH>
                <wp:positionV relativeFrom="paragraph">
                  <wp:posOffset>97155</wp:posOffset>
                </wp:positionV>
                <wp:extent cx="0" cy="57150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pt,7.65pt" to="261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"/>
            </w:pict>
          </mc:Fallback>
        </mc:AlternateContent>
      </w:r>
      <w:r>
        <w:rPr>
          <w:rFonts w:ascii="Gill Sans MT" w:hAnsi="Gill Sans MT"/>
          <w:noProof/>
          <w:sz w:val="20"/>
        </w:rPr>
        <mc:AlternateContent>
          <mc:Choice Requires="wps">
            <w:drawing>
              <wp:anchor distT="0" distB="0" distL="114299" distR="114299" simplePos="0" relativeHeight="251705344" behindDoc="0" locked="0" layoutInCell="1" allowOverlap="1" wp14:anchorId="59A8A256" wp14:editId="3568A7DE">
                <wp:simplePos x="0" y="0"/>
                <wp:positionH relativeFrom="column">
                  <wp:posOffset>1485899</wp:posOffset>
                </wp:positionH>
                <wp:positionV relativeFrom="paragraph">
                  <wp:posOffset>97155</wp:posOffset>
                </wp:positionV>
                <wp:extent cx="0" cy="5715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7.65pt" to="117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"/>
            </w:pict>
          </mc:Fallback>
        </mc:AlternateContent>
      </w:r>
    </w:p>
    <w:p w:rsidR="002917D3" w:rsidRPr="00C41BE0" w:rsidRDefault="00807897" w:rsidP="002917D3">
      <w:pPr>
        <w:rPr>
          <w:rFonts w:ascii="Gill Sans MT" w:hAnsi="Gill Sans MT"/>
        </w:rPr>
      </w:pPr>
      <w:r>
        <w:rPr>
          <w:rFonts w:ascii="Gill Sans MT" w:hAnsi="Gill Sans MT"/>
          <w:noProof/>
          <w:sz w:val="20"/>
        </w:rPr>
        <mc:AlternateContent>
          <mc:Choice Requires="wps">
            <w:drawing>
              <wp:anchor distT="0" distB="0" distL="114299" distR="114299" simplePos="0" relativeHeight="251708416" behindDoc="0" locked="0" layoutInCell="1" allowOverlap="1" wp14:anchorId="0AFCB556" wp14:editId="1BC554E0">
                <wp:simplePos x="0" y="0"/>
                <wp:positionH relativeFrom="column">
                  <wp:posOffset>3771899</wp:posOffset>
                </wp:positionH>
                <wp:positionV relativeFrom="paragraph">
                  <wp:posOffset>150495</wp:posOffset>
                </wp:positionV>
                <wp:extent cx="0" cy="34290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7pt,11.85pt" to="297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"/>
            </w:pict>
          </mc:Fallback>
        </mc:AlternateContent>
      </w:r>
    </w:p>
    <w:p w:rsidR="002917D3" w:rsidRPr="00C41BE0" w:rsidRDefault="002917D3" w:rsidP="002917D3">
      <w:pPr>
        <w:rPr>
          <w:rFonts w:ascii="Gill Sans MT" w:hAnsi="Gill Sans MT"/>
        </w:rPr>
      </w:pPr>
      <w:r>
        <w:rPr>
          <w:rFonts w:ascii="Gill Sans MT" w:hAnsi="Gill Sans MT"/>
        </w:rPr>
        <w:t xml:space="preserve">         </w:t>
      </w:r>
    </w:p>
    <w:p w:rsidR="002917D3" w:rsidRPr="00C41BE0" w:rsidRDefault="002917D3" w:rsidP="002917D3">
      <w:pPr>
        <w:rPr>
          <w:rFonts w:ascii="Gill Sans MT" w:hAnsi="Gill Sans MT"/>
        </w:rPr>
      </w:pPr>
    </w:p>
    <w:p w:rsidR="002917D3" w:rsidRPr="00C41BE0" w:rsidRDefault="002917D3" w:rsidP="002917D3">
      <w:pPr>
        <w:rPr>
          <w:rFonts w:ascii="Gill Sans MT" w:hAnsi="Gill Sans MT"/>
        </w:rPr>
      </w:pPr>
      <w:r>
        <w:rPr>
          <w:rFonts w:ascii="Gill Sans MT" w:hAnsi="Gill Sans MT"/>
        </w:rPr>
        <w:t xml:space="preserve">                    </w:t>
      </w:r>
      <w:r w:rsidR="00604965">
        <w:rPr>
          <w:rFonts w:ascii="Gill Sans MT" w:hAnsi="Gill Sans MT"/>
        </w:rPr>
        <w:t xml:space="preserve">      Standard line             </w:t>
      </w:r>
      <w:r>
        <w:rPr>
          <w:rFonts w:ascii="Gill Sans MT" w:hAnsi="Gill Sans MT"/>
        </w:rPr>
        <w:t xml:space="preserve">        </w:t>
      </w:r>
      <w:r>
        <w:rPr>
          <w:rFonts w:ascii="Gill Sans MT" w:hAnsi="Gill Sans MT"/>
          <w:sz w:val="16"/>
          <w:szCs w:val="16"/>
        </w:rPr>
        <w:t xml:space="preserve"> </w:t>
      </w:r>
      <w:r>
        <w:rPr>
          <w:rFonts w:ascii="Gill Sans MT" w:hAnsi="Gill Sans MT"/>
        </w:rPr>
        <w:t xml:space="preserve">           1 </w:t>
      </w:r>
      <w:r>
        <w:rPr>
          <w:rFonts w:ascii="Gill Sans MT" w:hAnsi="Gill Sans MT"/>
          <w:sz w:val="4"/>
          <w:szCs w:val="4"/>
        </w:rPr>
        <w:t xml:space="preserve">   </w:t>
      </w:r>
      <w:r>
        <w:rPr>
          <w:rFonts w:ascii="Gill Sans MT" w:hAnsi="Gill Sans MT"/>
        </w:rPr>
        <w:t xml:space="preserve">  2  </w:t>
      </w:r>
      <w:r>
        <w:rPr>
          <w:rFonts w:ascii="Gill Sans MT" w:hAnsi="Gill Sans MT"/>
          <w:sz w:val="4"/>
          <w:szCs w:val="4"/>
        </w:rPr>
        <w:t xml:space="preserve">  </w:t>
      </w:r>
      <w:r>
        <w:rPr>
          <w:rFonts w:ascii="Gill Sans MT" w:hAnsi="Gill Sans MT"/>
        </w:rPr>
        <w:t xml:space="preserve"> 3</w:t>
      </w:r>
    </w:p>
    <w:p w:rsidR="002917D3" w:rsidRPr="00C41BE0" w:rsidRDefault="002917D3" w:rsidP="002917D3">
      <w:pPr>
        <w:rPr>
          <w:rFonts w:ascii="Gill Sans MT" w:hAnsi="Gill Sans MT"/>
        </w:rPr>
      </w:pPr>
    </w:p>
    <w:p w:rsidR="002917D3" w:rsidRPr="00374A11" w:rsidRDefault="00070195" w:rsidP="002917D3">
      <w:pPr>
        <w:numPr>
          <w:ilvl w:val="0"/>
          <w:numId w:val="4"/>
        </w:numPr>
        <w:rPr>
          <w:rFonts w:ascii="Gill Sans MT" w:hAnsi="Gill Sans MT"/>
        </w:rPr>
      </w:pPr>
      <w:r>
        <w:rPr>
          <w:rFonts w:ascii="Gill Sans MT" w:hAnsi="Gill Sans MT"/>
          <w:noProof/>
        </w:rPr>
        <w:drawing>
          <wp:anchor distT="0" distB="0" distL="114300" distR="114300" simplePos="0" relativeHeight="251723776" behindDoc="1" locked="0" layoutInCell="1" allowOverlap="1" wp14:anchorId="6108BDC5" wp14:editId="27652A46">
            <wp:simplePos x="0" y="0"/>
            <wp:positionH relativeFrom="column">
              <wp:posOffset>2816860</wp:posOffset>
            </wp:positionH>
            <wp:positionV relativeFrom="paragraph">
              <wp:posOffset>75565</wp:posOffset>
            </wp:positionV>
            <wp:extent cx="3895725" cy="1085850"/>
            <wp:effectExtent l="0" t="0" r="9525" b="0"/>
            <wp:wrapTight wrapText="bothSides">
              <wp:wrapPolygon edited="0">
                <wp:start x="0" y="0"/>
                <wp:lineTo x="0" y="21221"/>
                <wp:lineTo x="21547" y="21221"/>
                <wp:lineTo x="21547" y="0"/>
                <wp:lineTo x="0" y="0"/>
              </wp:wrapPolygon>
            </wp:wrapTight>
            <wp:docPr id="4" name="irc_mi" descr="http://blog.lib.umn.edu/nich0185/myblog2/asch_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lib.umn.edu/nich0185/myblog2/asch_group.jpg"/>
                    <pic:cNvPicPr>
                      <a:picLocks noChangeAspect="1" noChangeArrowheads="1"/>
                    </pic:cNvPicPr>
                  </pic:nvPicPr>
                  <pic:blipFill>
                    <a:blip r:embed="rId10" cstate="print"/>
                    <a:srcRect/>
                    <a:stretch>
                      <a:fillRect/>
                    </a:stretch>
                  </pic:blipFill>
                  <pic:spPr bwMode="auto">
                    <a:xfrm>
                      <a:off x="0" y="0"/>
                      <a:ext cx="3895725" cy="108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17D3" w:rsidRPr="00C41BE0">
        <w:rPr>
          <w:rFonts w:ascii="Gill Sans MT" w:hAnsi="Gill Sans MT"/>
        </w:rPr>
        <w:t>In a control study of 36 participants</w:t>
      </w:r>
      <w:r w:rsidR="0006761B">
        <w:rPr>
          <w:rFonts w:ascii="Gill Sans MT" w:hAnsi="Gill Sans MT"/>
        </w:rPr>
        <w:t xml:space="preserve"> taking part in 20 trial</w:t>
      </w:r>
      <w:r w:rsidR="00EF35C6">
        <w:rPr>
          <w:rFonts w:ascii="Gill Sans MT" w:hAnsi="Gill Sans MT"/>
        </w:rPr>
        <w:t>s</w:t>
      </w:r>
      <w:r w:rsidR="0006761B">
        <w:rPr>
          <w:rFonts w:ascii="Gill Sans MT" w:hAnsi="Gill Sans MT"/>
        </w:rPr>
        <w:t xml:space="preserve"> each</w:t>
      </w:r>
      <w:r w:rsidR="002917D3" w:rsidRPr="00C41BE0">
        <w:rPr>
          <w:rFonts w:ascii="Gill Sans MT" w:hAnsi="Gill Sans MT"/>
        </w:rPr>
        <w:t xml:space="preserve">, only three mistakes were made over </w:t>
      </w:r>
      <w:r w:rsidR="00C243AA">
        <w:rPr>
          <w:rFonts w:ascii="Gill Sans MT" w:hAnsi="Gill Sans MT"/>
        </w:rPr>
        <w:t>a total of 720</w:t>
      </w:r>
      <w:r w:rsidR="002917D3" w:rsidRPr="00C41BE0">
        <w:rPr>
          <w:rFonts w:ascii="Gill Sans MT" w:hAnsi="Gill Sans MT"/>
        </w:rPr>
        <w:t xml:space="preserve"> t</w:t>
      </w:r>
      <w:r w:rsidR="00C243AA">
        <w:rPr>
          <w:rFonts w:ascii="Gill Sans MT" w:hAnsi="Gill Sans MT"/>
        </w:rPr>
        <w:t>rials</w:t>
      </w:r>
      <w:r w:rsidR="002917D3" w:rsidRPr="00C41BE0">
        <w:rPr>
          <w:rFonts w:ascii="Gill Sans MT" w:hAnsi="Gill Sans MT"/>
        </w:rPr>
        <w:t>.</w:t>
      </w:r>
    </w:p>
    <w:p w:rsidR="003344D1" w:rsidRPr="00374A11" w:rsidRDefault="002917D3" w:rsidP="003344D1">
      <w:pPr>
        <w:numPr>
          <w:ilvl w:val="0"/>
          <w:numId w:val="4"/>
        </w:numPr>
        <w:rPr>
          <w:rFonts w:ascii="Gill Sans MT" w:hAnsi="Gill Sans MT"/>
        </w:rPr>
      </w:pPr>
      <w:r w:rsidRPr="00C41BE0">
        <w:rPr>
          <w:rFonts w:ascii="Gill Sans MT" w:hAnsi="Gill Sans MT"/>
        </w:rPr>
        <w:t>Participants in the experimental condition</w:t>
      </w:r>
      <w:r>
        <w:rPr>
          <w:rFonts w:ascii="Gill Sans MT" w:hAnsi="Gill Sans MT"/>
        </w:rPr>
        <w:t xml:space="preserve"> (n=50, male college students)</w:t>
      </w:r>
      <w:r w:rsidRPr="00C41BE0">
        <w:rPr>
          <w:rFonts w:ascii="Gill Sans MT" w:hAnsi="Gill Sans MT"/>
        </w:rPr>
        <w:t xml:space="preserve"> were tested in groups of 7, 8 or 9.  All the other members of the group were confederates of the experimenter.</w:t>
      </w:r>
    </w:p>
    <w:p w:rsidR="002917D3" w:rsidRPr="00374A11" w:rsidRDefault="002917D3" w:rsidP="002917D3">
      <w:pPr>
        <w:numPr>
          <w:ilvl w:val="0"/>
          <w:numId w:val="4"/>
        </w:numPr>
        <w:rPr>
          <w:rFonts w:ascii="Gill Sans MT" w:hAnsi="Gill Sans MT"/>
        </w:rPr>
      </w:pPr>
      <w:r w:rsidRPr="00C41BE0">
        <w:rPr>
          <w:rFonts w:ascii="Gill Sans MT" w:hAnsi="Gill Sans MT"/>
        </w:rPr>
        <w:t>The conf</w:t>
      </w:r>
      <w:r w:rsidR="0091143E">
        <w:rPr>
          <w:rFonts w:ascii="Gill Sans MT" w:hAnsi="Gill Sans MT"/>
        </w:rPr>
        <w:t>ederates were instructed before</w:t>
      </w:r>
      <w:r w:rsidRPr="00C41BE0">
        <w:rPr>
          <w:rFonts w:ascii="Gill Sans MT" w:hAnsi="Gill Sans MT"/>
        </w:rPr>
        <w:t>hand to give the same wrong answers on certain critical trials.</w:t>
      </w:r>
    </w:p>
    <w:p w:rsidR="002917D3" w:rsidRPr="00374A11" w:rsidRDefault="002917D3" w:rsidP="002917D3">
      <w:pPr>
        <w:numPr>
          <w:ilvl w:val="0"/>
          <w:numId w:val="4"/>
        </w:numPr>
        <w:rPr>
          <w:rFonts w:ascii="Gill Sans MT" w:hAnsi="Gill Sans MT"/>
        </w:rPr>
      </w:pPr>
      <w:r w:rsidRPr="00C41BE0">
        <w:rPr>
          <w:rFonts w:ascii="Gill Sans MT" w:hAnsi="Gill Sans MT"/>
        </w:rPr>
        <w:t xml:space="preserve">The naïve participant was </w:t>
      </w:r>
      <w:r>
        <w:rPr>
          <w:rFonts w:ascii="Gill Sans MT" w:hAnsi="Gill Sans MT"/>
        </w:rPr>
        <w:t>always the last or second to last to answer</w:t>
      </w:r>
      <w:r w:rsidRPr="00C41BE0">
        <w:rPr>
          <w:rFonts w:ascii="Gill Sans MT" w:hAnsi="Gill Sans MT"/>
        </w:rPr>
        <w:t>.</w:t>
      </w:r>
    </w:p>
    <w:p w:rsidR="002917D3" w:rsidRPr="00604965" w:rsidRDefault="003344D1" w:rsidP="002917D3">
      <w:pPr>
        <w:numPr>
          <w:ilvl w:val="0"/>
          <w:numId w:val="4"/>
        </w:numPr>
        <w:rPr>
          <w:rFonts w:ascii="Gill Sans MT" w:hAnsi="Gill Sans MT"/>
        </w:rPr>
      </w:pPr>
      <w:r>
        <w:rPr>
          <w:rFonts w:ascii="Gill Sans MT" w:hAnsi="Gill Sans MT"/>
        </w:rPr>
        <w:t>The confederates gave the same wrong answer on 12 of the 18 trials</w:t>
      </w:r>
      <w:r w:rsidR="002917D3" w:rsidRPr="00C41BE0">
        <w:rPr>
          <w:rFonts w:ascii="Gill Sans MT" w:hAnsi="Gill Sans MT"/>
        </w:rPr>
        <w:t>.</w:t>
      </w:r>
      <w:r>
        <w:rPr>
          <w:rFonts w:ascii="Gill Sans MT" w:hAnsi="Gill Sans MT"/>
        </w:rPr>
        <w:t xml:space="preserve">  These were referred to as ‘critical trials’.</w:t>
      </w:r>
    </w:p>
    <w:p w:rsidR="00C74F7C" w:rsidRDefault="00C74F7C" w:rsidP="002917D3">
      <w:pPr>
        <w:pStyle w:val="Heading2"/>
        <w:rPr>
          <w:rFonts w:ascii="Gill Sans MT" w:hAnsi="Gill Sans MT"/>
          <w:b/>
        </w:rPr>
      </w:pPr>
    </w:p>
    <w:p w:rsidR="002917D3" w:rsidRDefault="002917D3" w:rsidP="002917D3">
      <w:pPr>
        <w:pStyle w:val="Heading2"/>
        <w:rPr>
          <w:rFonts w:ascii="Gill Sans MT" w:hAnsi="Gill Sans MT"/>
        </w:rPr>
      </w:pPr>
      <w:r w:rsidRPr="003344D1">
        <w:rPr>
          <w:rFonts w:ascii="Gill Sans MT" w:hAnsi="Gill Sans MT"/>
          <w:b/>
        </w:rPr>
        <w:t xml:space="preserve">Results </w:t>
      </w:r>
    </w:p>
    <w:p w:rsidR="00C74F7C" w:rsidRPr="00C74F7C" w:rsidRDefault="00C74F7C" w:rsidP="00604965">
      <w:pPr>
        <w:ind w:left="360"/>
        <w:rPr>
          <w:lang w:eastAsia="en-US"/>
        </w:rPr>
      </w:pPr>
    </w:p>
    <w:p w:rsidR="00604965" w:rsidRPr="00604965" w:rsidRDefault="00604965" w:rsidP="00604965">
      <w:pPr>
        <w:pStyle w:val="ListParagraph"/>
        <w:numPr>
          <w:ilvl w:val="0"/>
          <w:numId w:val="16"/>
        </w:numPr>
        <w:ind w:left="1080"/>
        <w:rPr>
          <w:rFonts w:ascii="Gill Sans MT" w:hAnsi="Gill Sans MT"/>
          <w:i/>
          <w:iCs/>
        </w:rPr>
      </w:pPr>
      <w:r w:rsidRPr="00604965">
        <w:rPr>
          <w:rFonts w:ascii="Gill Sans MT" w:hAnsi="Gill Sans MT"/>
          <w:i/>
          <w:iCs/>
        </w:rPr>
        <w:t xml:space="preserve">26% </w:t>
      </w:r>
      <w:r w:rsidR="002917D3" w:rsidRPr="00604965">
        <w:rPr>
          <w:rFonts w:ascii="Gill Sans MT" w:hAnsi="Gill Sans MT"/>
        </w:rPr>
        <w:t>of participants did not conform on any critical trials.</w:t>
      </w:r>
    </w:p>
    <w:p w:rsidR="00604965" w:rsidRPr="00604965" w:rsidRDefault="00604965" w:rsidP="00604965">
      <w:pPr>
        <w:pStyle w:val="ListParagraph"/>
        <w:numPr>
          <w:ilvl w:val="0"/>
          <w:numId w:val="16"/>
        </w:numPr>
        <w:ind w:left="1080"/>
        <w:rPr>
          <w:rFonts w:ascii="Gill Sans MT" w:hAnsi="Gill Sans MT"/>
          <w:i/>
          <w:iCs/>
        </w:rPr>
      </w:pPr>
      <w:r w:rsidRPr="00604965">
        <w:rPr>
          <w:rFonts w:ascii="Gill Sans MT" w:hAnsi="Gill Sans MT"/>
        </w:rPr>
        <w:t xml:space="preserve">5% of participants </w:t>
      </w:r>
      <w:r w:rsidR="002917D3" w:rsidRPr="00604965">
        <w:rPr>
          <w:rFonts w:ascii="Gill Sans MT" w:hAnsi="Gill Sans MT"/>
        </w:rPr>
        <w:t>conformed on every critical trial</w:t>
      </w:r>
    </w:p>
    <w:p w:rsidR="00604965" w:rsidRPr="00604965" w:rsidRDefault="00604965" w:rsidP="00604965">
      <w:pPr>
        <w:pStyle w:val="ListParagraph"/>
        <w:numPr>
          <w:ilvl w:val="0"/>
          <w:numId w:val="16"/>
        </w:numPr>
        <w:ind w:left="1080"/>
        <w:rPr>
          <w:rFonts w:ascii="Gill Sans MT" w:hAnsi="Gill Sans MT"/>
          <w:i/>
          <w:iCs/>
        </w:rPr>
      </w:pPr>
      <w:r w:rsidRPr="00604965">
        <w:rPr>
          <w:rFonts w:ascii="Gill Sans MT" w:hAnsi="Gill Sans MT"/>
          <w:i/>
          <w:iCs/>
        </w:rPr>
        <w:t xml:space="preserve">74% of participants </w:t>
      </w:r>
      <w:r w:rsidR="002917D3" w:rsidRPr="00604965">
        <w:rPr>
          <w:rFonts w:ascii="Gill Sans MT" w:hAnsi="Gill Sans MT"/>
        </w:rPr>
        <w:t>conformed at least once</w:t>
      </w:r>
    </w:p>
    <w:p w:rsidR="002917D3" w:rsidRPr="00604965" w:rsidRDefault="00604965" w:rsidP="00604965">
      <w:pPr>
        <w:pStyle w:val="ListParagraph"/>
        <w:numPr>
          <w:ilvl w:val="0"/>
          <w:numId w:val="16"/>
        </w:numPr>
        <w:ind w:left="1080"/>
        <w:rPr>
          <w:rFonts w:ascii="Gill Sans MT" w:hAnsi="Gill Sans MT"/>
          <w:i/>
          <w:iCs/>
        </w:rPr>
      </w:pPr>
      <w:r w:rsidRPr="00604965">
        <w:rPr>
          <w:rFonts w:ascii="Gill Sans MT" w:hAnsi="Gill Sans MT"/>
          <w:i/>
          <w:iCs/>
        </w:rPr>
        <w:t xml:space="preserve">32% </w:t>
      </w:r>
      <w:r w:rsidR="002917D3" w:rsidRPr="00604965">
        <w:rPr>
          <w:rFonts w:ascii="Gill Sans MT" w:hAnsi="Gill Sans MT"/>
        </w:rPr>
        <w:t>was the basic conformity rate</w:t>
      </w:r>
      <w:r w:rsidRPr="00604965">
        <w:rPr>
          <w:rFonts w:ascii="Gill Sans MT" w:hAnsi="Gill Sans MT"/>
        </w:rPr>
        <w:t xml:space="preserve"> (total number of trials</w:t>
      </w:r>
      <w:r w:rsidR="00CC1888">
        <w:rPr>
          <w:rFonts w:ascii="Gill Sans MT" w:hAnsi="Gill Sans MT"/>
        </w:rPr>
        <w:t>)</w:t>
      </w:r>
    </w:p>
    <w:p w:rsidR="002917D3" w:rsidRPr="00C41BE0" w:rsidRDefault="002917D3" w:rsidP="002917D3">
      <w:pPr>
        <w:rPr>
          <w:rFonts w:ascii="Gill Sans MT" w:hAnsi="Gill Sans MT"/>
        </w:rPr>
      </w:pPr>
    </w:p>
    <w:p w:rsidR="003344D1" w:rsidRDefault="003344D1" w:rsidP="002917D3">
      <w:pPr>
        <w:rPr>
          <w:rFonts w:ascii="Gill Sans MT" w:hAnsi="Gill Sans MT"/>
        </w:rPr>
      </w:pPr>
    </w:p>
    <w:p w:rsidR="002917D3" w:rsidRPr="002917D3" w:rsidRDefault="002917D3" w:rsidP="002917D3">
      <w:pPr>
        <w:rPr>
          <w:rFonts w:ascii="Gill Sans MT" w:hAnsi="Gill Sans MT"/>
        </w:rPr>
      </w:pPr>
      <w:r w:rsidRPr="002917D3">
        <w:rPr>
          <w:rFonts w:ascii="Gill Sans MT" w:hAnsi="Gill Sans MT"/>
        </w:rPr>
        <w:t>After the experiment, the participants were asked why they had conformed:</w:t>
      </w:r>
    </w:p>
    <w:p w:rsidR="002917D3" w:rsidRPr="002917D3" w:rsidRDefault="002917D3" w:rsidP="002917D3">
      <w:pPr>
        <w:rPr>
          <w:rFonts w:ascii="Gill Sans MT" w:hAnsi="Gill Sans MT"/>
        </w:rPr>
      </w:pPr>
    </w:p>
    <w:p w:rsidR="00A55CD5" w:rsidRDefault="002917D3" w:rsidP="002917D3">
      <w:pPr>
        <w:rPr>
          <w:rFonts w:ascii="Gill Sans MT" w:hAnsi="Gill Sans MT"/>
        </w:rPr>
      </w:pPr>
      <w:r w:rsidRPr="002917D3">
        <w:rPr>
          <w:rFonts w:ascii="Gill Sans MT" w:hAnsi="Gill Sans MT"/>
        </w:rPr>
        <w:t xml:space="preserve">Some wanted to please the experimenter, and they thought that conforming was what the experimenter wanted; a few genuinely doubted their own eyesight; others reported that they did not want to appear different or be made to look a fool.  </w:t>
      </w:r>
    </w:p>
    <w:p w:rsidR="00A55CD5" w:rsidRDefault="00A55CD5" w:rsidP="002917D3">
      <w:pPr>
        <w:rPr>
          <w:rFonts w:ascii="Gill Sans MT" w:hAnsi="Gill Sans MT"/>
        </w:rPr>
      </w:pPr>
    </w:p>
    <w:p w:rsidR="00A55CD5" w:rsidRPr="00A55CD5" w:rsidRDefault="00A55CD5" w:rsidP="002917D3">
      <w:pPr>
        <w:rPr>
          <w:rFonts w:ascii="Gill Sans MT" w:hAnsi="Gill Sans MT"/>
          <w:b/>
          <w:i/>
        </w:rPr>
      </w:pPr>
      <w:r>
        <w:rPr>
          <w:rFonts w:ascii="Gill Sans MT" w:hAnsi="Gill Sans MT"/>
          <w:b/>
          <w:i/>
        </w:rPr>
        <w:t>Conclusions:</w:t>
      </w:r>
    </w:p>
    <w:p w:rsidR="00A55CD5" w:rsidRDefault="00A55CD5" w:rsidP="002917D3">
      <w:pPr>
        <w:rPr>
          <w:rFonts w:ascii="Gill Sans MT" w:hAnsi="Gill Sans MT"/>
        </w:rPr>
      </w:pPr>
    </w:p>
    <w:p w:rsidR="005602AB" w:rsidRDefault="00A55CD5" w:rsidP="002917D3">
      <w:pPr>
        <w:rPr>
          <w:rFonts w:ascii="Gill Sans MT" w:hAnsi="Gill Sans MT"/>
          <w:b/>
        </w:rPr>
      </w:pPr>
      <w:r>
        <w:rPr>
          <w:rFonts w:ascii="Gill Sans MT" w:hAnsi="Gill Sans MT"/>
        </w:rPr>
        <w:t>T</w:t>
      </w:r>
      <w:r w:rsidR="009011A9">
        <w:rPr>
          <w:rFonts w:ascii="Gill Sans MT" w:hAnsi="Gill Sans MT"/>
        </w:rPr>
        <w:t xml:space="preserve">his research is a demonstration of </w:t>
      </w:r>
      <w:r w:rsidR="009011A9">
        <w:rPr>
          <w:rFonts w:ascii="Gill Sans MT" w:hAnsi="Gill Sans MT"/>
          <w:b/>
        </w:rPr>
        <w:t>normative social influence</w:t>
      </w:r>
      <w:r w:rsidR="00604965">
        <w:rPr>
          <w:rFonts w:ascii="Gill Sans MT" w:hAnsi="Gill Sans MT"/>
          <w:b/>
        </w:rPr>
        <w:t xml:space="preserve">. </w:t>
      </w:r>
      <w:r w:rsidR="00604965">
        <w:rPr>
          <w:rFonts w:ascii="Gill Sans MT" w:hAnsi="Gill Sans MT"/>
        </w:rPr>
        <w:t xml:space="preserve">The finding that many did not want to appear different means that they did not internalise the answer, and would have returned to their original belief, so this is an example of </w:t>
      </w:r>
      <w:r w:rsidR="00604965" w:rsidRPr="00604965">
        <w:rPr>
          <w:rFonts w:ascii="Gill Sans MT" w:hAnsi="Gill Sans MT"/>
          <w:b/>
        </w:rPr>
        <w:t>compliance.</w:t>
      </w:r>
    </w:p>
    <w:p w:rsidR="00142848" w:rsidRDefault="00142848" w:rsidP="002917D3">
      <w:pPr>
        <w:rPr>
          <w:rFonts w:ascii="Gill Sans MT" w:hAnsi="Gill Sans MT"/>
          <w:b/>
        </w:rPr>
      </w:pPr>
    </w:p>
    <w:p w:rsidR="000D39E0" w:rsidRDefault="000D39E0" w:rsidP="001D5491">
      <w:pPr>
        <w:rPr>
          <w:rFonts w:ascii="Gill Sans MT" w:hAnsi="Gill Sans MT"/>
          <w:b/>
          <w:sz w:val="28"/>
          <w:szCs w:val="28"/>
        </w:rPr>
      </w:pPr>
    </w:p>
    <w:p w:rsidR="001D5491" w:rsidRPr="001D5491" w:rsidRDefault="00CF3AFF" w:rsidP="001D5491">
      <w:pPr>
        <w:rPr>
          <w:rFonts w:ascii="Gill Sans MT" w:hAnsi="Gill Sans MT"/>
          <w:b/>
          <w:sz w:val="28"/>
          <w:szCs w:val="28"/>
        </w:rPr>
      </w:pPr>
      <w:r w:rsidRPr="00FC5B56">
        <w:rPr>
          <w:rFonts w:ascii="Gill Sans MT" w:hAnsi="Gill Sans MT"/>
          <w:b/>
          <w:sz w:val="28"/>
          <w:szCs w:val="28"/>
        </w:rPr>
        <w:lastRenderedPageBreak/>
        <w:t>Evaluation of Asch’s study</w:t>
      </w:r>
    </w:p>
    <w:p w:rsidR="001D5491" w:rsidRDefault="001D5491" w:rsidP="00272F3E">
      <w:pPr>
        <w:autoSpaceDE w:val="0"/>
        <w:autoSpaceDN w:val="0"/>
        <w:adjustRightInd w:val="0"/>
        <w:rPr>
          <w:rFonts w:ascii="Gill Sans MT" w:hAnsi="Gill Sans MT" w:cs="HelveticaNeueLT-Light"/>
          <w:b/>
        </w:rPr>
      </w:pPr>
    </w:p>
    <w:tbl>
      <w:tblPr>
        <w:tblStyle w:val="TableGrid"/>
        <w:tblW w:w="0" w:type="auto"/>
        <w:tblLook w:val="04A0" w:firstRow="1" w:lastRow="0" w:firstColumn="1" w:lastColumn="0" w:noHBand="0" w:noVBand="1"/>
      </w:tblPr>
      <w:tblGrid>
        <w:gridCol w:w="1668"/>
        <w:gridCol w:w="9179"/>
      </w:tblGrid>
      <w:tr w:rsidR="001D5491" w:rsidTr="005265BF">
        <w:tc>
          <w:tcPr>
            <w:tcW w:w="1668" w:type="dxa"/>
          </w:tcPr>
          <w:p w:rsidR="001D5491" w:rsidRDefault="001D5491" w:rsidP="00272F3E">
            <w:pPr>
              <w:autoSpaceDE w:val="0"/>
              <w:autoSpaceDN w:val="0"/>
              <w:adjustRightInd w:val="0"/>
              <w:rPr>
                <w:rFonts w:ascii="Gill Sans MT" w:hAnsi="Gill Sans MT" w:cs="HelveticaNeueLT-Light"/>
                <w:b/>
              </w:rPr>
            </w:pPr>
            <w:r>
              <w:rPr>
                <w:rFonts w:ascii="Gill Sans MT" w:hAnsi="Gill Sans MT" w:cs="HelveticaNeueLT-Light"/>
                <w:b/>
              </w:rPr>
              <w:t>Applications</w:t>
            </w:r>
          </w:p>
        </w:tc>
        <w:tc>
          <w:tcPr>
            <w:tcW w:w="9179" w:type="dxa"/>
          </w:tcPr>
          <w:p w:rsidR="00AE4E29" w:rsidRDefault="002A5630" w:rsidP="00AE4E29">
            <w:pPr>
              <w:pStyle w:val="ListParagraph"/>
              <w:numPr>
                <w:ilvl w:val="0"/>
                <w:numId w:val="16"/>
              </w:numPr>
              <w:autoSpaceDE w:val="0"/>
              <w:autoSpaceDN w:val="0"/>
              <w:adjustRightInd w:val="0"/>
              <w:rPr>
                <w:rFonts w:ascii="Gill Sans MT" w:hAnsi="Gill Sans MT" w:cs="HelveticaNeueLT-Light"/>
              </w:rPr>
            </w:pPr>
            <w:r w:rsidRPr="00AE4E29">
              <w:rPr>
                <w:rFonts w:ascii="Gill Sans MT" w:hAnsi="Gill Sans MT" w:cs="HelveticaNeueLT-Light"/>
              </w:rPr>
              <w:t xml:space="preserve">The applications of Asch’s study are wide. </w:t>
            </w:r>
            <w:r w:rsidR="00182B43" w:rsidRPr="00AE4E29">
              <w:rPr>
                <w:rFonts w:ascii="Gill Sans MT" w:hAnsi="Gill Sans MT" w:cs="HelveticaNeueLT-Light"/>
              </w:rPr>
              <w:t>Juries can often be affected by the pressures to conform, and measures must be taken to avoid this</w:t>
            </w:r>
            <w:r w:rsidR="00F35DA9">
              <w:rPr>
                <w:rFonts w:ascii="Gill Sans MT" w:hAnsi="Gill Sans MT" w:cs="HelveticaNeueLT-Light"/>
              </w:rPr>
              <w:t xml:space="preserve"> by, for example, allowing the individual members of the jury to declare their opinion privately</w:t>
            </w:r>
            <w:r w:rsidR="00182B43" w:rsidRPr="00AE4E29">
              <w:rPr>
                <w:rFonts w:ascii="Gill Sans MT" w:hAnsi="Gill Sans MT" w:cs="HelveticaNeueLT-Light"/>
              </w:rPr>
              <w:t xml:space="preserve">. </w:t>
            </w:r>
          </w:p>
          <w:p w:rsidR="001D5491" w:rsidRPr="00F35DA9" w:rsidRDefault="002A5630" w:rsidP="00F35DA9">
            <w:pPr>
              <w:pStyle w:val="ListParagraph"/>
              <w:numPr>
                <w:ilvl w:val="0"/>
                <w:numId w:val="16"/>
              </w:numPr>
              <w:autoSpaceDE w:val="0"/>
              <w:autoSpaceDN w:val="0"/>
              <w:adjustRightInd w:val="0"/>
              <w:rPr>
                <w:rFonts w:ascii="Gill Sans MT" w:hAnsi="Gill Sans MT" w:cs="HelveticaNeueLT-Light"/>
              </w:rPr>
            </w:pPr>
            <w:r w:rsidRPr="00AE4E29">
              <w:rPr>
                <w:rFonts w:ascii="Gill Sans MT" w:hAnsi="Gill Sans MT" w:cs="HelveticaNeueLT-Light"/>
              </w:rPr>
              <w:t>Educators may be interested in an att</w:t>
            </w:r>
            <w:r w:rsidR="005265BF" w:rsidRPr="00AE4E29">
              <w:rPr>
                <w:rFonts w:ascii="Gill Sans MT" w:hAnsi="Gill Sans MT" w:cs="HelveticaNeueLT-Light"/>
              </w:rPr>
              <w:t xml:space="preserve">empt to make children conform to socially acceptable behaviours. </w:t>
            </w:r>
          </w:p>
        </w:tc>
      </w:tr>
      <w:tr w:rsidR="001D5491" w:rsidTr="005265BF">
        <w:tc>
          <w:tcPr>
            <w:tcW w:w="1668" w:type="dxa"/>
          </w:tcPr>
          <w:p w:rsidR="001D5491" w:rsidRDefault="001D5491" w:rsidP="00272F3E">
            <w:pPr>
              <w:autoSpaceDE w:val="0"/>
              <w:autoSpaceDN w:val="0"/>
              <w:adjustRightInd w:val="0"/>
              <w:rPr>
                <w:rFonts w:ascii="Gill Sans MT" w:hAnsi="Gill Sans MT" w:cs="HelveticaNeueLT-Light"/>
                <w:b/>
              </w:rPr>
            </w:pPr>
            <w:r>
              <w:rPr>
                <w:rFonts w:ascii="Gill Sans MT" w:hAnsi="Gill Sans MT" w:cs="HelveticaNeueLT-Light"/>
                <w:b/>
              </w:rPr>
              <w:t>Reliability</w:t>
            </w:r>
          </w:p>
        </w:tc>
        <w:tc>
          <w:tcPr>
            <w:tcW w:w="9179" w:type="dxa"/>
          </w:tcPr>
          <w:p w:rsidR="00AE4E29" w:rsidRDefault="005265BF" w:rsidP="00AE4E29">
            <w:pPr>
              <w:pStyle w:val="ListParagraph"/>
              <w:numPr>
                <w:ilvl w:val="0"/>
                <w:numId w:val="16"/>
              </w:numPr>
              <w:autoSpaceDE w:val="0"/>
              <w:autoSpaceDN w:val="0"/>
              <w:adjustRightInd w:val="0"/>
              <w:rPr>
                <w:rFonts w:ascii="Gill Sans MT" w:hAnsi="Gill Sans MT" w:cs="HelveticaNeueLT-Light"/>
              </w:rPr>
            </w:pPr>
            <w:r w:rsidRPr="00AE4E29">
              <w:rPr>
                <w:rFonts w:ascii="Gill Sans MT" w:hAnsi="Gill Sans MT" w:cs="HelveticaNeueLT-Light"/>
                <w:i/>
                <w:u w:val="single"/>
              </w:rPr>
              <w:t>Cultural differences:</w:t>
            </w:r>
            <w:r w:rsidRPr="00AE4E29">
              <w:rPr>
                <w:rFonts w:ascii="Gill Sans MT" w:hAnsi="Gill Sans MT" w:cs="HelveticaNeueLT-Light"/>
              </w:rPr>
              <w:t xml:space="preserve"> Smith and Bond (1996)</w:t>
            </w:r>
            <w:r w:rsidRPr="00AE4E29">
              <w:rPr>
                <w:rFonts w:ascii="Gill Sans MT" w:hAnsi="Gill Sans MT" w:cs="HelveticaNeueLT-Light"/>
                <w:b/>
              </w:rPr>
              <w:t xml:space="preserve"> </w:t>
            </w:r>
            <w:r w:rsidRPr="00AE4E29">
              <w:rPr>
                <w:rFonts w:ascii="Gill Sans MT" w:hAnsi="Gill Sans MT" w:cs="HelveticaNeueLT-Light"/>
              </w:rPr>
              <w:t xml:space="preserve">analysed over 100 studies using an Asch type procedure and found that collectivist cultures were more likely to show greater conformity and individualist </w:t>
            </w:r>
            <w:proofErr w:type="gramStart"/>
            <w:r w:rsidRPr="00AE4E29">
              <w:rPr>
                <w:rFonts w:ascii="Gill Sans MT" w:hAnsi="Gill Sans MT" w:cs="HelveticaNeueLT-Light"/>
              </w:rPr>
              <w:t>cultures, suggesting the conformity is</w:t>
            </w:r>
            <w:proofErr w:type="gramEnd"/>
            <w:r w:rsidRPr="00AE4E29">
              <w:rPr>
                <w:rFonts w:ascii="Gill Sans MT" w:hAnsi="Gill Sans MT" w:cs="HelveticaNeueLT-Light"/>
              </w:rPr>
              <w:t xml:space="preserve"> influenced by the culture from which a person belongs. </w:t>
            </w:r>
          </w:p>
          <w:p w:rsidR="001D5491" w:rsidRPr="00AE4E29" w:rsidRDefault="005265BF" w:rsidP="007D2774">
            <w:pPr>
              <w:pStyle w:val="ListParagraph"/>
              <w:numPr>
                <w:ilvl w:val="0"/>
                <w:numId w:val="16"/>
              </w:numPr>
              <w:autoSpaceDE w:val="0"/>
              <w:autoSpaceDN w:val="0"/>
              <w:adjustRightInd w:val="0"/>
              <w:rPr>
                <w:rFonts w:ascii="Gill Sans MT" w:hAnsi="Gill Sans MT" w:cs="HelveticaNeueLT-Light"/>
              </w:rPr>
            </w:pPr>
            <w:r w:rsidRPr="00AE4E29">
              <w:rPr>
                <w:rFonts w:ascii="Gill Sans MT" w:hAnsi="Gill Sans MT" w:cs="HelveticaNeueLT-Light"/>
                <w:i/>
                <w:u w:val="single"/>
              </w:rPr>
              <w:t>Contradictory findings: Perrin &amp; Spencer (1980)</w:t>
            </w:r>
            <w:r w:rsidRPr="00AE4E29">
              <w:rPr>
                <w:rFonts w:ascii="Gill Sans MT" w:hAnsi="Gill Sans MT" w:cs="HelveticaNeueLT-Light"/>
                <w:b/>
                <w:i/>
              </w:rPr>
              <w:t xml:space="preserve"> </w:t>
            </w:r>
            <w:r w:rsidRPr="00AE4E29">
              <w:rPr>
                <w:rFonts w:ascii="Gill Sans MT" w:hAnsi="Gill Sans MT" w:cs="HelveticaNeueLT-Light"/>
              </w:rPr>
              <w:t>replicated Asch’s study on engineering students and did not find support for the conformity effect.  As Perrin &amp; Spencer’s study was carried out much later than Asch’s, this might suggest that conformity can be affect by cultural changes over time</w:t>
            </w:r>
            <w:r w:rsidR="007D2774">
              <w:rPr>
                <w:rFonts w:ascii="Gill Sans MT" w:hAnsi="Gill Sans MT" w:cs="HelveticaNeueLT-Light"/>
              </w:rPr>
              <w:t>.</w:t>
            </w:r>
          </w:p>
        </w:tc>
      </w:tr>
      <w:tr w:rsidR="001D5491" w:rsidTr="005265BF">
        <w:tc>
          <w:tcPr>
            <w:tcW w:w="1668" w:type="dxa"/>
          </w:tcPr>
          <w:p w:rsidR="001D5491" w:rsidRDefault="00100AFD" w:rsidP="00272F3E">
            <w:pPr>
              <w:autoSpaceDE w:val="0"/>
              <w:autoSpaceDN w:val="0"/>
              <w:adjustRightInd w:val="0"/>
              <w:rPr>
                <w:rFonts w:ascii="Gill Sans MT" w:hAnsi="Gill Sans MT" w:cs="HelveticaNeueLT-Light"/>
                <w:b/>
              </w:rPr>
            </w:pPr>
            <w:r>
              <w:rPr>
                <w:rFonts w:ascii="Gill Sans MT" w:hAnsi="Gill Sans MT" w:cs="HelveticaNeueLT-Light"/>
                <w:b/>
              </w:rPr>
              <w:t>Ethics (socially sensitive)</w:t>
            </w:r>
          </w:p>
        </w:tc>
        <w:tc>
          <w:tcPr>
            <w:tcW w:w="9179" w:type="dxa"/>
          </w:tcPr>
          <w:p w:rsidR="001D5491" w:rsidRPr="00F35DA9" w:rsidRDefault="00F11987" w:rsidP="00AE4E29">
            <w:pPr>
              <w:pStyle w:val="ListParagraph"/>
              <w:numPr>
                <w:ilvl w:val="0"/>
                <w:numId w:val="16"/>
              </w:numPr>
              <w:autoSpaceDE w:val="0"/>
              <w:autoSpaceDN w:val="0"/>
              <w:adjustRightInd w:val="0"/>
              <w:rPr>
                <w:rFonts w:ascii="Gill Sans MT" w:hAnsi="Gill Sans MT" w:cs="HelveticaNeueLT-Light"/>
                <w:b/>
              </w:rPr>
            </w:pPr>
            <w:r>
              <w:rPr>
                <w:rFonts w:ascii="Gill Sans MT" w:hAnsi="Gill Sans MT" w:cs="HelveticaNeueLT-Light"/>
              </w:rPr>
              <w:t>The research could be considered socially sensitive as it implies that conformity is a negative trait, this is probably due to taking conformity out of its social context.  Conformity could be considered essential for keeping society running smoothly.  In some circumstances, conformity will enhance the individual’s chance of survival, and therefore to encourage non-conformity could be to the detriment of individual and society</w:t>
            </w:r>
          </w:p>
          <w:p w:rsidR="00F35DA9" w:rsidRPr="00AE4E29" w:rsidRDefault="00F35DA9" w:rsidP="00AE4E29">
            <w:pPr>
              <w:pStyle w:val="ListParagraph"/>
              <w:numPr>
                <w:ilvl w:val="0"/>
                <w:numId w:val="16"/>
              </w:numPr>
              <w:autoSpaceDE w:val="0"/>
              <w:autoSpaceDN w:val="0"/>
              <w:adjustRightInd w:val="0"/>
              <w:rPr>
                <w:rFonts w:ascii="Gill Sans MT" w:hAnsi="Gill Sans MT" w:cs="HelveticaNeueLT-Light"/>
                <w:b/>
              </w:rPr>
            </w:pPr>
            <w:r>
              <w:rPr>
                <w:rFonts w:ascii="Gill Sans MT" w:hAnsi="Gill Sans MT" w:cs="HelveticaNeueLT-Light"/>
              </w:rPr>
              <w:t>Advertisers may use the research</w:t>
            </w:r>
            <w:r w:rsidRPr="00AE4E29">
              <w:rPr>
                <w:rFonts w:ascii="Gill Sans MT" w:hAnsi="Gill Sans MT" w:cs="HelveticaNeueLT-Light"/>
              </w:rPr>
              <w:t xml:space="preserve"> to increase revenue for their clients by using the principles of normative social influence </w:t>
            </w:r>
            <w:r>
              <w:rPr>
                <w:rFonts w:ascii="Gill Sans MT" w:hAnsi="Gill Sans MT" w:cs="HelveticaNeueLT-Light"/>
              </w:rPr>
              <w:t>to manipulate people in order to sell more of</w:t>
            </w:r>
            <w:r w:rsidRPr="00AE4E29">
              <w:rPr>
                <w:rFonts w:ascii="Gill Sans MT" w:hAnsi="Gill Sans MT" w:cs="HelveticaNeueLT-Light"/>
              </w:rPr>
              <w:t xml:space="preserve"> their products.</w:t>
            </w:r>
            <w:r>
              <w:rPr>
                <w:rFonts w:ascii="Gill Sans MT" w:hAnsi="Gill Sans MT" w:cs="HelveticaNeueLT-Light"/>
              </w:rPr>
              <w:t xml:space="preserve">  Some would consider this use of the research as unethical</w:t>
            </w:r>
          </w:p>
        </w:tc>
      </w:tr>
      <w:tr w:rsidR="001D5491" w:rsidTr="005265BF">
        <w:tc>
          <w:tcPr>
            <w:tcW w:w="1668" w:type="dxa"/>
          </w:tcPr>
          <w:p w:rsidR="001D5491" w:rsidRDefault="002A5630" w:rsidP="00272F3E">
            <w:pPr>
              <w:autoSpaceDE w:val="0"/>
              <w:autoSpaceDN w:val="0"/>
              <w:adjustRightInd w:val="0"/>
              <w:rPr>
                <w:rFonts w:ascii="Gill Sans MT" w:hAnsi="Gill Sans MT" w:cs="HelveticaNeueLT-Light"/>
                <w:b/>
              </w:rPr>
            </w:pPr>
            <w:r>
              <w:rPr>
                <w:rFonts w:ascii="Gill Sans MT" w:hAnsi="Gill Sans MT" w:cs="HelveticaNeueLT-Light"/>
                <w:b/>
              </w:rPr>
              <w:t>Evaluation of method in terms of validity</w:t>
            </w:r>
          </w:p>
        </w:tc>
        <w:tc>
          <w:tcPr>
            <w:tcW w:w="9179" w:type="dxa"/>
          </w:tcPr>
          <w:p w:rsidR="001D5491" w:rsidRDefault="005265BF" w:rsidP="00AE4E29">
            <w:pPr>
              <w:pStyle w:val="ListParagraph"/>
              <w:numPr>
                <w:ilvl w:val="0"/>
                <w:numId w:val="16"/>
              </w:numPr>
              <w:autoSpaceDE w:val="0"/>
              <w:autoSpaceDN w:val="0"/>
              <w:adjustRightInd w:val="0"/>
              <w:rPr>
                <w:rFonts w:ascii="Gill Sans MT" w:hAnsi="Gill Sans MT" w:cs="HelveticaNeueLT-Light"/>
              </w:rPr>
            </w:pPr>
            <w:r w:rsidRPr="00AE4E29">
              <w:rPr>
                <w:rFonts w:ascii="Gill Sans MT" w:hAnsi="Gill Sans MT" w:cs="HelveticaNeueLT-Light"/>
              </w:rPr>
              <w:t xml:space="preserve">Asch used an all-male sample in his research.  Other research has found that women tend to be more conforming than men (although this is not a consistent finding). But taking Asch’s research on its own, this does not tell us how women would </w:t>
            </w:r>
            <w:proofErr w:type="gramStart"/>
            <w:r w:rsidRPr="00AE4E29">
              <w:rPr>
                <w:rFonts w:ascii="Gill Sans MT" w:hAnsi="Gill Sans MT" w:cs="HelveticaNeueLT-Light"/>
              </w:rPr>
              <w:t>act,</w:t>
            </w:r>
            <w:proofErr w:type="gramEnd"/>
            <w:r w:rsidRPr="00AE4E29">
              <w:rPr>
                <w:rFonts w:ascii="Gill Sans MT" w:hAnsi="Gill Sans MT" w:cs="HelveticaNeueLT-Light"/>
              </w:rPr>
              <w:t xml:space="preserve"> therefore the conclusions are only relevant for males. </w:t>
            </w:r>
          </w:p>
          <w:p w:rsidR="00AE4E29" w:rsidRPr="00C94DF0" w:rsidRDefault="00AE4E29" w:rsidP="00272F3E">
            <w:pPr>
              <w:pStyle w:val="ListParagraph"/>
              <w:numPr>
                <w:ilvl w:val="0"/>
                <w:numId w:val="16"/>
              </w:numPr>
              <w:autoSpaceDE w:val="0"/>
              <w:autoSpaceDN w:val="0"/>
              <w:adjustRightInd w:val="0"/>
              <w:rPr>
                <w:rFonts w:ascii="Gill Sans MT" w:hAnsi="Gill Sans MT" w:cs="HelveticaNeueLT-Light"/>
              </w:rPr>
            </w:pPr>
            <w:r>
              <w:rPr>
                <w:rFonts w:ascii="Gill Sans MT" w:hAnsi="Gill Sans MT" w:cs="HelveticaNeueLT-Light"/>
              </w:rPr>
              <w:t xml:space="preserve">Like </w:t>
            </w:r>
            <w:proofErr w:type="spellStart"/>
            <w:r>
              <w:rPr>
                <w:rFonts w:ascii="Gill Sans MT" w:hAnsi="Gill Sans MT" w:cs="HelveticaNeueLT-Light"/>
              </w:rPr>
              <w:t>Sherif’s</w:t>
            </w:r>
            <w:proofErr w:type="spellEnd"/>
            <w:r>
              <w:rPr>
                <w:rFonts w:ascii="Gill Sans MT" w:hAnsi="Gill Sans MT" w:cs="HelveticaNeueLT-Light"/>
              </w:rPr>
              <w:t xml:space="preserve"> research, Asch’ study uses a trivial situation, and therefore may overestimate levels of conformity in a real-life environment</w:t>
            </w:r>
          </w:p>
        </w:tc>
      </w:tr>
    </w:tbl>
    <w:p w:rsidR="00AE4E29" w:rsidRDefault="00AE4E29" w:rsidP="00272F3E">
      <w:pPr>
        <w:autoSpaceDE w:val="0"/>
        <w:autoSpaceDN w:val="0"/>
        <w:adjustRightInd w:val="0"/>
        <w:rPr>
          <w:rFonts w:ascii="Gill Sans MT" w:hAnsi="Gill Sans MT" w:cs="HelveticaNeueLT-Light"/>
          <w:b/>
          <w:sz w:val="28"/>
          <w:szCs w:val="28"/>
        </w:rPr>
      </w:pPr>
    </w:p>
    <w:p w:rsidR="000D39E0" w:rsidRDefault="00937741" w:rsidP="00272F3E">
      <w:pPr>
        <w:autoSpaceDE w:val="0"/>
        <w:autoSpaceDN w:val="0"/>
        <w:adjustRightInd w:val="0"/>
        <w:rPr>
          <w:rFonts w:ascii="Gill Sans MT" w:hAnsi="Gill Sans MT" w:cs="HelveticaNeueLT-Light"/>
          <w:b/>
          <w:sz w:val="28"/>
          <w:szCs w:val="28"/>
        </w:rPr>
      </w:pPr>
      <w:r>
        <w:rPr>
          <w:rFonts w:ascii="Gill Sans MT" w:hAnsi="Gill Sans MT" w:cs="HelveticaNeueLT-Light"/>
          <w:b/>
          <w:sz w:val="28"/>
          <w:szCs w:val="28"/>
        </w:rPr>
        <w:t>Additional evaluation that applies to both explanations</w:t>
      </w:r>
    </w:p>
    <w:p w:rsidR="00937741" w:rsidRDefault="00937741" w:rsidP="00272F3E">
      <w:pPr>
        <w:autoSpaceDE w:val="0"/>
        <w:autoSpaceDN w:val="0"/>
        <w:adjustRightInd w:val="0"/>
        <w:rPr>
          <w:rFonts w:ascii="Gill Sans MT" w:hAnsi="Gill Sans MT" w:cs="HelveticaNeueLT-Light"/>
          <w:b/>
          <w:sz w:val="28"/>
          <w:szCs w:val="28"/>
        </w:rPr>
      </w:pPr>
    </w:p>
    <w:tbl>
      <w:tblPr>
        <w:tblStyle w:val="TableGrid"/>
        <w:tblW w:w="0" w:type="auto"/>
        <w:tblLook w:val="04A0" w:firstRow="1" w:lastRow="0" w:firstColumn="1" w:lastColumn="0" w:noHBand="0" w:noVBand="1"/>
      </w:tblPr>
      <w:tblGrid>
        <w:gridCol w:w="2660"/>
        <w:gridCol w:w="8187"/>
      </w:tblGrid>
      <w:tr w:rsidR="007C1884" w:rsidRPr="007C1884" w:rsidTr="007C1884">
        <w:tc>
          <w:tcPr>
            <w:tcW w:w="2660" w:type="dxa"/>
          </w:tcPr>
          <w:p w:rsidR="007C1884" w:rsidRPr="007C1884" w:rsidRDefault="007C1884" w:rsidP="00272F3E">
            <w:pPr>
              <w:autoSpaceDE w:val="0"/>
              <w:autoSpaceDN w:val="0"/>
              <w:adjustRightInd w:val="0"/>
              <w:rPr>
                <w:rFonts w:ascii="Gill Sans MT" w:hAnsi="Gill Sans MT" w:cs="HelveticaNeueLT-Light"/>
                <w:b/>
              </w:rPr>
            </w:pPr>
            <w:r>
              <w:rPr>
                <w:rFonts w:ascii="Gill Sans MT" w:hAnsi="Gill Sans MT" w:cs="HelveticaNeueLT-Light"/>
                <w:b/>
              </w:rPr>
              <w:t>Individual Differences</w:t>
            </w:r>
          </w:p>
        </w:tc>
        <w:tc>
          <w:tcPr>
            <w:tcW w:w="8187" w:type="dxa"/>
          </w:tcPr>
          <w:p w:rsidR="007C1884" w:rsidRPr="007C1884" w:rsidRDefault="007C1884" w:rsidP="00272F3E">
            <w:pPr>
              <w:autoSpaceDE w:val="0"/>
              <w:autoSpaceDN w:val="0"/>
              <w:adjustRightInd w:val="0"/>
              <w:rPr>
                <w:rFonts w:ascii="Gill Sans MT" w:hAnsi="Gill Sans MT" w:cs="HelveticaNeueLT-Light"/>
              </w:rPr>
            </w:pPr>
            <w:r>
              <w:rPr>
                <w:rFonts w:ascii="Gill Sans MT" w:hAnsi="Gill Sans MT" w:cs="HelveticaNeueLT-Light"/>
              </w:rPr>
              <w:t>There are individual differences in susceptibility to normative social influence.  Some p</w:t>
            </w:r>
            <w:r w:rsidR="00104966">
              <w:rPr>
                <w:rFonts w:ascii="Gill Sans MT" w:hAnsi="Gill Sans MT" w:cs="HelveticaNeueLT-Light"/>
              </w:rPr>
              <w:t>eople have a greater need to be</w:t>
            </w:r>
            <w:r>
              <w:rPr>
                <w:rFonts w:ascii="Gill Sans MT" w:hAnsi="Gill Sans MT" w:cs="HelveticaNeueLT-Light"/>
              </w:rPr>
              <w:t xml:space="preserve"> liked than others.  This means that not everyone will be affected by the situation equally</w:t>
            </w:r>
            <w:r w:rsidR="00104966">
              <w:rPr>
                <w:rFonts w:ascii="Gill Sans MT" w:hAnsi="Gill Sans MT" w:cs="HelveticaNeueLT-Light"/>
              </w:rPr>
              <w:t>, and therefore it may be difficult to predict how any individual will respond to social pressures to conform.</w:t>
            </w:r>
          </w:p>
        </w:tc>
      </w:tr>
      <w:tr w:rsidR="007C1884" w:rsidRPr="007C1884" w:rsidTr="007C1884">
        <w:tc>
          <w:tcPr>
            <w:tcW w:w="2660" w:type="dxa"/>
          </w:tcPr>
          <w:p w:rsidR="007C1884" w:rsidRPr="007C1884" w:rsidRDefault="007C1884" w:rsidP="00272F3E">
            <w:pPr>
              <w:autoSpaceDE w:val="0"/>
              <w:autoSpaceDN w:val="0"/>
              <w:adjustRightInd w:val="0"/>
              <w:rPr>
                <w:rFonts w:ascii="Gill Sans MT" w:hAnsi="Gill Sans MT" w:cs="HelveticaNeueLT-Light"/>
                <w:b/>
              </w:rPr>
            </w:pPr>
            <w:r>
              <w:rPr>
                <w:rFonts w:ascii="Gill Sans MT" w:hAnsi="Gill Sans MT" w:cs="HelveticaNeueLT-Light"/>
                <w:b/>
              </w:rPr>
              <w:t>Informational or Normative?</w:t>
            </w:r>
          </w:p>
        </w:tc>
        <w:tc>
          <w:tcPr>
            <w:tcW w:w="8187" w:type="dxa"/>
          </w:tcPr>
          <w:p w:rsidR="007C1884" w:rsidRPr="00A52111" w:rsidRDefault="00A52111" w:rsidP="00272F3E">
            <w:pPr>
              <w:autoSpaceDE w:val="0"/>
              <w:autoSpaceDN w:val="0"/>
              <w:adjustRightInd w:val="0"/>
              <w:rPr>
                <w:rFonts w:ascii="Gill Sans MT" w:hAnsi="Gill Sans MT" w:cs="HelveticaNeueLT-Light"/>
              </w:rPr>
            </w:pPr>
            <w:r>
              <w:rPr>
                <w:rFonts w:ascii="Gill Sans MT" w:hAnsi="Gill Sans MT" w:cs="HelveticaNeueLT-Light"/>
              </w:rPr>
              <w:t>Deutsch and Gerrard suggest that NSI and ISI are two different processes and that people conform because of either one or the other. However, in reality, there may not be such a clear distinction and it may be difficult to assess exactly which influence is responsible for conforming behaviour, particularly in a real-life situation.</w:t>
            </w:r>
          </w:p>
        </w:tc>
      </w:tr>
    </w:tbl>
    <w:p w:rsidR="00937741" w:rsidRPr="007C1884" w:rsidRDefault="00937741" w:rsidP="00272F3E">
      <w:pPr>
        <w:pBdr>
          <w:bottom w:val="single" w:sz="12" w:space="1" w:color="auto"/>
        </w:pBdr>
        <w:autoSpaceDE w:val="0"/>
        <w:autoSpaceDN w:val="0"/>
        <w:adjustRightInd w:val="0"/>
        <w:rPr>
          <w:rFonts w:ascii="Gill Sans MT" w:hAnsi="Gill Sans MT" w:cs="HelveticaNeueLT-Light"/>
          <w:b/>
        </w:rPr>
      </w:pPr>
    </w:p>
    <w:p w:rsidR="005602AB" w:rsidRPr="005602AB" w:rsidRDefault="005602AB" w:rsidP="00272F3E">
      <w:pPr>
        <w:autoSpaceDE w:val="0"/>
        <w:autoSpaceDN w:val="0"/>
        <w:adjustRightInd w:val="0"/>
        <w:rPr>
          <w:rFonts w:ascii="Gill Sans MT" w:hAnsi="Gill Sans MT" w:cs="HelveticaNeueLT-Light"/>
        </w:rPr>
      </w:pPr>
      <w:r>
        <w:rPr>
          <w:rFonts w:ascii="Gill Sans MT" w:hAnsi="Gill Sans MT" w:cs="HelveticaNeueLT-Light"/>
        </w:rPr>
        <w:t>Notes</w:t>
      </w:r>
    </w:p>
    <w:p w:rsidR="000D39E0" w:rsidRDefault="000D39E0" w:rsidP="00272F3E">
      <w:pPr>
        <w:autoSpaceDE w:val="0"/>
        <w:autoSpaceDN w:val="0"/>
        <w:adjustRightInd w:val="0"/>
        <w:rPr>
          <w:rFonts w:ascii="Gill Sans MT" w:hAnsi="Gill Sans MT" w:cs="HelveticaNeueLT-Light"/>
          <w:b/>
          <w:sz w:val="28"/>
          <w:szCs w:val="28"/>
        </w:rPr>
      </w:pPr>
    </w:p>
    <w:p w:rsidR="000D39E0" w:rsidRDefault="000D39E0" w:rsidP="00272F3E">
      <w:pPr>
        <w:autoSpaceDE w:val="0"/>
        <w:autoSpaceDN w:val="0"/>
        <w:adjustRightInd w:val="0"/>
        <w:rPr>
          <w:rFonts w:ascii="Gill Sans MT" w:hAnsi="Gill Sans MT" w:cs="HelveticaNeueLT-Light"/>
          <w:b/>
          <w:sz w:val="28"/>
          <w:szCs w:val="28"/>
        </w:rPr>
      </w:pPr>
    </w:p>
    <w:p w:rsidR="000D39E0" w:rsidRDefault="000D39E0" w:rsidP="00272F3E">
      <w:pPr>
        <w:autoSpaceDE w:val="0"/>
        <w:autoSpaceDN w:val="0"/>
        <w:adjustRightInd w:val="0"/>
        <w:rPr>
          <w:rFonts w:ascii="Gill Sans MT" w:hAnsi="Gill Sans MT" w:cs="HelveticaNeueLT-Light"/>
          <w:b/>
          <w:sz w:val="28"/>
          <w:szCs w:val="28"/>
        </w:rPr>
      </w:pPr>
    </w:p>
    <w:p w:rsidR="000D39E0" w:rsidRDefault="000D39E0" w:rsidP="00272F3E">
      <w:pPr>
        <w:autoSpaceDE w:val="0"/>
        <w:autoSpaceDN w:val="0"/>
        <w:adjustRightInd w:val="0"/>
        <w:rPr>
          <w:rFonts w:ascii="Gill Sans MT" w:hAnsi="Gill Sans MT" w:cs="HelveticaNeueLT-Light"/>
          <w:b/>
          <w:sz w:val="28"/>
          <w:szCs w:val="28"/>
        </w:rPr>
      </w:pPr>
    </w:p>
    <w:p w:rsidR="000D39E0" w:rsidRDefault="000D39E0" w:rsidP="00272F3E">
      <w:pPr>
        <w:autoSpaceDE w:val="0"/>
        <w:autoSpaceDN w:val="0"/>
        <w:adjustRightInd w:val="0"/>
        <w:rPr>
          <w:rFonts w:ascii="Gill Sans MT" w:hAnsi="Gill Sans MT" w:cs="HelveticaNeueLT-Light"/>
          <w:b/>
          <w:sz w:val="28"/>
          <w:szCs w:val="28"/>
        </w:rPr>
      </w:pPr>
    </w:p>
    <w:p w:rsidR="000D39E0" w:rsidRDefault="000D39E0" w:rsidP="00272F3E">
      <w:pPr>
        <w:autoSpaceDE w:val="0"/>
        <w:autoSpaceDN w:val="0"/>
        <w:adjustRightInd w:val="0"/>
        <w:rPr>
          <w:rFonts w:ascii="Gill Sans MT" w:hAnsi="Gill Sans MT" w:cs="HelveticaNeueLT-Light"/>
          <w:b/>
          <w:sz w:val="28"/>
          <w:szCs w:val="28"/>
        </w:rPr>
      </w:pPr>
    </w:p>
    <w:p w:rsidR="00E77426" w:rsidRDefault="00E77426" w:rsidP="00FD7332">
      <w:pPr>
        <w:rPr>
          <w:rFonts w:ascii="Gill Sans MT" w:hAnsi="Gill Sans MT" w:cs="HelveticaNeueLT-Light"/>
          <w:b/>
          <w:sz w:val="28"/>
          <w:szCs w:val="28"/>
        </w:rPr>
      </w:pPr>
    </w:p>
    <w:p w:rsidR="00E77426" w:rsidRDefault="00E77426" w:rsidP="00FD7332">
      <w:pPr>
        <w:rPr>
          <w:rFonts w:ascii="Gill Sans MT" w:hAnsi="Gill Sans MT" w:cs="HelveticaNeueLT-Light"/>
          <w:b/>
          <w:sz w:val="28"/>
          <w:szCs w:val="28"/>
        </w:rPr>
      </w:pPr>
    </w:p>
    <w:p w:rsidR="00FD7332" w:rsidRDefault="00FD7332" w:rsidP="00FD7332">
      <w:pPr>
        <w:rPr>
          <w:rFonts w:ascii="Gill Sans MT" w:hAnsi="Gill Sans MT"/>
          <w:b/>
          <w:sz w:val="32"/>
          <w:szCs w:val="32"/>
        </w:rPr>
      </w:pPr>
      <w:r w:rsidRPr="00FC175F">
        <w:rPr>
          <w:rFonts w:ascii="Gill Sans MT" w:hAnsi="Gill Sans MT"/>
          <w:b/>
          <w:sz w:val="32"/>
          <w:szCs w:val="32"/>
        </w:rPr>
        <w:t>Variables that affect levels of conformity</w:t>
      </w:r>
    </w:p>
    <w:p w:rsidR="00FD7332" w:rsidRDefault="00FD7332" w:rsidP="00FD7332">
      <w:pPr>
        <w:rPr>
          <w:rFonts w:ascii="Gill Sans MT" w:hAnsi="Gill Sans MT"/>
          <w:b/>
          <w:sz w:val="32"/>
          <w:szCs w:val="32"/>
        </w:rPr>
      </w:pPr>
    </w:p>
    <w:p w:rsidR="00FD7332" w:rsidRDefault="00FD7332" w:rsidP="00FD7332">
      <w:pPr>
        <w:rPr>
          <w:rFonts w:ascii="Gill Sans MT" w:hAnsi="Gill Sans MT"/>
          <w:b/>
          <w:sz w:val="28"/>
          <w:szCs w:val="28"/>
        </w:rPr>
      </w:pPr>
    </w:p>
    <w:p w:rsidR="00FD7332" w:rsidRDefault="00FD7332" w:rsidP="00FD7332">
      <w:pPr>
        <w:rPr>
          <w:rFonts w:ascii="Gill Sans MT" w:hAnsi="Gill Sans MT"/>
          <w:b/>
          <w:sz w:val="28"/>
          <w:szCs w:val="28"/>
        </w:rPr>
      </w:pPr>
      <w:r>
        <w:rPr>
          <w:rFonts w:ascii="Gill Sans MT" w:hAnsi="Gill Sans MT"/>
          <w:b/>
          <w:sz w:val="28"/>
          <w:szCs w:val="28"/>
        </w:rPr>
        <w:t>Group Size</w:t>
      </w:r>
    </w:p>
    <w:p w:rsidR="00FD7332" w:rsidRDefault="00FD7332" w:rsidP="00FD7332">
      <w:pPr>
        <w:rPr>
          <w:rFonts w:ascii="Gill Sans MT" w:hAnsi="Gill Sans MT"/>
        </w:rPr>
      </w:pPr>
      <w:r>
        <w:rPr>
          <w:rFonts w:ascii="Gill Sans MT" w:hAnsi="Gill Sans MT"/>
        </w:rPr>
        <w:t xml:space="preserve">Asch manipulated the size of the majority to record the effect it had on the participant.  Using his original procedure, he varied the number of confederates in the group.  Participants were tested using </w:t>
      </w:r>
      <w:proofErr w:type="gramStart"/>
      <w:r>
        <w:rPr>
          <w:rFonts w:ascii="Gill Sans MT" w:hAnsi="Gill Sans MT"/>
        </w:rPr>
        <w:t>either 1</w:t>
      </w:r>
      <w:proofErr w:type="gramEnd"/>
      <w:r>
        <w:rPr>
          <w:rFonts w:ascii="Gill Sans MT" w:hAnsi="Gill Sans MT"/>
        </w:rPr>
        <w:t xml:space="preserve">, 2, 3, 4, 8, 10 or 15 confederates. </w:t>
      </w:r>
    </w:p>
    <w:p w:rsidR="00FD7332" w:rsidRDefault="00FD7332" w:rsidP="00FD7332">
      <w:pPr>
        <w:rPr>
          <w:rFonts w:ascii="Gill Sans MT" w:hAnsi="Gill Sans MT"/>
        </w:rPr>
      </w:pPr>
    </w:p>
    <w:p w:rsidR="00FD7332" w:rsidRDefault="00FD7332" w:rsidP="00FD7332">
      <w:pPr>
        <w:rPr>
          <w:rFonts w:ascii="Gill Sans MT" w:hAnsi="Gill Sans MT"/>
          <w:b/>
          <w:i/>
        </w:rPr>
      </w:pPr>
      <w:r>
        <w:rPr>
          <w:rFonts w:ascii="Gill Sans MT" w:hAnsi="Gill Sans MT"/>
          <w:b/>
          <w:i/>
        </w:rPr>
        <w:t>Findings</w:t>
      </w:r>
    </w:p>
    <w:p w:rsidR="00FD7332" w:rsidRDefault="00820375" w:rsidP="00FD7332">
      <w:pPr>
        <w:pStyle w:val="ListParagraph"/>
        <w:numPr>
          <w:ilvl w:val="0"/>
          <w:numId w:val="16"/>
        </w:numPr>
        <w:rPr>
          <w:rFonts w:ascii="Gill Sans MT" w:hAnsi="Gill Sans MT"/>
        </w:rPr>
      </w:pPr>
      <w:r>
        <w:rPr>
          <w:noProof/>
          <w:color w:val="0000FF"/>
        </w:rPr>
        <w:drawing>
          <wp:anchor distT="0" distB="0" distL="114300" distR="114300" simplePos="0" relativeHeight="251760640" behindDoc="1" locked="0" layoutInCell="1" allowOverlap="1" wp14:anchorId="1401C3AB" wp14:editId="22BC2415">
            <wp:simplePos x="0" y="0"/>
            <wp:positionH relativeFrom="column">
              <wp:posOffset>3836035</wp:posOffset>
            </wp:positionH>
            <wp:positionV relativeFrom="paragraph">
              <wp:posOffset>9525</wp:posOffset>
            </wp:positionV>
            <wp:extent cx="2635250" cy="2171700"/>
            <wp:effectExtent l="0" t="0" r="0" b="0"/>
            <wp:wrapTight wrapText="bothSides">
              <wp:wrapPolygon edited="0">
                <wp:start x="0" y="0"/>
                <wp:lineTo x="0" y="21411"/>
                <wp:lineTo x="21392" y="21411"/>
                <wp:lineTo x="21392" y="0"/>
                <wp:lineTo x="0" y="0"/>
              </wp:wrapPolygon>
            </wp:wrapTight>
            <wp:docPr id="11" name="irc_mi" descr="http://blogs.psychcentral.com/creative-mind/files/2013/09/Conformity-Sheep2-25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psychcentral.com/creative-mind/files/2013/09/Conformity-Sheep2-25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2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332">
        <w:rPr>
          <w:rFonts w:ascii="Gill Sans MT" w:hAnsi="Gill Sans MT"/>
        </w:rPr>
        <w:t>Conformity was only 3% when there was one confederate</w:t>
      </w:r>
    </w:p>
    <w:p w:rsidR="00FD7332" w:rsidRDefault="00FD7332" w:rsidP="00FD7332">
      <w:pPr>
        <w:pStyle w:val="ListParagraph"/>
        <w:numPr>
          <w:ilvl w:val="0"/>
          <w:numId w:val="16"/>
        </w:numPr>
        <w:rPr>
          <w:rFonts w:ascii="Gill Sans MT" w:hAnsi="Gill Sans MT"/>
        </w:rPr>
      </w:pPr>
      <w:r>
        <w:rPr>
          <w:rFonts w:ascii="Gill Sans MT" w:hAnsi="Gill Sans MT"/>
        </w:rPr>
        <w:t>Conformity was 13% when there were two confederates</w:t>
      </w:r>
    </w:p>
    <w:p w:rsidR="00FD7332" w:rsidRDefault="00FD7332" w:rsidP="00FD7332">
      <w:pPr>
        <w:pStyle w:val="ListParagraph"/>
        <w:numPr>
          <w:ilvl w:val="0"/>
          <w:numId w:val="16"/>
        </w:numPr>
        <w:rPr>
          <w:rFonts w:ascii="Gill Sans MT" w:hAnsi="Gill Sans MT"/>
        </w:rPr>
      </w:pPr>
      <w:r>
        <w:rPr>
          <w:rFonts w:ascii="Gill Sans MT" w:hAnsi="Gill Sans MT"/>
        </w:rPr>
        <w:t>When there were three confederates, conformity increased to 33% and didn’t increase much beyond this regardless of the number of confederates</w:t>
      </w:r>
    </w:p>
    <w:p w:rsidR="00FD7332" w:rsidRDefault="00FD7332" w:rsidP="00FD7332">
      <w:pPr>
        <w:pStyle w:val="ListParagraph"/>
        <w:numPr>
          <w:ilvl w:val="0"/>
          <w:numId w:val="16"/>
        </w:numPr>
        <w:rPr>
          <w:rFonts w:ascii="Gill Sans MT" w:hAnsi="Gill Sans MT"/>
        </w:rPr>
      </w:pPr>
      <w:r>
        <w:rPr>
          <w:rFonts w:ascii="Gill Sans MT" w:hAnsi="Gill Sans MT"/>
        </w:rPr>
        <w:t>In some conditions, a larger group of 15 confederates led to slightly less conformity, maybe because the participant was more likely to become suspicious when there was such a large group</w:t>
      </w:r>
    </w:p>
    <w:p w:rsidR="00FD7332" w:rsidRDefault="00FD7332" w:rsidP="00FD7332">
      <w:pPr>
        <w:rPr>
          <w:rFonts w:ascii="Gill Sans MT" w:hAnsi="Gill Sans MT"/>
          <w:b/>
          <w:i/>
        </w:rPr>
      </w:pPr>
    </w:p>
    <w:p w:rsidR="004255E7" w:rsidRDefault="004255E7" w:rsidP="00FD7332">
      <w:pPr>
        <w:rPr>
          <w:rFonts w:ascii="Gill Sans MT" w:hAnsi="Gill Sans MT"/>
          <w:b/>
          <w:sz w:val="28"/>
          <w:szCs w:val="28"/>
        </w:rPr>
      </w:pPr>
    </w:p>
    <w:p w:rsidR="00FD7332" w:rsidRDefault="00FD7332" w:rsidP="00FD7332">
      <w:pPr>
        <w:rPr>
          <w:rFonts w:ascii="Gill Sans MT" w:hAnsi="Gill Sans MT"/>
          <w:b/>
          <w:sz w:val="28"/>
          <w:szCs w:val="28"/>
        </w:rPr>
      </w:pPr>
      <w:r>
        <w:rPr>
          <w:rFonts w:ascii="Gill Sans MT" w:hAnsi="Gill Sans MT"/>
          <w:b/>
          <w:sz w:val="28"/>
          <w:szCs w:val="28"/>
        </w:rPr>
        <w:t>Unanimity</w:t>
      </w:r>
    </w:p>
    <w:p w:rsidR="00FD7332" w:rsidRDefault="00FD7332" w:rsidP="00FD7332">
      <w:pPr>
        <w:rPr>
          <w:rFonts w:ascii="Gill Sans MT" w:hAnsi="Gill Sans MT"/>
        </w:rPr>
      </w:pPr>
      <w:r>
        <w:rPr>
          <w:rFonts w:ascii="Gill Sans MT" w:hAnsi="Gill Sans MT"/>
        </w:rPr>
        <w:t>Asch wanted to see if one person dissenting from the majority would affect the likelihood of the participant conforming</w:t>
      </w:r>
    </w:p>
    <w:p w:rsidR="00FD7332" w:rsidRPr="00FD7332" w:rsidRDefault="00FD7332" w:rsidP="00FD7332">
      <w:pPr>
        <w:rPr>
          <w:rFonts w:ascii="Gill Sans MT" w:hAnsi="Gill Sans MT"/>
        </w:rPr>
      </w:pPr>
    </w:p>
    <w:p w:rsidR="00FD7332" w:rsidRPr="00FD7332" w:rsidRDefault="00FD7332" w:rsidP="00FD7332">
      <w:pPr>
        <w:rPr>
          <w:rFonts w:ascii="Gill Sans MT" w:hAnsi="Gill Sans MT"/>
          <w:b/>
          <w:i/>
        </w:rPr>
      </w:pPr>
      <w:r>
        <w:rPr>
          <w:rFonts w:ascii="Gill Sans MT" w:hAnsi="Gill Sans MT"/>
          <w:b/>
          <w:i/>
        </w:rPr>
        <w:t>Findings</w:t>
      </w:r>
    </w:p>
    <w:p w:rsidR="00FD7332" w:rsidRDefault="00FD7332" w:rsidP="00FD7332">
      <w:pPr>
        <w:pStyle w:val="ListParagraph"/>
        <w:numPr>
          <w:ilvl w:val="0"/>
          <w:numId w:val="16"/>
        </w:numPr>
        <w:autoSpaceDE w:val="0"/>
        <w:autoSpaceDN w:val="0"/>
        <w:adjustRightInd w:val="0"/>
        <w:rPr>
          <w:rFonts w:ascii="Gill Sans MT" w:hAnsi="Gill Sans MT" w:cs="HelveticaNeueLT-Light"/>
        </w:rPr>
      </w:pPr>
      <w:r>
        <w:rPr>
          <w:rFonts w:ascii="Gill Sans MT" w:hAnsi="Gill Sans MT" w:cs="HelveticaNeueLT-Light"/>
        </w:rPr>
        <w:t xml:space="preserve">When the participant had one </w:t>
      </w:r>
      <w:r w:rsidR="00A12C0B">
        <w:rPr>
          <w:rFonts w:ascii="Gill Sans MT" w:hAnsi="Gill Sans MT" w:cs="HelveticaNeueLT-Light"/>
        </w:rPr>
        <w:t>(confederate) ally who gave the right answer before the participant answered, conformity dropped to 5.5%</w:t>
      </w:r>
    </w:p>
    <w:p w:rsidR="00A12C0B" w:rsidRDefault="00A12C0B" w:rsidP="00FD7332">
      <w:pPr>
        <w:pStyle w:val="ListParagraph"/>
        <w:numPr>
          <w:ilvl w:val="0"/>
          <w:numId w:val="16"/>
        </w:numPr>
        <w:autoSpaceDE w:val="0"/>
        <w:autoSpaceDN w:val="0"/>
        <w:adjustRightInd w:val="0"/>
        <w:rPr>
          <w:rFonts w:ascii="Gill Sans MT" w:hAnsi="Gill Sans MT" w:cs="HelveticaNeueLT-Light"/>
        </w:rPr>
      </w:pPr>
      <w:r>
        <w:rPr>
          <w:rFonts w:ascii="Gill Sans MT" w:hAnsi="Gill Sans MT" w:cs="HelveticaNeueLT-Light"/>
        </w:rPr>
        <w:t xml:space="preserve">Asch found that when the confederate dissenter gave a different answer from the majority, but that answer was still incorrect, this was equally effective in reducing conformity in the participant.  Asch concluded from this that the important factor was that the participant had support for deviating from the group, not support for his answer </w:t>
      </w:r>
    </w:p>
    <w:p w:rsidR="004255E7" w:rsidRDefault="004255E7" w:rsidP="004255E7">
      <w:pPr>
        <w:autoSpaceDE w:val="0"/>
        <w:autoSpaceDN w:val="0"/>
        <w:adjustRightInd w:val="0"/>
        <w:rPr>
          <w:rFonts w:ascii="Gill Sans MT" w:hAnsi="Gill Sans MT" w:cs="HelveticaNeueLT-Light"/>
        </w:rPr>
      </w:pPr>
    </w:p>
    <w:p w:rsidR="004255E7" w:rsidRDefault="004255E7" w:rsidP="004255E7">
      <w:pPr>
        <w:autoSpaceDE w:val="0"/>
        <w:autoSpaceDN w:val="0"/>
        <w:adjustRightInd w:val="0"/>
        <w:rPr>
          <w:rFonts w:ascii="Gill Sans MT" w:hAnsi="Gill Sans MT" w:cs="HelveticaNeueLT-Light"/>
          <w:b/>
          <w:sz w:val="28"/>
          <w:szCs w:val="28"/>
        </w:rPr>
      </w:pPr>
    </w:p>
    <w:p w:rsidR="004255E7" w:rsidRDefault="004255E7" w:rsidP="004255E7">
      <w:pPr>
        <w:autoSpaceDE w:val="0"/>
        <w:autoSpaceDN w:val="0"/>
        <w:adjustRightInd w:val="0"/>
        <w:rPr>
          <w:rFonts w:ascii="Gill Sans MT" w:hAnsi="Gill Sans MT" w:cs="HelveticaNeueLT-Light"/>
          <w:b/>
          <w:sz w:val="28"/>
          <w:szCs w:val="28"/>
        </w:rPr>
      </w:pPr>
      <w:r>
        <w:rPr>
          <w:rFonts w:ascii="Gill Sans MT" w:hAnsi="Gill Sans MT" w:cs="HelveticaNeueLT-Light"/>
          <w:b/>
          <w:sz w:val="28"/>
          <w:szCs w:val="28"/>
        </w:rPr>
        <w:t>Difficulty of the Task</w:t>
      </w:r>
    </w:p>
    <w:p w:rsidR="004255E7" w:rsidRDefault="004255E7" w:rsidP="004255E7">
      <w:pPr>
        <w:autoSpaceDE w:val="0"/>
        <w:autoSpaceDN w:val="0"/>
        <w:adjustRightInd w:val="0"/>
        <w:rPr>
          <w:rFonts w:ascii="Gill Sans MT" w:hAnsi="Gill Sans MT" w:cs="HelveticaNeueLT-Light"/>
        </w:rPr>
      </w:pPr>
      <w:r>
        <w:rPr>
          <w:rFonts w:ascii="Gill Sans MT" w:hAnsi="Gill Sans MT" w:cs="HelveticaNeueLT-Light"/>
        </w:rPr>
        <w:t xml:space="preserve">Conformity increases when the task becomes more difficult.  This relates to </w:t>
      </w:r>
      <w:r w:rsidRPr="004255E7">
        <w:rPr>
          <w:rFonts w:ascii="Gill Sans MT" w:hAnsi="Gill Sans MT" w:cs="HelveticaNeueLT-Light"/>
          <w:b/>
        </w:rPr>
        <w:t>informational influence</w:t>
      </w:r>
      <w:r>
        <w:rPr>
          <w:rFonts w:ascii="Gill Sans MT" w:hAnsi="Gill Sans MT" w:cs="HelveticaNeueLT-Light"/>
          <w:b/>
        </w:rPr>
        <w:t xml:space="preserve">.  </w:t>
      </w:r>
      <w:r>
        <w:rPr>
          <w:rFonts w:ascii="Gill Sans MT" w:hAnsi="Gill Sans MT" w:cs="HelveticaNeueLT-Light"/>
        </w:rPr>
        <w:t>People are more likely to conform to other people if they are unsure of the right answer or way to behave.</w:t>
      </w:r>
    </w:p>
    <w:p w:rsidR="004255E7" w:rsidRDefault="004255E7" w:rsidP="004255E7">
      <w:pPr>
        <w:autoSpaceDE w:val="0"/>
        <w:autoSpaceDN w:val="0"/>
        <w:adjustRightInd w:val="0"/>
        <w:rPr>
          <w:rFonts w:ascii="Gill Sans MT" w:hAnsi="Gill Sans MT" w:cs="HelveticaNeueLT-Light"/>
        </w:rPr>
      </w:pPr>
    </w:p>
    <w:p w:rsidR="004255E7" w:rsidRDefault="004255E7" w:rsidP="004255E7">
      <w:pPr>
        <w:autoSpaceDE w:val="0"/>
        <w:autoSpaceDN w:val="0"/>
        <w:adjustRightInd w:val="0"/>
        <w:rPr>
          <w:rFonts w:ascii="Gill Sans MT" w:hAnsi="Gill Sans MT" w:cs="HelveticaNeueLT-Light"/>
          <w:b/>
          <w:i/>
        </w:rPr>
      </w:pPr>
      <w:r>
        <w:rPr>
          <w:rFonts w:ascii="Gill Sans MT" w:hAnsi="Gill Sans MT" w:cs="HelveticaNeueLT-Light"/>
          <w:b/>
          <w:i/>
        </w:rPr>
        <w:t>Findings</w:t>
      </w:r>
    </w:p>
    <w:p w:rsidR="004255E7" w:rsidRDefault="004255E7" w:rsidP="004255E7">
      <w:pPr>
        <w:pStyle w:val="ListParagraph"/>
        <w:numPr>
          <w:ilvl w:val="0"/>
          <w:numId w:val="16"/>
        </w:numPr>
        <w:autoSpaceDE w:val="0"/>
        <w:autoSpaceDN w:val="0"/>
        <w:adjustRightInd w:val="0"/>
        <w:rPr>
          <w:rFonts w:ascii="Gill Sans MT" w:hAnsi="Gill Sans MT" w:cs="HelveticaNeueLT-Light"/>
        </w:rPr>
      </w:pPr>
      <w:r>
        <w:rPr>
          <w:rFonts w:ascii="Gill Sans MT" w:hAnsi="Gill Sans MT" w:cs="HelveticaNeueLT-Light"/>
        </w:rPr>
        <w:t>Asch found that when he made the length of the lines more similar, conformity increased.  This supports the view that conformity is more likely when the task is difficult</w:t>
      </w:r>
    </w:p>
    <w:p w:rsidR="004255E7" w:rsidRPr="004255E7" w:rsidRDefault="004255E7" w:rsidP="004255E7">
      <w:pPr>
        <w:pStyle w:val="ListParagraph"/>
        <w:pBdr>
          <w:bottom w:val="single" w:sz="12" w:space="1" w:color="auto"/>
        </w:pBdr>
        <w:autoSpaceDE w:val="0"/>
        <w:autoSpaceDN w:val="0"/>
        <w:adjustRightInd w:val="0"/>
        <w:rPr>
          <w:rFonts w:ascii="Gill Sans MT" w:hAnsi="Gill Sans MT" w:cs="HelveticaNeueLT-Light"/>
        </w:rPr>
      </w:pPr>
    </w:p>
    <w:p w:rsidR="000354E4" w:rsidRDefault="000354E4" w:rsidP="00FD7332">
      <w:pPr>
        <w:autoSpaceDE w:val="0"/>
        <w:autoSpaceDN w:val="0"/>
        <w:adjustRightInd w:val="0"/>
        <w:rPr>
          <w:rFonts w:ascii="Gill Sans MT" w:hAnsi="Gill Sans MT" w:cs="HelveticaNeueLT-Light"/>
        </w:rPr>
      </w:pPr>
    </w:p>
    <w:p w:rsidR="000354E4" w:rsidRPr="000354E4" w:rsidRDefault="000354E4" w:rsidP="00FD7332">
      <w:pPr>
        <w:autoSpaceDE w:val="0"/>
        <w:autoSpaceDN w:val="0"/>
        <w:adjustRightInd w:val="0"/>
        <w:rPr>
          <w:rFonts w:ascii="Gill Sans MT" w:hAnsi="Gill Sans MT" w:cs="HelveticaNeueLT-Light"/>
        </w:rPr>
      </w:pPr>
      <w:r>
        <w:rPr>
          <w:rFonts w:ascii="Gill Sans MT" w:hAnsi="Gill Sans MT" w:cs="HelveticaNeueLT-Light"/>
        </w:rPr>
        <w:t>Notes</w:t>
      </w:r>
    </w:p>
    <w:p w:rsidR="00FD7332" w:rsidRDefault="00FD7332" w:rsidP="00272F3E">
      <w:pPr>
        <w:autoSpaceDE w:val="0"/>
        <w:autoSpaceDN w:val="0"/>
        <w:adjustRightInd w:val="0"/>
        <w:rPr>
          <w:rFonts w:ascii="Gill Sans MT" w:hAnsi="Gill Sans MT" w:cs="HelveticaNeueLT-Light"/>
          <w:b/>
          <w:sz w:val="32"/>
          <w:szCs w:val="32"/>
        </w:rPr>
      </w:pPr>
    </w:p>
    <w:p w:rsidR="00FD7332" w:rsidRDefault="00FD7332" w:rsidP="00272F3E">
      <w:pPr>
        <w:autoSpaceDE w:val="0"/>
        <w:autoSpaceDN w:val="0"/>
        <w:adjustRightInd w:val="0"/>
        <w:rPr>
          <w:rFonts w:ascii="Gill Sans MT" w:hAnsi="Gill Sans MT" w:cs="HelveticaNeueLT-Light"/>
          <w:b/>
          <w:sz w:val="32"/>
          <w:szCs w:val="32"/>
        </w:rPr>
      </w:pPr>
    </w:p>
    <w:p w:rsidR="000354E4" w:rsidRDefault="000354E4" w:rsidP="00272F3E">
      <w:pPr>
        <w:autoSpaceDE w:val="0"/>
        <w:autoSpaceDN w:val="0"/>
        <w:adjustRightInd w:val="0"/>
        <w:rPr>
          <w:rFonts w:ascii="Gill Sans MT" w:hAnsi="Gill Sans MT" w:cs="HelveticaNeueLT-Light"/>
          <w:b/>
          <w:sz w:val="32"/>
          <w:szCs w:val="32"/>
        </w:rPr>
      </w:pPr>
    </w:p>
    <w:p w:rsidR="000354E4" w:rsidRDefault="000354E4" w:rsidP="00272F3E">
      <w:pPr>
        <w:autoSpaceDE w:val="0"/>
        <w:autoSpaceDN w:val="0"/>
        <w:adjustRightInd w:val="0"/>
        <w:rPr>
          <w:rFonts w:ascii="Gill Sans MT" w:hAnsi="Gill Sans MT" w:cs="HelveticaNeueLT-Light"/>
          <w:b/>
          <w:sz w:val="32"/>
          <w:szCs w:val="32"/>
        </w:rPr>
      </w:pPr>
    </w:p>
    <w:p w:rsidR="00740AE0" w:rsidRPr="000D39E0" w:rsidRDefault="00975889" w:rsidP="00272F3E">
      <w:pPr>
        <w:autoSpaceDE w:val="0"/>
        <w:autoSpaceDN w:val="0"/>
        <w:adjustRightInd w:val="0"/>
        <w:rPr>
          <w:rFonts w:ascii="Gill Sans MT" w:hAnsi="Gill Sans MT" w:cs="HelveticaNeueLT-Light"/>
          <w:b/>
          <w:sz w:val="32"/>
          <w:szCs w:val="32"/>
        </w:rPr>
      </w:pPr>
      <w:r w:rsidRPr="000D39E0">
        <w:rPr>
          <w:rFonts w:ascii="Gill Sans MT" w:hAnsi="Gill Sans MT" w:cs="HelveticaNeueLT-Light"/>
          <w:b/>
          <w:sz w:val="32"/>
          <w:szCs w:val="32"/>
        </w:rPr>
        <w:lastRenderedPageBreak/>
        <w:t>Conformity to Social Roles:  Zimbardo’s Research</w:t>
      </w:r>
      <w:r w:rsidR="00B27BDE" w:rsidRPr="000D39E0">
        <w:rPr>
          <w:rFonts w:ascii="Gill Sans MT" w:hAnsi="Gill Sans MT" w:cs="HelveticaNeueLT-Light"/>
          <w:b/>
          <w:sz w:val="32"/>
          <w:szCs w:val="32"/>
        </w:rPr>
        <w:t xml:space="preserve"> </w:t>
      </w:r>
    </w:p>
    <w:p w:rsidR="00975889" w:rsidRPr="00B27BDE" w:rsidRDefault="00B27BDE" w:rsidP="00272F3E">
      <w:pPr>
        <w:autoSpaceDE w:val="0"/>
        <w:autoSpaceDN w:val="0"/>
        <w:adjustRightInd w:val="0"/>
        <w:rPr>
          <w:rFonts w:ascii="Gill Sans MT" w:hAnsi="Gill Sans MT" w:cs="HelveticaNeueLT-Light"/>
          <w:b/>
          <w:i/>
          <w:sz w:val="28"/>
          <w:szCs w:val="28"/>
        </w:rPr>
      </w:pPr>
      <w:r w:rsidRPr="00B27BDE">
        <w:rPr>
          <w:rFonts w:ascii="Gill Sans MT" w:hAnsi="Gill Sans MT" w:cs="HelveticaNeueLT-Light"/>
          <w:b/>
          <w:i/>
          <w:sz w:val="28"/>
          <w:szCs w:val="28"/>
        </w:rPr>
        <w:t>(An example of Identification)</w:t>
      </w:r>
    </w:p>
    <w:p w:rsidR="00975889" w:rsidRPr="00B27BDE" w:rsidRDefault="00975889" w:rsidP="00272F3E">
      <w:pPr>
        <w:autoSpaceDE w:val="0"/>
        <w:autoSpaceDN w:val="0"/>
        <w:adjustRightInd w:val="0"/>
        <w:rPr>
          <w:rFonts w:ascii="Gill Sans MT" w:hAnsi="Gill Sans MT" w:cs="HelveticaNeueLT-Light"/>
          <w:b/>
          <w:i/>
          <w:sz w:val="28"/>
          <w:szCs w:val="28"/>
        </w:rPr>
      </w:pPr>
    </w:p>
    <w:p w:rsidR="00975889" w:rsidRDefault="00543BCA" w:rsidP="00272F3E">
      <w:pPr>
        <w:autoSpaceDE w:val="0"/>
        <w:autoSpaceDN w:val="0"/>
        <w:adjustRightInd w:val="0"/>
        <w:rPr>
          <w:rFonts w:ascii="Gill Sans MT" w:hAnsi="Gill Sans MT" w:cs="HelveticaNeueLT-Light"/>
        </w:rPr>
      </w:pPr>
      <w:r>
        <w:rPr>
          <w:rFonts w:ascii="Gill Sans MT" w:hAnsi="Gill Sans MT" w:cs="HelveticaNeueLT-Light"/>
        </w:rPr>
        <w:t>Conformity to social roles refers to how an individual’s behaviour changes according to the expectation of behaviour in that particular situation.  For example, a person may behave very differently depending on whether they are performing a job, socialising with friends, or looking after their children.</w:t>
      </w:r>
    </w:p>
    <w:p w:rsidR="0023341E" w:rsidRDefault="0023341E" w:rsidP="00272F3E">
      <w:pPr>
        <w:autoSpaceDE w:val="0"/>
        <w:autoSpaceDN w:val="0"/>
        <w:adjustRightInd w:val="0"/>
        <w:rPr>
          <w:rFonts w:ascii="Gill Sans MT" w:hAnsi="Gill Sans MT" w:cs="HelveticaNeueLT-Light"/>
        </w:rPr>
      </w:pPr>
    </w:p>
    <w:p w:rsidR="0023341E" w:rsidRDefault="0023341E" w:rsidP="00272F3E">
      <w:pPr>
        <w:autoSpaceDE w:val="0"/>
        <w:autoSpaceDN w:val="0"/>
        <w:adjustRightInd w:val="0"/>
        <w:rPr>
          <w:rFonts w:ascii="Gill Sans MT" w:hAnsi="Gill Sans MT" w:cs="HelveticaNeueLT-Light"/>
          <w:b/>
          <w:sz w:val="28"/>
          <w:szCs w:val="28"/>
        </w:rPr>
      </w:pPr>
      <w:r>
        <w:rPr>
          <w:rFonts w:ascii="Gill Sans MT" w:hAnsi="Gill Sans MT" w:cs="HelveticaNeueLT-Light"/>
          <w:b/>
          <w:sz w:val="28"/>
          <w:szCs w:val="28"/>
        </w:rPr>
        <w:t>Zimbardo’s Stanford Prison Study</w:t>
      </w:r>
    </w:p>
    <w:p w:rsidR="0023341E" w:rsidRDefault="0023341E" w:rsidP="00272F3E">
      <w:pPr>
        <w:autoSpaceDE w:val="0"/>
        <w:autoSpaceDN w:val="0"/>
        <w:adjustRightInd w:val="0"/>
        <w:rPr>
          <w:rFonts w:ascii="Gill Sans MT" w:hAnsi="Gill Sans MT" w:cs="HelveticaNeueLT-Light"/>
          <w:b/>
          <w:sz w:val="28"/>
          <w:szCs w:val="28"/>
        </w:rPr>
      </w:pPr>
    </w:p>
    <w:p w:rsidR="0023341E" w:rsidRDefault="0023341E" w:rsidP="00272F3E">
      <w:pPr>
        <w:autoSpaceDE w:val="0"/>
        <w:autoSpaceDN w:val="0"/>
        <w:adjustRightInd w:val="0"/>
        <w:rPr>
          <w:rFonts w:ascii="Gill Sans MT" w:hAnsi="Gill Sans MT" w:cs="HelveticaNeueLT-Light"/>
          <w:b/>
          <w:i/>
        </w:rPr>
      </w:pPr>
      <w:r>
        <w:rPr>
          <w:rFonts w:ascii="Gill Sans MT" w:hAnsi="Gill Sans MT" w:cs="HelveticaNeueLT-Light"/>
          <w:b/>
          <w:i/>
        </w:rPr>
        <w:t>Aims:</w:t>
      </w:r>
    </w:p>
    <w:p w:rsidR="0023341E" w:rsidRDefault="0023084E" w:rsidP="0023084E">
      <w:pPr>
        <w:pStyle w:val="ListParagraph"/>
        <w:numPr>
          <w:ilvl w:val="0"/>
          <w:numId w:val="16"/>
        </w:numPr>
        <w:autoSpaceDE w:val="0"/>
        <w:autoSpaceDN w:val="0"/>
        <w:adjustRightInd w:val="0"/>
        <w:rPr>
          <w:rFonts w:ascii="Gill Sans MT" w:hAnsi="Gill Sans MT" w:cs="HelveticaNeueLT-Light"/>
        </w:rPr>
      </w:pPr>
      <w:r>
        <w:rPr>
          <w:rFonts w:ascii="Gill Sans MT" w:hAnsi="Gill Sans MT" w:cs="HelveticaNeueLT-Light"/>
        </w:rPr>
        <w:t xml:space="preserve">To test the dispositional versus the situational hypothesis.  Are </w:t>
      </w:r>
      <w:proofErr w:type="gramStart"/>
      <w:r>
        <w:rPr>
          <w:rFonts w:ascii="Gill Sans MT" w:hAnsi="Gill Sans MT" w:cs="HelveticaNeueLT-Light"/>
        </w:rPr>
        <w:t>prison</w:t>
      </w:r>
      <w:proofErr w:type="gramEnd"/>
      <w:r>
        <w:rPr>
          <w:rFonts w:ascii="Gill Sans MT" w:hAnsi="Gill Sans MT" w:cs="HelveticaNeueLT-Light"/>
        </w:rPr>
        <w:t xml:space="preserve"> guards violent because they have violent personalities, or do their roles make them behave that way?</w:t>
      </w:r>
    </w:p>
    <w:p w:rsidR="0023084E" w:rsidRDefault="0023084E" w:rsidP="0023084E">
      <w:pPr>
        <w:pStyle w:val="ListParagraph"/>
        <w:numPr>
          <w:ilvl w:val="0"/>
          <w:numId w:val="16"/>
        </w:numPr>
        <w:autoSpaceDE w:val="0"/>
        <w:autoSpaceDN w:val="0"/>
        <w:adjustRightInd w:val="0"/>
        <w:rPr>
          <w:rFonts w:ascii="Gill Sans MT" w:hAnsi="Gill Sans MT" w:cs="HelveticaNeueLT-Light"/>
        </w:rPr>
      </w:pPr>
      <w:r>
        <w:rPr>
          <w:rFonts w:ascii="Gill Sans MT" w:hAnsi="Gill Sans MT" w:cs="HelveticaNeueLT-Light"/>
        </w:rPr>
        <w:t>To test the extent to which participants would adopt the role of prisoner or guard</w:t>
      </w:r>
      <w:r w:rsidR="00887753">
        <w:rPr>
          <w:rFonts w:ascii="Gill Sans MT" w:hAnsi="Gill Sans MT" w:cs="HelveticaNeueLT-Light"/>
        </w:rPr>
        <w:t>, even though the roles were determined randomly</w:t>
      </w:r>
    </w:p>
    <w:p w:rsidR="00887753" w:rsidRDefault="00887753" w:rsidP="00887753">
      <w:pPr>
        <w:autoSpaceDE w:val="0"/>
        <w:autoSpaceDN w:val="0"/>
        <w:adjustRightInd w:val="0"/>
        <w:rPr>
          <w:rFonts w:ascii="Gill Sans MT" w:hAnsi="Gill Sans MT" w:cs="HelveticaNeueLT-Light"/>
        </w:rPr>
      </w:pPr>
    </w:p>
    <w:p w:rsidR="00887753" w:rsidRDefault="00887753" w:rsidP="00887753">
      <w:pPr>
        <w:autoSpaceDE w:val="0"/>
        <w:autoSpaceDN w:val="0"/>
        <w:adjustRightInd w:val="0"/>
        <w:rPr>
          <w:rFonts w:ascii="Gill Sans MT" w:hAnsi="Gill Sans MT" w:cs="HelveticaNeueLT-Light"/>
          <w:b/>
          <w:i/>
        </w:rPr>
      </w:pPr>
      <w:r>
        <w:rPr>
          <w:rFonts w:ascii="Gill Sans MT" w:hAnsi="Gill Sans MT" w:cs="HelveticaNeueLT-Light"/>
          <w:b/>
          <w:i/>
        </w:rPr>
        <w:t>Procedures:</w:t>
      </w:r>
    </w:p>
    <w:p w:rsidR="000D39E0" w:rsidRDefault="000D39E0" w:rsidP="00887753">
      <w:pPr>
        <w:autoSpaceDE w:val="0"/>
        <w:autoSpaceDN w:val="0"/>
        <w:adjustRightInd w:val="0"/>
        <w:rPr>
          <w:rFonts w:ascii="Gill Sans MT" w:hAnsi="Gill Sans MT" w:cs="HelveticaNeueLT-Light"/>
          <w:b/>
          <w:i/>
        </w:rPr>
      </w:pPr>
    </w:p>
    <w:p w:rsidR="00887753" w:rsidRPr="002F52BD" w:rsidRDefault="00783568" w:rsidP="002F52BD">
      <w:pPr>
        <w:pStyle w:val="ListParagraph"/>
        <w:numPr>
          <w:ilvl w:val="0"/>
          <w:numId w:val="16"/>
        </w:numPr>
        <w:autoSpaceDE w:val="0"/>
        <w:autoSpaceDN w:val="0"/>
        <w:adjustRightInd w:val="0"/>
        <w:rPr>
          <w:rFonts w:ascii="Gill Sans MT" w:hAnsi="Gill Sans MT" w:cs="HelveticaNeueLT-Light"/>
          <w:b/>
          <w:i/>
        </w:rPr>
      </w:pPr>
      <w:r>
        <w:rPr>
          <w:rFonts w:ascii="Gill Sans MT" w:hAnsi="Gill Sans MT" w:cs="HelveticaNeueLT-Light"/>
        </w:rPr>
        <w:t>The study used a sample of 21 male student volunteers who were all rated as being psychologically stable</w:t>
      </w:r>
    </w:p>
    <w:p w:rsidR="002F52BD" w:rsidRPr="002F52BD" w:rsidRDefault="002F52BD" w:rsidP="002F52BD">
      <w:pPr>
        <w:pStyle w:val="ListParagraph"/>
        <w:numPr>
          <w:ilvl w:val="0"/>
          <w:numId w:val="16"/>
        </w:numPr>
        <w:autoSpaceDE w:val="0"/>
        <w:autoSpaceDN w:val="0"/>
        <w:adjustRightInd w:val="0"/>
        <w:rPr>
          <w:rFonts w:ascii="Gill Sans MT" w:hAnsi="Gill Sans MT" w:cs="HelveticaNeueLT-Light"/>
          <w:b/>
          <w:i/>
        </w:rPr>
      </w:pPr>
      <w:r>
        <w:rPr>
          <w:rFonts w:ascii="Gill Sans MT" w:hAnsi="Gill Sans MT" w:cs="HelveticaNeueLT-Light"/>
        </w:rPr>
        <w:t>Participants were randomly assigned to the role of either prisoner or guard. Zimbardo played the role of prison superintendent</w:t>
      </w:r>
    </w:p>
    <w:p w:rsidR="002F52BD" w:rsidRPr="00D16274" w:rsidRDefault="002F52BD" w:rsidP="002F52BD">
      <w:pPr>
        <w:pStyle w:val="ListParagraph"/>
        <w:numPr>
          <w:ilvl w:val="0"/>
          <w:numId w:val="16"/>
        </w:numPr>
        <w:autoSpaceDE w:val="0"/>
        <w:autoSpaceDN w:val="0"/>
        <w:adjustRightInd w:val="0"/>
        <w:rPr>
          <w:rFonts w:ascii="Gill Sans MT" w:hAnsi="Gill Sans MT" w:cs="HelveticaNeueLT-Light"/>
          <w:b/>
          <w:i/>
        </w:rPr>
      </w:pPr>
      <w:r>
        <w:rPr>
          <w:rFonts w:ascii="Gill Sans MT" w:hAnsi="Gill Sans MT" w:cs="HelveticaNeueLT-Light"/>
        </w:rPr>
        <w:t>The study took place in the basement of Stanford University, which was converted into a mock prison.  To add to the realism of the study, the prisoners were arrested at their homes by the local police, taken to the ‘prison’, stripped and deloused.  They were dehumanised by</w:t>
      </w:r>
      <w:r w:rsidR="00793B15">
        <w:rPr>
          <w:rFonts w:ascii="Gill Sans MT" w:hAnsi="Gill Sans MT" w:cs="HelveticaNeueLT-Light"/>
        </w:rPr>
        <w:t xml:space="preserve"> wearing a loose fitting smock,</w:t>
      </w:r>
      <w:r>
        <w:rPr>
          <w:rFonts w:ascii="Gill Sans MT" w:hAnsi="Gill Sans MT" w:cs="HelveticaNeueLT-Light"/>
        </w:rPr>
        <w:t xml:space="preserve"> a nylon stocking cap (to emulate </w:t>
      </w:r>
      <w:r w:rsidR="00793B15">
        <w:rPr>
          <w:rFonts w:ascii="Gill Sans MT" w:hAnsi="Gill Sans MT" w:cs="HelveticaNeueLT-Light"/>
        </w:rPr>
        <w:t>a shaven head) and</w:t>
      </w:r>
      <w:r>
        <w:rPr>
          <w:rFonts w:ascii="Gill Sans MT" w:hAnsi="Gill Sans MT" w:cs="HelveticaNeueLT-Light"/>
        </w:rPr>
        <w:t xml:space="preserve"> were referred to by number rather than name.  Guards were </w:t>
      </w:r>
      <w:proofErr w:type="spellStart"/>
      <w:r>
        <w:rPr>
          <w:rFonts w:ascii="Gill Sans MT" w:hAnsi="Gill Sans MT" w:cs="HelveticaNeueLT-Light"/>
        </w:rPr>
        <w:t>deindividuated</w:t>
      </w:r>
      <w:proofErr w:type="spellEnd"/>
      <w:r>
        <w:rPr>
          <w:rFonts w:ascii="Gill Sans MT" w:hAnsi="Gill Sans MT" w:cs="HelveticaNeueLT-Light"/>
        </w:rPr>
        <w:t xml:space="preserve"> by wearing a uniform, reflective sunglasses and being referred to only as ‘Mr. Correctional Officer’</w:t>
      </w:r>
    </w:p>
    <w:p w:rsidR="00D16274" w:rsidRPr="00D16274" w:rsidRDefault="00206568" w:rsidP="002F52BD">
      <w:pPr>
        <w:pStyle w:val="ListParagraph"/>
        <w:numPr>
          <w:ilvl w:val="0"/>
          <w:numId w:val="16"/>
        </w:numPr>
        <w:autoSpaceDE w:val="0"/>
        <w:autoSpaceDN w:val="0"/>
        <w:adjustRightInd w:val="0"/>
        <w:rPr>
          <w:rFonts w:ascii="Gill Sans MT" w:hAnsi="Gill Sans MT" w:cs="HelveticaNeueLT-Light"/>
          <w:b/>
          <w:i/>
        </w:rPr>
      </w:pPr>
      <w:r>
        <w:rPr>
          <w:rFonts w:ascii="Gill Sans MT" w:hAnsi="Gill Sans MT" w:cs="HelveticaNeueLT-Light"/>
        </w:rPr>
        <w:t>The guards were told to keep the prisoners in line, but other than that, no</w:t>
      </w:r>
      <w:r w:rsidR="00D16274">
        <w:rPr>
          <w:rFonts w:ascii="Gill Sans MT" w:hAnsi="Gill Sans MT" w:cs="HelveticaNeueLT-Light"/>
        </w:rPr>
        <w:t xml:space="preserve"> specific instructions</w:t>
      </w:r>
      <w:r>
        <w:rPr>
          <w:rFonts w:ascii="Gill Sans MT" w:hAnsi="Gill Sans MT" w:cs="HelveticaNeueLT-Light"/>
        </w:rPr>
        <w:t xml:space="preserve"> were given about how each group</w:t>
      </w:r>
      <w:r w:rsidR="00D16274">
        <w:rPr>
          <w:rFonts w:ascii="Gill Sans MT" w:hAnsi="Gill Sans MT" w:cs="HelveticaNeueLT-Light"/>
        </w:rPr>
        <w:t xml:space="preserve"> should behave</w:t>
      </w:r>
      <w:r>
        <w:rPr>
          <w:rFonts w:ascii="Gill Sans MT" w:hAnsi="Gill Sans MT" w:cs="HelveticaNeueLT-Light"/>
        </w:rPr>
        <w:t xml:space="preserve">. </w:t>
      </w:r>
      <w:r w:rsidR="004D72FE">
        <w:rPr>
          <w:rFonts w:ascii="Gill Sans MT" w:hAnsi="Gill Sans MT" w:cs="HelveticaNeueLT-Light"/>
        </w:rPr>
        <w:t>N</w:t>
      </w:r>
      <w:r w:rsidR="00094ACF">
        <w:rPr>
          <w:rFonts w:ascii="Gill Sans MT" w:hAnsi="Gill Sans MT" w:cs="HelveticaNeueLT-Light"/>
        </w:rPr>
        <w:t>o physical violence was allowed</w:t>
      </w:r>
      <w:r w:rsidR="00D16274">
        <w:rPr>
          <w:rFonts w:ascii="Gill Sans MT" w:hAnsi="Gill Sans MT" w:cs="HelveticaNeueLT-Light"/>
        </w:rPr>
        <w:t>.  The study was scheduled to last for two weeks</w:t>
      </w:r>
    </w:p>
    <w:p w:rsidR="00D16274" w:rsidRDefault="00D16274" w:rsidP="00D16274">
      <w:pPr>
        <w:autoSpaceDE w:val="0"/>
        <w:autoSpaceDN w:val="0"/>
        <w:adjustRightInd w:val="0"/>
        <w:rPr>
          <w:rFonts w:ascii="Gill Sans MT" w:hAnsi="Gill Sans MT" w:cs="HelveticaNeueLT-Light"/>
          <w:b/>
          <w:i/>
        </w:rPr>
      </w:pPr>
    </w:p>
    <w:p w:rsidR="00D16274" w:rsidRDefault="00D16274" w:rsidP="00D16274">
      <w:pPr>
        <w:autoSpaceDE w:val="0"/>
        <w:autoSpaceDN w:val="0"/>
        <w:adjustRightInd w:val="0"/>
        <w:rPr>
          <w:rFonts w:ascii="Gill Sans MT" w:hAnsi="Gill Sans MT" w:cs="HelveticaNeueLT-Light"/>
          <w:b/>
          <w:i/>
        </w:rPr>
      </w:pPr>
      <w:r>
        <w:rPr>
          <w:rFonts w:ascii="Gill Sans MT" w:hAnsi="Gill Sans MT" w:cs="HelveticaNeueLT-Light"/>
          <w:b/>
          <w:i/>
        </w:rPr>
        <w:t>Findings:</w:t>
      </w:r>
    </w:p>
    <w:p w:rsidR="00D16274" w:rsidRDefault="00D16274" w:rsidP="00D16274">
      <w:pPr>
        <w:autoSpaceDE w:val="0"/>
        <w:autoSpaceDN w:val="0"/>
        <w:adjustRightInd w:val="0"/>
        <w:rPr>
          <w:rFonts w:ascii="Gill Sans MT" w:hAnsi="Gill Sans MT" w:cs="HelveticaNeueLT-Light"/>
          <w:b/>
          <w:i/>
        </w:rPr>
      </w:pPr>
    </w:p>
    <w:p w:rsidR="00D16274" w:rsidRDefault="004D72FE" w:rsidP="00D16274">
      <w:pPr>
        <w:pStyle w:val="ListParagraph"/>
        <w:numPr>
          <w:ilvl w:val="0"/>
          <w:numId w:val="16"/>
        </w:numPr>
        <w:autoSpaceDE w:val="0"/>
        <w:autoSpaceDN w:val="0"/>
        <w:adjustRightInd w:val="0"/>
        <w:rPr>
          <w:rFonts w:ascii="Gill Sans MT" w:hAnsi="Gill Sans MT" w:cs="HelveticaNeueLT-Light"/>
        </w:rPr>
      </w:pPr>
      <w:r>
        <w:rPr>
          <w:rFonts w:ascii="Gill Sans MT" w:hAnsi="Gill Sans MT" w:cs="HelveticaNeueLT-Light"/>
        </w:rPr>
        <w:t>Within a day the prisoners had rebelled and ripped off their numbers.  The guards responded by locking them in their cells and taking away their blankets</w:t>
      </w:r>
    </w:p>
    <w:p w:rsidR="00B34ADC" w:rsidRDefault="004D72FE" w:rsidP="00D16274">
      <w:pPr>
        <w:pStyle w:val="ListParagraph"/>
        <w:numPr>
          <w:ilvl w:val="0"/>
          <w:numId w:val="16"/>
        </w:numPr>
        <w:autoSpaceDE w:val="0"/>
        <w:autoSpaceDN w:val="0"/>
        <w:adjustRightInd w:val="0"/>
        <w:rPr>
          <w:rFonts w:ascii="Gill Sans MT" w:hAnsi="Gill Sans MT" w:cs="HelveticaNeueLT-Light"/>
        </w:rPr>
      </w:pPr>
      <w:r>
        <w:rPr>
          <w:rFonts w:ascii="Gill Sans MT" w:hAnsi="Gill Sans MT" w:cs="HelveticaNeueLT-Light"/>
        </w:rPr>
        <w:t>As the study progressed, the guards became increasingly sadistic.  Prisoners were humiliated, deprived of sleep, made to carry out demeaning tasks</w:t>
      </w:r>
      <w:r w:rsidR="0000015D">
        <w:rPr>
          <w:rFonts w:ascii="Gill Sans MT" w:hAnsi="Gill Sans MT" w:cs="HelveticaNeueLT-Light"/>
        </w:rPr>
        <w:t xml:space="preserve"> (such as cleaning the toilets with their bare hands).</w:t>
      </w:r>
      <w:r w:rsidR="00B34ADC">
        <w:rPr>
          <w:rFonts w:ascii="Gill Sans MT" w:hAnsi="Gill Sans MT" w:cs="HelveticaNeueLT-Light"/>
        </w:rPr>
        <w:t xml:space="preserve">  </w:t>
      </w:r>
    </w:p>
    <w:p w:rsidR="00B34ADC" w:rsidRDefault="00B34ADC" w:rsidP="00D16274">
      <w:pPr>
        <w:pStyle w:val="ListParagraph"/>
        <w:numPr>
          <w:ilvl w:val="0"/>
          <w:numId w:val="16"/>
        </w:numPr>
        <w:autoSpaceDE w:val="0"/>
        <w:autoSpaceDN w:val="0"/>
        <w:adjustRightInd w:val="0"/>
        <w:rPr>
          <w:rFonts w:ascii="Gill Sans MT" w:hAnsi="Gill Sans MT" w:cs="HelveticaNeueLT-Light"/>
        </w:rPr>
      </w:pPr>
      <w:r>
        <w:rPr>
          <w:rFonts w:ascii="Gill Sans MT" w:hAnsi="Gill Sans MT" w:cs="HelveticaNeueLT-Light"/>
        </w:rPr>
        <w:t xml:space="preserve">The prisoners became depressed and submissive. Some showed signs of serious stress. One prisoner was released after 36 hours due to fits of crying and rage. Three more were released with similar symptoms during the next few days.  </w:t>
      </w:r>
    </w:p>
    <w:p w:rsidR="004D72FE" w:rsidRDefault="00B34ADC" w:rsidP="00D16274">
      <w:pPr>
        <w:pStyle w:val="ListParagraph"/>
        <w:numPr>
          <w:ilvl w:val="0"/>
          <w:numId w:val="16"/>
        </w:numPr>
        <w:autoSpaceDE w:val="0"/>
        <w:autoSpaceDN w:val="0"/>
        <w:adjustRightInd w:val="0"/>
        <w:rPr>
          <w:rFonts w:ascii="Gill Sans MT" w:hAnsi="Gill Sans MT" w:cs="HelveticaNeueLT-Light"/>
        </w:rPr>
      </w:pPr>
      <w:r>
        <w:rPr>
          <w:rFonts w:ascii="Gill Sans MT" w:hAnsi="Gill Sans MT" w:cs="HelveticaNeueLT-Light"/>
        </w:rPr>
        <w:t xml:space="preserve">The study was called to a halt after six days due to the unforeseen effects on the prisoners  </w:t>
      </w:r>
    </w:p>
    <w:p w:rsidR="004219C8" w:rsidRDefault="004219C8" w:rsidP="004219C8">
      <w:pPr>
        <w:autoSpaceDE w:val="0"/>
        <w:autoSpaceDN w:val="0"/>
        <w:adjustRightInd w:val="0"/>
        <w:rPr>
          <w:rFonts w:ascii="Gill Sans MT" w:hAnsi="Gill Sans MT" w:cs="HelveticaNeueLT-Light"/>
        </w:rPr>
      </w:pPr>
    </w:p>
    <w:p w:rsidR="004219C8" w:rsidRDefault="004219C8" w:rsidP="004219C8">
      <w:pPr>
        <w:autoSpaceDE w:val="0"/>
        <w:autoSpaceDN w:val="0"/>
        <w:adjustRightInd w:val="0"/>
        <w:rPr>
          <w:rFonts w:ascii="Gill Sans MT" w:hAnsi="Gill Sans MT" w:cs="HelveticaNeueLT-Light"/>
          <w:b/>
          <w:i/>
        </w:rPr>
      </w:pPr>
      <w:r>
        <w:rPr>
          <w:rFonts w:ascii="Gill Sans MT" w:hAnsi="Gill Sans MT" w:cs="HelveticaNeueLT-Light"/>
          <w:b/>
          <w:i/>
        </w:rPr>
        <w:t>Conclusions:</w:t>
      </w:r>
    </w:p>
    <w:p w:rsidR="004219C8" w:rsidRDefault="004219C8" w:rsidP="004219C8">
      <w:pPr>
        <w:autoSpaceDE w:val="0"/>
        <w:autoSpaceDN w:val="0"/>
        <w:adjustRightInd w:val="0"/>
        <w:rPr>
          <w:rFonts w:ascii="Gill Sans MT" w:hAnsi="Gill Sans MT" w:cs="HelveticaNeueLT-Light"/>
          <w:b/>
          <w:i/>
        </w:rPr>
      </w:pPr>
    </w:p>
    <w:p w:rsidR="004219C8" w:rsidRDefault="004219C8" w:rsidP="004219C8">
      <w:pPr>
        <w:pStyle w:val="ListParagraph"/>
        <w:numPr>
          <w:ilvl w:val="0"/>
          <w:numId w:val="16"/>
        </w:numPr>
        <w:autoSpaceDE w:val="0"/>
        <w:autoSpaceDN w:val="0"/>
        <w:adjustRightInd w:val="0"/>
        <w:rPr>
          <w:rFonts w:ascii="Gill Sans MT" w:hAnsi="Gill Sans MT" w:cs="HelveticaNeueLT-Light"/>
        </w:rPr>
      </w:pPr>
      <w:r>
        <w:rPr>
          <w:rFonts w:ascii="Gill Sans MT" w:hAnsi="Gill Sans MT" w:cs="HelveticaNeueLT-Light"/>
        </w:rPr>
        <w:t xml:space="preserve">The study supports the situational hypothesis, rather than the dispositional hypothesis.  This is because participants adopted the behaviour associated with the role they </w:t>
      </w:r>
      <w:r w:rsidR="00F906B0">
        <w:rPr>
          <w:rFonts w:ascii="Gill Sans MT" w:hAnsi="Gill Sans MT" w:cs="HelveticaNeueLT-Light"/>
        </w:rPr>
        <w:t xml:space="preserve">were </w:t>
      </w:r>
      <w:r>
        <w:rPr>
          <w:rFonts w:ascii="Gill Sans MT" w:hAnsi="Gill Sans MT" w:cs="HelveticaNeueLT-Light"/>
        </w:rPr>
        <w:t>assigned, even though those roles were randomly determined, and no psychological abnormality was found to be present in the participants before the study began</w:t>
      </w:r>
    </w:p>
    <w:p w:rsidR="004219C8" w:rsidRPr="004219C8" w:rsidRDefault="004219C8" w:rsidP="004219C8">
      <w:pPr>
        <w:pStyle w:val="ListParagraph"/>
        <w:numPr>
          <w:ilvl w:val="0"/>
          <w:numId w:val="16"/>
        </w:numPr>
        <w:autoSpaceDE w:val="0"/>
        <w:autoSpaceDN w:val="0"/>
        <w:adjustRightInd w:val="0"/>
        <w:rPr>
          <w:rFonts w:ascii="Gill Sans MT" w:hAnsi="Gill Sans MT" w:cs="HelveticaNeueLT-Light"/>
        </w:rPr>
      </w:pPr>
      <w:r>
        <w:rPr>
          <w:rFonts w:ascii="Gill Sans MT" w:hAnsi="Gill Sans MT" w:cs="HelveticaNeueLT-Light"/>
        </w:rPr>
        <w:t>Conforming to social roles leads people to behave differently to how they normally would</w:t>
      </w:r>
    </w:p>
    <w:p w:rsidR="00887753" w:rsidRDefault="00887753" w:rsidP="00887753">
      <w:pPr>
        <w:autoSpaceDE w:val="0"/>
        <w:autoSpaceDN w:val="0"/>
        <w:adjustRightInd w:val="0"/>
        <w:rPr>
          <w:rFonts w:ascii="Gill Sans MT" w:hAnsi="Gill Sans MT" w:cs="HelveticaNeueLT-Light"/>
          <w:b/>
          <w:i/>
        </w:rPr>
      </w:pPr>
    </w:p>
    <w:p w:rsidR="00195E1D" w:rsidRDefault="00195E1D" w:rsidP="00887753">
      <w:pPr>
        <w:autoSpaceDE w:val="0"/>
        <w:autoSpaceDN w:val="0"/>
        <w:adjustRightInd w:val="0"/>
        <w:rPr>
          <w:rFonts w:ascii="Gill Sans MT" w:hAnsi="Gill Sans MT" w:cs="HelveticaNeueLT-Light"/>
          <w:b/>
          <w:i/>
        </w:rPr>
      </w:pPr>
    </w:p>
    <w:p w:rsidR="00195E1D" w:rsidRPr="00195E1D" w:rsidRDefault="00195E1D" w:rsidP="00887753">
      <w:pPr>
        <w:autoSpaceDE w:val="0"/>
        <w:autoSpaceDN w:val="0"/>
        <w:adjustRightInd w:val="0"/>
        <w:rPr>
          <w:rFonts w:ascii="Gill Sans MT" w:hAnsi="Gill Sans MT" w:cs="HelveticaNeueLT-Light"/>
          <w:b/>
          <w:sz w:val="32"/>
          <w:szCs w:val="32"/>
        </w:rPr>
      </w:pPr>
      <w:r>
        <w:rPr>
          <w:rFonts w:ascii="Gill Sans MT" w:hAnsi="Gill Sans MT" w:cs="HelveticaNeueLT-Light"/>
          <w:b/>
          <w:sz w:val="32"/>
          <w:szCs w:val="32"/>
        </w:rPr>
        <w:lastRenderedPageBreak/>
        <w:t>Evaluation of Zimbardo’s Research</w:t>
      </w:r>
    </w:p>
    <w:p w:rsidR="00195E1D" w:rsidRPr="00887753" w:rsidRDefault="00195E1D" w:rsidP="00887753">
      <w:pPr>
        <w:autoSpaceDE w:val="0"/>
        <w:autoSpaceDN w:val="0"/>
        <w:adjustRightInd w:val="0"/>
        <w:rPr>
          <w:rFonts w:ascii="Gill Sans MT" w:hAnsi="Gill Sans MT" w:cs="HelveticaNeueLT-Light"/>
          <w:b/>
          <w:i/>
        </w:rPr>
      </w:pPr>
    </w:p>
    <w:tbl>
      <w:tblPr>
        <w:tblStyle w:val="TableGrid"/>
        <w:tblW w:w="0" w:type="auto"/>
        <w:tblLook w:val="04A0" w:firstRow="1" w:lastRow="0" w:firstColumn="1" w:lastColumn="0" w:noHBand="0" w:noVBand="1"/>
      </w:tblPr>
      <w:tblGrid>
        <w:gridCol w:w="2943"/>
        <w:gridCol w:w="7904"/>
      </w:tblGrid>
      <w:tr w:rsidR="00195E1D" w:rsidTr="00195E1D">
        <w:tc>
          <w:tcPr>
            <w:tcW w:w="2943" w:type="dxa"/>
          </w:tcPr>
          <w:p w:rsidR="00195E1D" w:rsidRPr="00195E1D" w:rsidRDefault="00195E1D" w:rsidP="00272F3E">
            <w:pPr>
              <w:autoSpaceDE w:val="0"/>
              <w:autoSpaceDN w:val="0"/>
              <w:adjustRightInd w:val="0"/>
              <w:rPr>
                <w:rFonts w:ascii="Gill Sans MT" w:hAnsi="Gill Sans MT" w:cs="HelveticaNeueLT-Light"/>
                <w:b/>
              </w:rPr>
            </w:pPr>
            <w:r>
              <w:rPr>
                <w:rFonts w:ascii="Gill Sans MT" w:hAnsi="Gill Sans MT" w:cs="HelveticaNeueLT-Light"/>
                <w:b/>
              </w:rPr>
              <w:t>Applications</w:t>
            </w:r>
          </w:p>
        </w:tc>
        <w:tc>
          <w:tcPr>
            <w:tcW w:w="7904" w:type="dxa"/>
          </w:tcPr>
          <w:p w:rsidR="00195E1D" w:rsidRPr="0062687A" w:rsidRDefault="0062687A" w:rsidP="0062687A">
            <w:pPr>
              <w:pStyle w:val="ListParagraph"/>
              <w:numPr>
                <w:ilvl w:val="0"/>
                <w:numId w:val="16"/>
              </w:numPr>
              <w:autoSpaceDE w:val="0"/>
              <w:autoSpaceDN w:val="0"/>
              <w:adjustRightInd w:val="0"/>
              <w:rPr>
                <w:rFonts w:ascii="Gill Sans MT" w:hAnsi="Gill Sans MT" w:cs="HelveticaNeueLT-Light"/>
              </w:rPr>
            </w:pPr>
            <w:r>
              <w:rPr>
                <w:rFonts w:ascii="Gill Sans MT" w:hAnsi="Gill Sans MT" w:cs="HelveticaNeueLT-Light"/>
              </w:rPr>
              <w:t>Although Zimbardo intended his research to be used to reform the prison system, this does not seem to have happened.  Reforms were made initially, particularly in juvenile institutions, but overall, conditions in prisons have not improved</w:t>
            </w:r>
          </w:p>
        </w:tc>
      </w:tr>
      <w:tr w:rsidR="00195E1D" w:rsidTr="00195E1D">
        <w:tc>
          <w:tcPr>
            <w:tcW w:w="2943" w:type="dxa"/>
          </w:tcPr>
          <w:p w:rsidR="00195E1D" w:rsidRPr="00195E1D" w:rsidRDefault="00195E1D" w:rsidP="00272F3E">
            <w:pPr>
              <w:autoSpaceDE w:val="0"/>
              <w:autoSpaceDN w:val="0"/>
              <w:adjustRightInd w:val="0"/>
              <w:rPr>
                <w:rFonts w:ascii="Gill Sans MT" w:hAnsi="Gill Sans MT" w:cs="HelveticaNeueLT-Light"/>
                <w:b/>
              </w:rPr>
            </w:pPr>
            <w:r>
              <w:rPr>
                <w:rFonts w:ascii="Gill Sans MT" w:hAnsi="Gill Sans MT" w:cs="HelveticaNeueLT-Light"/>
                <w:b/>
              </w:rPr>
              <w:t>Reliability</w:t>
            </w:r>
          </w:p>
        </w:tc>
        <w:tc>
          <w:tcPr>
            <w:tcW w:w="7904" w:type="dxa"/>
          </w:tcPr>
          <w:p w:rsidR="00C50D23" w:rsidRDefault="00C50D23" w:rsidP="00C50D23">
            <w:pPr>
              <w:pStyle w:val="ListParagraph"/>
              <w:numPr>
                <w:ilvl w:val="0"/>
                <w:numId w:val="16"/>
              </w:numPr>
              <w:autoSpaceDE w:val="0"/>
              <w:autoSpaceDN w:val="0"/>
              <w:adjustRightInd w:val="0"/>
              <w:rPr>
                <w:rFonts w:ascii="Gill Sans MT" w:hAnsi="Gill Sans MT" w:cs="HelveticaNeueLT-Light"/>
              </w:rPr>
            </w:pPr>
            <w:r>
              <w:rPr>
                <w:rFonts w:ascii="Gill Sans MT" w:hAnsi="Gill Sans MT" w:cs="HelveticaNeueLT-Light"/>
              </w:rPr>
              <w:t>Zimbardo didn’t fully support the situational hypothesis as not all the guards behaved equally aggressively towards the prisoners.  Some were reluctant to exercise their authority, whereas others were seen as the ringleaders.  This suggests that individual differences do play a part in the way someone responds to role expectations</w:t>
            </w:r>
          </w:p>
          <w:p w:rsidR="00C50D23" w:rsidRPr="00C50D23" w:rsidRDefault="0062687A" w:rsidP="00C50D23">
            <w:pPr>
              <w:pStyle w:val="ListParagraph"/>
              <w:numPr>
                <w:ilvl w:val="0"/>
                <w:numId w:val="16"/>
              </w:numPr>
              <w:autoSpaceDE w:val="0"/>
              <w:autoSpaceDN w:val="0"/>
              <w:adjustRightInd w:val="0"/>
              <w:rPr>
                <w:rFonts w:ascii="Gill Sans MT" w:hAnsi="Gill Sans MT" w:cs="HelveticaNeueLT-Light"/>
              </w:rPr>
            </w:pPr>
            <w:proofErr w:type="spellStart"/>
            <w:r>
              <w:rPr>
                <w:rFonts w:ascii="Gill Sans MT" w:hAnsi="Gill Sans MT" w:cs="HelveticaNeueLT-Light"/>
              </w:rPr>
              <w:t>Reicher</w:t>
            </w:r>
            <w:proofErr w:type="spellEnd"/>
            <w:r>
              <w:rPr>
                <w:rFonts w:ascii="Gill Sans MT" w:hAnsi="Gill Sans MT" w:cs="HelveticaNeueLT-Light"/>
              </w:rPr>
              <w:t xml:space="preserve"> &amp; Haslam replicated Zimbardo’s study in 2002, and this replication was broadcast by the BBC. The findings were very different to Zimbardo’s.  The guards were unwilling to impose authority over the prisoners, who rapidly took charge of the prison.  Following the breakdown of authority in the prison, both groups attempted to establish a fair and equal social system.  When this failed, a small group of prisoners took control and the study was called off.  This could suggest that Zimbardo’s findings may have been a ‘one off’, and caused by flaws in the methodology of the original study.  It could also suggest that Zimbardo’s study lacks temporal validity and that people are now </w:t>
            </w:r>
            <w:r w:rsidR="00563251">
              <w:rPr>
                <w:rFonts w:ascii="Gill Sans MT" w:hAnsi="Gill Sans MT" w:cs="HelveticaNeueLT-Light"/>
              </w:rPr>
              <w:t xml:space="preserve">less likely to </w:t>
            </w:r>
            <w:r>
              <w:rPr>
                <w:rFonts w:ascii="Gill Sans MT" w:hAnsi="Gill Sans MT" w:cs="HelveticaNeueLT-Light"/>
              </w:rPr>
              <w:t>conform to the demands of a role if it leads to a negative outcome for others</w:t>
            </w:r>
            <w:r w:rsidR="00563251">
              <w:rPr>
                <w:rFonts w:ascii="Gill Sans MT" w:hAnsi="Gill Sans MT" w:cs="HelveticaNeueLT-Light"/>
              </w:rPr>
              <w:t xml:space="preserve">. It may </w:t>
            </w:r>
            <w:r w:rsidR="00C76DB0">
              <w:rPr>
                <w:rFonts w:ascii="Gill Sans MT" w:hAnsi="Gill Sans MT" w:cs="HelveticaNeueLT-Light"/>
              </w:rPr>
              <w:t xml:space="preserve">also </w:t>
            </w:r>
            <w:r w:rsidR="00563251">
              <w:rPr>
                <w:rFonts w:ascii="Gill Sans MT" w:hAnsi="Gill Sans MT" w:cs="HelveticaNeueLT-Light"/>
              </w:rPr>
              <w:t>be that social roles are less rigidly defined now than they were in the past</w:t>
            </w:r>
          </w:p>
        </w:tc>
      </w:tr>
      <w:tr w:rsidR="00195E1D" w:rsidTr="00195E1D">
        <w:tc>
          <w:tcPr>
            <w:tcW w:w="2943" w:type="dxa"/>
          </w:tcPr>
          <w:p w:rsidR="00195E1D" w:rsidRPr="00195E1D" w:rsidRDefault="00195E1D" w:rsidP="00272F3E">
            <w:pPr>
              <w:autoSpaceDE w:val="0"/>
              <w:autoSpaceDN w:val="0"/>
              <w:adjustRightInd w:val="0"/>
              <w:rPr>
                <w:rFonts w:ascii="Gill Sans MT" w:hAnsi="Gill Sans MT" w:cs="HelveticaNeueLT-Light"/>
                <w:b/>
              </w:rPr>
            </w:pPr>
            <w:r>
              <w:rPr>
                <w:rFonts w:ascii="Gill Sans MT" w:hAnsi="Gill Sans MT" w:cs="HelveticaNeueLT-Light"/>
                <w:b/>
              </w:rPr>
              <w:t>Socially sensitive research</w:t>
            </w:r>
            <w:r w:rsidR="00F87847">
              <w:rPr>
                <w:rFonts w:ascii="Gill Sans MT" w:hAnsi="Gill Sans MT" w:cs="HelveticaNeueLT-Light"/>
                <w:b/>
              </w:rPr>
              <w:t>/ethics</w:t>
            </w:r>
          </w:p>
        </w:tc>
        <w:tc>
          <w:tcPr>
            <w:tcW w:w="7904" w:type="dxa"/>
          </w:tcPr>
          <w:p w:rsidR="00195E1D" w:rsidRPr="0062687A" w:rsidRDefault="00635617" w:rsidP="0062687A">
            <w:pPr>
              <w:pStyle w:val="ListParagraph"/>
              <w:numPr>
                <w:ilvl w:val="0"/>
                <w:numId w:val="16"/>
              </w:numPr>
              <w:autoSpaceDE w:val="0"/>
              <w:autoSpaceDN w:val="0"/>
              <w:adjustRightInd w:val="0"/>
              <w:rPr>
                <w:rFonts w:ascii="Gill Sans MT" w:hAnsi="Gill Sans MT" w:cs="HelveticaNeueLT-Light"/>
              </w:rPr>
            </w:pPr>
            <w:r>
              <w:rPr>
                <w:rFonts w:ascii="Gill Sans MT" w:hAnsi="Gill Sans MT" w:cs="HelveticaNeueLT-Light"/>
              </w:rPr>
              <w:t>Zimbardo has been criticised for not accurately assessing the potential impact on his participants, and failing to call a halt to the procedure soon enough when it became clear that some of those taking part were experiencing psychological harm.  Partly this was due to Zimbardo taking on the role of prison superintendent, and therefore not creating enough distance from the procedure to be able to maintain professionalism in his role as</w:t>
            </w:r>
            <w:r w:rsidR="00CE4356">
              <w:rPr>
                <w:rFonts w:ascii="Gill Sans MT" w:hAnsi="Gill Sans MT" w:cs="HelveticaNeueLT-Light"/>
              </w:rPr>
              <w:t xml:space="preserve"> psychologist</w:t>
            </w:r>
          </w:p>
        </w:tc>
      </w:tr>
      <w:tr w:rsidR="00195E1D" w:rsidTr="00195E1D">
        <w:tc>
          <w:tcPr>
            <w:tcW w:w="2943" w:type="dxa"/>
          </w:tcPr>
          <w:p w:rsidR="00195E1D" w:rsidRPr="00195E1D" w:rsidRDefault="00195E1D" w:rsidP="00272F3E">
            <w:pPr>
              <w:autoSpaceDE w:val="0"/>
              <w:autoSpaceDN w:val="0"/>
              <w:adjustRightInd w:val="0"/>
              <w:rPr>
                <w:rFonts w:ascii="Gill Sans MT" w:hAnsi="Gill Sans MT" w:cs="HelveticaNeueLT-Light"/>
                <w:b/>
              </w:rPr>
            </w:pPr>
            <w:r>
              <w:rPr>
                <w:rFonts w:ascii="Gill Sans MT" w:hAnsi="Gill Sans MT" w:cs="HelveticaNeueLT-Light"/>
                <w:b/>
              </w:rPr>
              <w:t>Evaluation of the research method in terms of its validity</w:t>
            </w:r>
          </w:p>
        </w:tc>
        <w:tc>
          <w:tcPr>
            <w:tcW w:w="7904" w:type="dxa"/>
          </w:tcPr>
          <w:p w:rsidR="00195E1D" w:rsidRPr="006B32E1" w:rsidRDefault="006B32E1" w:rsidP="006B32E1">
            <w:pPr>
              <w:pStyle w:val="ListParagraph"/>
              <w:numPr>
                <w:ilvl w:val="0"/>
                <w:numId w:val="16"/>
              </w:numPr>
              <w:autoSpaceDE w:val="0"/>
              <w:autoSpaceDN w:val="0"/>
              <w:adjustRightInd w:val="0"/>
              <w:rPr>
                <w:rFonts w:ascii="Gill Sans MT" w:hAnsi="Gill Sans MT" w:cs="HelveticaNeueLT-Light"/>
              </w:rPr>
            </w:pPr>
            <w:r>
              <w:rPr>
                <w:rFonts w:ascii="Gill Sans MT" w:hAnsi="Gill Sans MT" w:cs="HelveticaNeueLT-Light"/>
              </w:rPr>
              <w:t>Zimbardo’s involvement in the procedure of the study could have had an influence on the behaviour of the participants.  He could have unknowingly cued them to behave in a particular way (investigator effects).  The artificiality of the situation could have led to demand characteristics being displayed</w:t>
            </w:r>
          </w:p>
        </w:tc>
      </w:tr>
    </w:tbl>
    <w:p w:rsidR="00975889" w:rsidRDefault="00975889" w:rsidP="00272F3E">
      <w:pPr>
        <w:pBdr>
          <w:bottom w:val="single" w:sz="12" w:space="1" w:color="auto"/>
        </w:pBdr>
        <w:autoSpaceDE w:val="0"/>
        <w:autoSpaceDN w:val="0"/>
        <w:adjustRightInd w:val="0"/>
        <w:rPr>
          <w:noProof/>
        </w:rPr>
      </w:pPr>
    </w:p>
    <w:p w:rsidR="000354E4" w:rsidRPr="000354E4" w:rsidRDefault="000354E4" w:rsidP="00272F3E">
      <w:pPr>
        <w:autoSpaceDE w:val="0"/>
        <w:autoSpaceDN w:val="0"/>
        <w:adjustRightInd w:val="0"/>
        <w:rPr>
          <w:rFonts w:ascii="Gill Sans MT" w:hAnsi="Gill Sans MT" w:cs="HelveticaNeueLT-Light"/>
          <w:b/>
          <w:sz w:val="28"/>
          <w:szCs w:val="28"/>
        </w:rPr>
      </w:pPr>
      <w:r>
        <w:rPr>
          <w:rFonts w:ascii="Gill Sans MT" w:hAnsi="Gill Sans MT"/>
          <w:noProof/>
        </w:rPr>
        <w:t>Notes</w:t>
      </w:r>
    </w:p>
    <w:p w:rsidR="00195E1D" w:rsidRDefault="00195E1D" w:rsidP="00272F3E">
      <w:pPr>
        <w:autoSpaceDE w:val="0"/>
        <w:autoSpaceDN w:val="0"/>
        <w:adjustRightInd w:val="0"/>
        <w:rPr>
          <w:rFonts w:ascii="Gill Sans MT" w:hAnsi="Gill Sans MT" w:cs="HelveticaNeueLT-Light"/>
          <w:b/>
          <w:sz w:val="28"/>
          <w:szCs w:val="28"/>
        </w:rPr>
      </w:pPr>
    </w:p>
    <w:p w:rsidR="00195E1D" w:rsidRDefault="00195E1D" w:rsidP="00272F3E">
      <w:pPr>
        <w:autoSpaceDE w:val="0"/>
        <w:autoSpaceDN w:val="0"/>
        <w:adjustRightInd w:val="0"/>
        <w:rPr>
          <w:rFonts w:ascii="Gill Sans MT" w:hAnsi="Gill Sans MT" w:cs="HelveticaNeueLT-Light"/>
          <w:b/>
          <w:sz w:val="28"/>
          <w:szCs w:val="28"/>
        </w:rPr>
      </w:pPr>
    </w:p>
    <w:p w:rsidR="00195E1D" w:rsidRDefault="00195E1D" w:rsidP="00272F3E">
      <w:pPr>
        <w:autoSpaceDE w:val="0"/>
        <w:autoSpaceDN w:val="0"/>
        <w:adjustRightInd w:val="0"/>
        <w:rPr>
          <w:rFonts w:ascii="Gill Sans MT" w:hAnsi="Gill Sans MT" w:cs="HelveticaNeueLT-Light"/>
          <w:b/>
          <w:sz w:val="28"/>
          <w:szCs w:val="28"/>
        </w:rPr>
      </w:pPr>
    </w:p>
    <w:p w:rsidR="00195E1D" w:rsidRDefault="00195E1D" w:rsidP="00272F3E">
      <w:pPr>
        <w:autoSpaceDE w:val="0"/>
        <w:autoSpaceDN w:val="0"/>
        <w:adjustRightInd w:val="0"/>
        <w:rPr>
          <w:rFonts w:ascii="Gill Sans MT" w:hAnsi="Gill Sans MT" w:cs="HelveticaNeueLT-Light"/>
          <w:b/>
          <w:sz w:val="28"/>
          <w:szCs w:val="28"/>
        </w:rPr>
      </w:pPr>
    </w:p>
    <w:p w:rsidR="00195E1D" w:rsidRDefault="00195E1D" w:rsidP="00272F3E">
      <w:pPr>
        <w:autoSpaceDE w:val="0"/>
        <w:autoSpaceDN w:val="0"/>
        <w:adjustRightInd w:val="0"/>
        <w:rPr>
          <w:rFonts w:ascii="Gill Sans MT" w:hAnsi="Gill Sans MT" w:cs="HelveticaNeueLT-Light"/>
          <w:b/>
          <w:sz w:val="28"/>
          <w:szCs w:val="28"/>
        </w:rPr>
      </w:pPr>
    </w:p>
    <w:p w:rsidR="00195E1D" w:rsidRDefault="00195E1D" w:rsidP="00272F3E">
      <w:pPr>
        <w:autoSpaceDE w:val="0"/>
        <w:autoSpaceDN w:val="0"/>
        <w:adjustRightInd w:val="0"/>
        <w:rPr>
          <w:rFonts w:ascii="Gill Sans MT" w:hAnsi="Gill Sans MT" w:cs="HelveticaNeueLT-Light"/>
          <w:b/>
          <w:sz w:val="28"/>
          <w:szCs w:val="28"/>
        </w:rPr>
      </w:pPr>
    </w:p>
    <w:p w:rsidR="00195E1D" w:rsidRDefault="00195E1D" w:rsidP="00272F3E">
      <w:pPr>
        <w:autoSpaceDE w:val="0"/>
        <w:autoSpaceDN w:val="0"/>
        <w:adjustRightInd w:val="0"/>
        <w:rPr>
          <w:rFonts w:ascii="Gill Sans MT" w:hAnsi="Gill Sans MT" w:cs="HelveticaNeueLT-Light"/>
          <w:b/>
          <w:sz w:val="28"/>
          <w:szCs w:val="28"/>
        </w:rPr>
      </w:pPr>
    </w:p>
    <w:p w:rsidR="00195E1D" w:rsidRDefault="00195E1D" w:rsidP="00272F3E">
      <w:pPr>
        <w:autoSpaceDE w:val="0"/>
        <w:autoSpaceDN w:val="0"/>
        <w:adjustRightInd w:val="0"/>
        <w:rPr>
          <w:rFonts w:ascii="Gill Sans MT" w:hAnsi="Gill Sans MT" w:cs="HelveticaNeueLT-Light"/>
          <w:b/>
          <w:sz w:val="28"/>
          <w:szCs w:val="28"/>
        </w:rPr>
      </w:pPr>
    </w:p>
    <w:p w:rsidR="00195E1D" w:rsidRDefault="00195E1D" w:rsidP="00272F3E">
      <w:pPr>
        <w:autoSpaceDE w:val="0"/>
        <w:autoSpaceDN w:val="0"/>
        <w:adjustRightInd w:val="0"/>
        <w:rPr>
          <w:rFonts w:ascii="Gill Sans MT" w:hAnsi="Gill Sans MT" w:cs="HelveticaNeueLT-Light"/>
          <w:b/>
          <w:sz w:val="28"/>
          <w:szCs w:val="28"/>
        </w:rPr>
      </w:pPr>
    </w:p>
    <w:p w:rsidR="00195E1D" w:rsidRDefault="00195E1D" w:rsidP="00272F3E">
      <w:pPr>
        <w:autoSpaceDE w:val="0"/>
        <w:autoSpaceDN w:val="0"/>
        <w:adjustRightInd w:val="0"/>
        <w:rPr>
          <w:rFonts w:ascii="Gill Sans MT" w:hAnsi="Gill Sans MT" w:cs="HelveticaNeueLT-Light"/>
          <w:b/>
          <w:sz w:val="28"/>
          <w:szCs w:val="28"/>
        </w:rPr>
      </w:pPr>
    </w:p>
    <w:p w:rsidR="00195E1D" w:rsidRDefault="00195E1D" w:rsidP="00272F3E">
      <w:pPr>
        <w:autoSpaceDE w:val="0"/>
        <w:autoSpaceDN w:val="0"/>
        <w:adjustRightInd w:val="0"/>
        <w:rPr>
          <w:rFonts w:ascii="Gill Sans MT" w:hAnsi="Gill Sans MT" w:cs="HelveticaNeueLT-Light"/>
          <w:b/>
          <w:sz w:val="28"/>
          <w:szCs w:val="28"/>
        </w:rPr>
      </w:pPr>
    </w:p>
    <w:p w:rsidR="00E77426" w:rsidRDefault="00E77426" w:rsidP="00272F3E">
      <w:pPr>
        <w:autoSpaceDE w:val="0"/>
        <w:autoSpaceDN w:val="0"/>
        <w:adjustRightInd w:val="0"/>
        <w:rPr>
          <w:rFonts w:ascii="Gill Sans MT" w:hAnsi="Gill Sans MT" w:cs="HelveticaNeueLT-Light"/>
          <w:b/>
          <w:sz w:val="32"/>
          <w:szCs w:val="32"/>
        </w:rPr>
      </w:pPr>
    </w:p>
    <w:p w:rsidR="00195E1D" w:rsidRPr="00D91420" w:rsidRDefault="00D91420" w:rsidP="00272F3E">
      <w:pPr>
        <w:autoSpaceDE w:val="0"/>
        <w:autoSpaceDN w:val="0"/>
        <w:adjustRightInd w:val="0"/>
        <w:rPr>
          <w:rFonts w:ascii="Gill Sans MT" w:hAnsi="Gill Sans MT" w:cs="HelveticaNeueLT-Light"/>
          <w:b/>
          <w:sz w:val="28"/>
          <w:szCs w:val="28"/>
        </w:rPr>
      </w:pPr>
      <w:r>
        <w:rPr>
          <w:rFonts w:ascii="Gill Sans MT" w:hAnsi="Gill Sans MT" w:cs="HelveticaNeueLT-Light"/>
          <w:b/>
          <w:noProof/>
          <w:sz w:val="28"/>
          <w:szCs w:val="28"/>
        </w:rPr>
        <w:lastRenderedPageBreak/>
        <mc:AlternateContent>
          <mc:Choice Requires="wps">
            <w:drawing>
              <wp:anchor distT="0" distB="0" distL="114300" distR="114300" simplePos="0" relativeHeight="251745280" behindDoc="0" locked="0" layoutInCell="1" allowOverlap="1">
                <wp:simplePos x="0" y="0"/>
                <wp:positionH relativeFrom="column">
                  <wp:posOffset>-116840</wp:posOffset>
                </wp:positionH>
                <wp:positionV relativeFrom="paragraph">
                  <wp:posOffset>-26670</wp:posOffset>
                </wp:positionV>
                <wp:extent cx="1228725" cy="3143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28725" cy="31432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9.2pt;margin-top:-2.1pt;width:96.75pt;height:24.7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" filled="f" strokecolor="black [3213]" strokeweight="1.75pt"/>
            </w:pict>
          </mc:Fallback>
        </mc:AlternateContent>
      </w:r>
      <w:r w:rsidR="00E85B7E">
        <w:rPr>
          <w:rFonts w:ascii="Gill Sans MT" w:hAnsi="Gill Sans MT" w:cs="HelveticaNeueLT-Light"/>
          <w:b/>
          <w:sz w:val="32"/>
          <w:szCs w:val="32"/>
        </w:rPr>
        <w:t>Obedience</w:t>
      </w:r>
    </w:p>
    <w:p w:rsidR="00195E1D" w:rsidRDefault="00195E1D" w:rsidP="00272F3E">
      <w:pPr>
        <w:autoSpaceDE w:val="0"/>
        <w:autoSpaceDN w:val="0"/>
        <w:adjustRightInd w:val="0"/>
        <w:rPr>
          <w:rFonts w:ascii="Gill Sans MT" w:hAnsi="Gill Sans MT" w:cs="HelveticaNeueLT-Light"/>
          <w:b/>
          <w:sz w:val="28"/>
          <w:szCs w:val="28"/>
        </w:rPr>
      </w:pPr>
    </w:p>
    <w:p w:rsidR="00567607" w:rsidRPr="00490B2F" w:rsidRDefault="00567607" w:rsidP="00C375B5">
      <w:pPr>
        <w:rPr>
          <w:rFonts w:ascii="Gill Sans MT" w:hAnsi="Gill Sans MT"/>
          <w:bCs/>
          <w:i/>
        </w:rPr>
      </w:pPr>
      <w:r w:rsidRPr="00030DBA">
        <w:rPr>
          <w:rFonts w:ascii="Gill Sans MT" w:hAnsi="Gill Sans MT"/>
          <w:b/>
          <w:bCs/>
          <w:sz w:val="28"/>
          <w:szCs w:val="28"/>
        </w:rPr>
        <w:t>Milgram’s original 1963 study into obedience</w:t>
      </w:r>
    </w:p>
    <w:p w:rsidR="00C375B5" w:rsidRPr="00030DBA" w:rsidRDefault="00C375B5" w:rsidP="00C375B5">
      <w:pPr>
        <w:rPr>
          <w:rFonts w:ascii="Gill Sans MT" w:hAnsi="Gill Sans MT"/>
          <w:b/>
          <w:bCs/>
          <w:sz w:val="28"/>
          <w:szCs w:val="28"/>
        </w:rPr>
      </w:pPr>
    </w:p>
    <w:p w:rsidR="00567607" w:rsidRPr="00030DBA" w:rsidRDefault="00567607" w:rsidP="00C375B5">
      <w:pPr>
        <w:rPr>
          <w:rFonts w:ascii="Gill Sans MT" w:hAnsi="Gill Sans MT"/>
          <w:b/>
          <w:bCs/>
          <w:i/>
        </w:rPr>
      </w:pPr>
      <w:r w:rsidRPr="00030DBA">
        <w:rPr>
          <w:rFonts w:ascii="Gill Sans MT" w:hAnsi="Gill Sans MT"/>
          <w:b/>
          <w:bCs/>
          <w:i/>
        </w:rPr>
        <w:t>Aim</w:t>
      </w:r>
      <w:r w:rsidR="00030DBA" w:rsidRPr="00030DBA">
        <w:rPr>
          <w:rFonts w:ascii="Gill Sans MT" w:hAnsi="Gill Sans MT"/>
          <w:b/>
          <w:bCs/>
          <w:i/>
        </w:rPr>
        <w:t>s</w:t>
      </w:r>
      <w:r w:rsidRPr="00030DBA">
        <w:rPr>
          <w:rFonts w:ascii="Gill Sans MT" w:hAnsi="Gill Sans MT"/>
          <w:b/>
          <w:bCs/>
          <w:i/>
        </w:rPr>
        <w:t xml:space="preserve">: </w:t>
      </w:r>
    </w:p>
    <w:p w:rsidR="00C375B5" w:rsidRPr="00030DBA" w:rsidRDefault="00C375B5" w:rsidP="00C375B5">
      <w:pPr>
        <w:rPr>
          <w:rFonts w:ascii="Gill Sans MT" w:hAnsi="Gill Sans MT"/>
          <w:b/>
          <w:bCs/>
          <w:i/>
        </w:rPr>
      </w:pPr>
    </w:p>
    <w:p w:rsidR="00030DBA" w:rsidRDefault="00567607" w:rsidP="00030DBA">
      <w:pPr>
        <w:pStyle w:val="ListParagraph"/>
        <w:numPr>
          <w:ilvl w:val="0"/>
          <w:numId w:val="16"/>
        </w:numPr>
        <w:rPr>
          <w:rFonts w:ascii="Gill Sans MT" w:hAnsi="Gill Sans MT"/>
        </w:rPr>
      </w:pPr>
      <w:r w:rsidRPr="00030DBA">
        <w:rPr>
          <w:rFonts w:ascii="Gill Sans MT" w:hAnsi="Gill Sans MT"/>
        </w:rPr>
        <w:t>Milgram (1963) was interested in researching how far people would go in obeying an instruction if it involved harming another person. </w:t>
      </w:r>
      <w:r w:rsidR="00030DBA" w:rsidRPr="00030DBA">
        <w:rPr>
          <w:rFonts w:ascii="Gill Sans MT" w:hAnsi="Gill Sans MT"/>
        </w:rPr>
        <w:t xml:space="preserve"> </w:t>
      </w:r>
    </w:p>
    <w:p w:rsidR="00567607" w:rsidRPr="00030DBA" w:rsidRDefault="00030DBA" w:rsidP="00030DBA">
      <w:pPr>
        <w:pStyle w:val="ListParagraph"/>
        <w:numPr>
          <w:ilvl w:val="0"/>
          <w:numId w:val="16"/>
        </w:numPr>
        <w:rPr>
          <w:rFonts w:ascii="Gill Sans MT" w:hAnsi="Gill Sans MT"/>
        </w:rPr>
      </w:pPr>
      <w:r w:rsidRPr="00030DBA">
        <w:rPr>
          <w:rFonts w:ascii="Gill Sans MT" w:hAnsi="Gill Sans MT"/>
        </w:rPr>
        <w:t>His research aimed to disprove the belief, following the Nazi atrocities</w:t>
      </w:r>
      <w:r>
        <w:rPr>
          <w:rFonts w:ascii="Gill Sans MT" w:hAnsi="Gill Sans MT"/>
        </w:rPr>
        <w:t>,</w:t>
      </w:r>
      <w:r w:rsidRPr="00030DBA">
        <w:rPr>
          <w:rFonts w:ascii="Gill Sans MT" w:hAnsi="Gill Sans MT"/>
        </w:rPr>
        <w:t xml:space="preserve"> that ‘German’s are different’</w:t>
      </w:r>
      <w:r w:rsidR="00567607" w:rsidRPr="00030DBA">
        <w:rPr>
          <w:rFonts w:ascii="Gill Sans MT" w:hAnsi="Gill Sans MT"/>
        </w:rPr>
        <w:t>.</w:t>
      </w:r>
      <w:r w:rsidRPr="00030DBA">
        <w:rPr>
          <w:rFonts w:ascii="Gill Sans MT" w:hAnsi="Gill Sans MT"/>
        </w:rPr>
        <w:t xml:space="preserve">  He believed that in the right circumstances anyone is capable of </w:t>
      </w:r>
      <w:r>
        <w:rPr>
          <w:rFonts w:ascii="Gill Sans MT" w:hAnsi="Gill Sans MT"/>
        </w:rPr>
        <w:t xml:space="preserve">performing </w:t>
      </w:r>
      <w:r w:rsidRPr="00030DBA">
        <w:rPr>
          <w:rFonts w:ascii="Gill Sans MT" w:hAnsi="Gill Sans MT"/>
        </w:rPr>
        <w:t>an evil act</w:t>
      </w:r>
    </w:p>
    <w:p w:rsidR="00C375B5" w:rsidRPr="00030DBA" w:rsidRDefault="00C375B5" w:rsidP="00C375B5">
      <w:pPr>
        <w:rPr>
          <w:rFonts w:ascii="Gill Sans MT" w:hAnsi="Gill Sans MT"/>
        </w:rPr>
      </w:pPr>
    </w:p>
    <w:p w:rsidR="00567607" w:rsidRPr="00030DBA" w:rsidRDefault="00567607" w:rsidP="00C375B5">
      <w:pPr>
        <w:rPr>
          <w:rFonts w:ascii="Gill Sans MT" w:hAnsi="Gill Sans MT"/>
          <w:b/>
          <w:bCs/>
          <w:i/>
        </w:rPr>
      </w:pPr>
      <w:r w:rsidRPr="00030DBA">
        <w:rPr>
          <w:rFonts w:ascii="Gill Sans MT" w:hAnsi="Gill Sans MT"/>
          <w:b/>
          <w:bCs/>
          <w:i/>
        </w:rPr>
        <w:t xml:space="preserve">Procedure: </w:t>
      </w:r>
    </w:p>
    <w:p w:rsidR="00C375B5" w:rsidRPr="00030DBA" w:rsidRDefault="00C375B5" w:rsidP="00C375B5">
      <w:pPr>
        <w:rPr>
          <w:rFonts w:ascii="Gill Sans MT" w:hAnsi="Gill Sans MT"/>
          <w:b/>
          <w:bCs/>
          <w:i/>
        </w:rPr>
      </w:pPr>
    </w:p>
    <w:p w:rsidR="00567607" w:rsidRPr="0083220E" w:rsidRDefault="00567607" w:rsidP="0083220E">
      <w:pPr>
        <w:pStyle w:val="ListParagraph"/>
        <w:numPr>
          <w:ilvl w:val="0"/>
          <w:numId w:val="16"/>
        </w:numPr>
        <w:rPr>
          <w:rFonts w:ascii="Gill Sans MT" w:hAnsi="Gill Sans MT"/>
        </w:rPr>
      </w:pPr>
      <w:r w:rsidRPr="0083220E">
        <w:rPr>
          <w:rFonts w:ascii="Gill Sans MT" w:hAnsi="Gill Sans MT"/>
        </w:rPr>
        <w:t xml:space="preserve">Volunteers were recruited for a </w:t>
      </w:r>
      <w:r w:rsidR="00030DBA" w:rsidRPr="0083220E">
        <w:rPr>
          <w:rFonts w:ascii="Gill Sans MT" w:hAnsi="Gill Sans MT"/>
        </w:rPr>
        <w:t>study investigating the effects of punishment on learning</w:t>
      </w:r>
      <w:r w:rsidRPr="0083220E">
        <w:rPr>
          <w:rFonts w:ascii="Gill Sans MT" w:hAnsi="Gill Sans MT"/>
        </w:rPr>
        <w:t>.  Participants were 40 males, aged betw</w:t>
      </w:r>
      <w:r w:rsidR="00030DBA" w:rsidRPr="0083220E">
        <w:rPr>
          <w:rFonts w:ascii="Gill Sans MT" w:hAnsi="Gill Sans MT"/>
        </w:rPr>
        <w:t>een 20 and 50, from a range of occupations</w:t>
      </w:r>
      <w:r w:rsidRPr="0083220E">
        <w:rPr>
          <w:rFonts w:ascii="Gill Sans MT" w:hAnsi="Gill Sans MT"/>
        </w:rPr>
        <w:t>.</w:t>
      </w:r>
    </w:p>
    <w:p w:rsidR="008D61C7" w:rsidRDefault="00567607" w:rsidP="00C375B5">
      <w:pPr>
        <w:pStyle w:val="ListParagraph"/>
        <w:numPr>
          <w:ilvl w:val="0"/>
          <w:numId w:val="16"/>
        </w:numPr>
        <w:rPr>
          <w:rFonts w:ascii="Gill Sans MT" w:hAnsi="Gill Sans MT"/>
        </w:rPr>
      </w:pPr>
      <w:r w:rsidRPr="0083220E">
        <w:rPr>
          <w:rFonts w:ascii="Gill Sans MT" w:hAnsi="Gill Sans MT"/>
        </w:rPr>
        <w:t>At the beginning of the experiment they were introduced to another participant, who was actually a confederate of the exper</w:t>
      </w:r>
      <w:r w:rsidR="0083220E" w:rsidRPr="0083220E">
        <w:rPr>
          <w:rFonts w:ascii="Gill Sans MT" w:hAnsi="Gill Sans MT"/>
        </w:rPr>
        <w:t>imenter</w:t>
      </w:r>
      <w:r w:rsidRPr="0083220E">
        <w:rPr>
          <w:rFonts w:ascii="Gill Sans MT" w:hAnsi="Gill Sans MT"/>
        </w:rPr>
        <w:t>.  They drew straws to determine their roles – learner or teach</w:t>
      </w:r>
      <w:r w:rsidR="008D61C7">
        <w:rPr>
          <w:rFonts w:ascii="Gill Sans MT" w:hAnsi="Gill Sans MT"/>
        </w:rPr>
        <w:t>er – although this was fixed so that</w:t>
      </w:r>
      <w:r w:rsidRPr="0083220E">
        <w:rPr>
          <w:rFonts w:ascii="Gill Sans MT" w:hAnsi="Gill Sans MT"/>
        </w:rPr>
        <w:t xml:space="preserve"> the confederate was always the learner. </w:t>
      </w:r>
    </w:p>
    <w:p w:rsidR="00567607" w:rsidRPr="008D61C7" w:rsidRDefault="00112732" w:rsidP="00C375B5">
      <w:pPr>
        <w:pStyle w:val="ListParagraph"/>
        <w:numPr>
          <w:ilvl w:val="0"/>
          <w:numId w:val="16"/>
        </w:numPr>
        <w:rPr>
          <w:rFonts w:ascii="Gill Sans MT" w:hAnsi="Gill Sans MT"/>
        </w:rPr>
      </w:pPr>
      <w:r w:rsidRPr="00030DBA">
        <w:rPr>
          <w:noProof/>
        </w:rPr>
        <w:drawing>
          <wp:anchor distT="0" distB="0" distL="114300" distR="114300" simplePos="0" relativeHeight="251726848" behindDoc="1" locked="0" layoutInCell="1" allowOverlap="1" wp14:anchorId="730B534C" wp14:editId="14877935">
            <wp:simplePos x="0" y="0"/>
            <wp:positionH relativeFrom="column">
              <wp:posOffset>2445385</wp:posOffset>
            </wp:positionH>
            <wp:positionV relativeFrom="paragraph">
              <wp:posOffset>851535</wp:posOffset>
            </wp:positionV>
            <wp:extent cx="1876425" cy="1303655"/>
            <wp:effectExtent l="0" t="0" r="9525" b="0"/>
            <wp:wrapTight wrapText="bothSides">
              <wp:wrapPolygon edited="0">
                <wp:start x="0" y="0"/>
                <wp:lineTo x="0" y="21148"/>
                <wp:lineTo x="21490" y="21148"/>
                <wp:lineTo x="21490" y="0"/>
                <wp:lineTo x="0" y="0"/>
              </wp:wrapPolygon>
            </wp:wrapTight>
            <wp:docPr id="9" name="Picture 9" descr="milgram obedience shock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lgram obedience shock generat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8D61C7">
        <w:rPr>
          <w:rFonts w:ascii="Gill Sans MT" w:hAnsi="Gill Sans MT"/>
        </w:rPr>
        <w:t>The “learner” (Mr. Wallace) is then</w:t>
      </w:r>
      <w:r w:rsidR="00567607" w:rsidRPr="008D61C7">
        <w:rPr>
          <w:rFonts w:ascii="Gill Sans MT" w:hAnsi="Gill Sans MT"/>
        </w:rPr>
        <w:t xml:space="preserve"> </w:t>
      </w:r>
      <w:r w:rsidR="008D61C7">
        <w:rPr>
          <w:rFonts w:ascii="Gill Sans MT" w:hAnsi="Gill Sans MT"/>
        </w:rPr>
        <w:t xml:space="preserve">taken to an adjoining room and </w:t>
      </w:r>
      <w:r w:rsidR="00567607" w:rsidRPr="008D61C7">
        <w:rPr>
          <w:rFonts w:ascii="Gill Sans MT" w:hAnsi="Gill Sans MT"/>
        </w:rPr>
        <w:t>str</w:t>
      </w:r>
      <w:r w:rsidR="0083220E" w:rsidRPr="008D61C7">
        <w:rPr>
          <w:rFonts w:ascii="Gill Sans MT" w:hAnsi="Gill Sans MT"/>
        </w:rPr>
        <w:t>apped</w:t>
      </w:r>
      <w:r w:rsidR="00C975AE" w:rsidRPr="008D61C7">
        <w:rPr>
          <w:rFonts w:ascii="Gill Sans MT" w:hAnsi="Gill Sans MT"/>
        </w:rPr>
        <w:t xml:space="preserve"> to a chair and attached to electrodes so that he could receive shock from an electricity generator</w:t>
      </w:r>
      <w:r w:rsidR="008D61C7">
        <w:rPr>
          <w:rFonts w:ascii="Gill Sans MT" w:hAnsi="Gill Sans MT"/>
        </w:rPr>
        <w:t>. After he has been read</w:t>
      </w:r>
      <w:r w:rsidR="00567607" w:rsidRPr="008D61C7">
        <w:rPr>
          <w:rFonts w:ascii="Gill Sans MT" w:hAnsi="Gill Sans MT"/>
        </w:rPr>
        <w:t xml:space="preserve"> a list </w:t>
      </w:r>
      <w:r w:rsidR="00C975AE" w:rsidRPr="008D61C7">
        <w:rPr>
          <w:rFonts w:ascii="Gill Sans MT" w:hAnsi="Gill Sans MT"/>
        </w:rPr>
        <w:t>of word pairs</w:t>
      </w:r>
      <w:r w:rsidR="00567607" w:rsidRPr="008D61C7">
        <w:rPr>
          <w:rFonts w:ascii="Gill Sans MT" w:hAnsi="Gill Sans MT"/>
        </w:rPr>
        <w:t>, the "teacher" tests him by naming a word and asking the learner to recall its partner/pair from a list of four possible choices.</w:t>
      </w:r>
    </w:p>
    <w:p w:rsidR="00567607" w:rsidRPr="00030DBA" w:rsidRDefault="00112732" w:rsidP="00C375B5">
      <w:pPr>
        <w:rPr>
          <w:rFonts w:ascii="Gill Sans MT" w:hAnsi="Gill Sans MT"/>
        </w:rPr>
      </w:pPr>
      <w:r w:rsidRPr="00030DBA">
        <w:rPr>
          <w:noProof/>
        </w:rPr>
        <w:drawing>
          <wp:anchor distT="0" distB="0" distL="114300" distR="114300" simplePos="0" relativeHeight="251727872" behindDoc="1" locked="0" layoutInCell="1" allowOverlap="1" wp14:anchorId="7DFD9ADA" wp14:editId="052A868C">
            <wp:simplePos x="0" y="0"/>
            <wp:positionH relativeFrom="column">
              <wp:posOffset>4559935</wp:posOffset>
            </wp:positionH>
            <wp:positionV relativeFrom="paragraph">
              <wp:posOffset>133350</wp:posOffset>
            </wp:positionV>
            <wp:extent cx="1969135" cy="1278255"/>
            <wp:effectExtent l="0" t="0" r="0" b="0"/>
            <wp:wrapTight wrapText="bothSides">
              <wp:wrapPolygon edited="0">
                <wp:start x="0" y="0"/>
                <wp:lineTo x="0" y="21246"/>
                <wp:lineTo x="21314" y="21246"/>
                <wp:lineTo x="21314" y="0"/>
                <wp:lineTo x="0" y="0"/>
              </wp:wrapPolygon>
            </wp:wrapTight>
            <wp:docPr id="10" name="Picture 10" descr="milgram obedience IV vari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lgram obedience IV variati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9135"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DBA">
        <w:rPr>
          <w:noProof/>
        </w:rPr>
        <w:drawing>
          <wp:anchor distT="0" distB="0" distL="114300" distR="114300" simplePos="0" relativeHeight="251725824" behindDoc="0" locked="0" layoutInCell="1" allowOverlap="1" wp14:anchorId="1C4BAC6D" wp14:editId="1E229C27">
            <wp:simplePos x="0" y="0"/>
            <wp:positionH relativeFrom="column">
              <wp:posOffset>416560</wp:posOffset>
            </wp:positionH>
            <wp:positionV relativeFrom="paragraph">
              <wp:posOffset>133350</wp:posOffset>
            </wp:positionV>
            <wp:extent cx="1847850" cy="1332865"/>
            <wp:effectExtent l="0" t="0" r="0" b="635"/>
            <wp:wrapSquare wrapText="bothSides"/>
            <wp:docPr id="3" name="Picture 3" descr="milgram obedience mr wal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lgram obedience mr walla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850"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1C7" w:rsidRPr="008D61C7" w:rsidRDefault="00567607" w:rsidP="008D61C7">
      <w:pPr>
        <w:pStyle w:val="NoSpacing"/>
        <w:numPr>
          <w:ilvl w:val="0"/>
          <w:numId w:val="16"/>
        </w:numPr>
        <w:rPr>
          <w:rFonts w:ascii="Gill Sans MT" w:hAnsi="Gill Sans MT"/>
        </w:rPr>
      </w:pPr>
      <w:r w:rsidRPr="008D61C7">
        <w:rPr>
          <w:rFonts w:ascii="Gill Sans MT" w:hAnsi="Gill Sans MT"/>
        </w:rPr>
        <w:t>The teacher is told to administer an electric shock every time the learner makes a mistake, increasing the level of shock each time. There were 30 switches on the shock generator marked from 15 volts (slight shock) to 450 (danger – severe shock).</w:t>
      </w:r>
      <w:r w:rsidR="00F3692E">
        <w:rPr>
          <w:rFonts w:ascii="Gill Sans MT" w:hAnsi="Gill Sans MT"/>
        </w:rPr>
        <w:t xml:space="preserve"> Unbeknown to the participant, no actual shocks are received by the confederate and his protests are from a taped pre-recording.</w:t>
      </w:r>
    </w:p>
    <w:p w:rsidR="00C375B5" w:rsidRPr="00030DBA" w:rsidRDefault="00567607" w:rsidP="00F3692E">
      <w:pPr>
        <w:pStyle w:val="NoSpacing"/>
        <w:numPr>
          <w:ilvl w:val="0"/>
          <w:numId w:val="16"/>
        </w:numPr>
        <w:rPr>
          <w:rFonts w:ascii="Gill Sans MT" w:hAnsi="Gill Sans MT"/>
        </w:rPr>
      </w:pPr>
      <w:r w:rsidRPr="008D61C7">
        <w:rPr>
          <w:rFonts w:ascii="Gill Sans MT" w:hAnsi="Gill Sans MT"/>
        </w:rPr>
        <w:t xml:space="preserve">The learner gave mainly wrong answers (on purpose) and for each of these the teacher gave him an electric shock. When the teacher refused to administer a shock the experimenter was to give a series of orders / prods to ensure they continued. </w:t>
      </w:r>
    </w:p>
    <w:p w:rsidR="00F3692E" w:rsidRDefault="00F3692E" w:rsidP="00C375B5">
      <w:pPr>
        <w:rPr>
          <w:rFonts w:ascii="Gill Sans MT" w:hAnsi="Gill Sans MT" w:cs="Arial"/>
          <w:b/>
          <w:bCs/>
          <w:i/>
          <w:color w:val="333333"/>
        </w:rPr>
      </w:pPr>
    </w:p>
    <w:p w:rsidR="00567607" w:rsidRPr="00030DBA" w:rsidRDefault="00C375B5" w:rsidP="00C375B5">
      <w:pPr>
        <w:rPr>
          <w:rFonts w:ascii="Gill Sans MT" w:hAnsi="Gill Sans MT" w:cs="Arial"/>
          <w:b/>
          <w:i/>
          <w:color w:val="333333"/>
        </w:rPr>
      </w:pPr>
      <w:r w:rsidRPr="00030DBA">
        <w:rPr>
          <w:rFonts w:ascii="Gill Sans MT" w:hAnsi="Gill Sans MT" w:cs="Arial"/>
          <w:b/>
          <w:bCs/>
          <w:i/>
          <w:color w:val="333333"/>
        </w:rPr>
        <w:t>Results</w:t>
      </w:r>
      <w:r w:rsidR="00567607" w:rsidRPr="00030DBA">
        <w:rPr>
          <w:rFonts w:ascii="Gill Sans MT" w:hAnsi="Gill Sans MT" w:cs="Arial"/>
          <w:b/>
          <w:i/>
          <w:color w:val="333333"/>
        </w:rPr>
        <w:t xml:space="preserve"> </w:t>
      </w:r>
    </w:p>
    <w:p w:rsidR="00C375B5" w:rsidRPr="00030DBA" w:rsidRDefault="00C375B5" w:rsidP="00C375B5">
      <w:pPr>
        <w:rPr>
          <w:rFonts w:ascii="Gill Sans MT" w:hAnsi="Gill Sans MT"/>
          <w:b/>
          <w:i/>
          <w:color w:val="333333"/>
        </w:rPr>
      </w:pPr>
    </w:p>
    <w:p w:rsidR="00F3692E" w:rsidRPr="00F3692E" w:rsidRDefault="00567607" w:rsidP="00F3692E">
      <w:pPr>
        <w:pStyle w:val="ListParagraph"/>
        <w:numPr>
          <w:ilvl w:val="0"/>
          <w:numId w:val="16"/>
        </w:numPr>
        <w:rPr>
          <w:rFonts w:ascii="Gill Sans MT" w:hAnsi="Gill Sans MT"/>
          <w:color w:val="333333"/>
        </w:rPr>
      </w:pPr>
      <w:r w:rsidRPr="00F3692E">
        <w:rPr>
          <w:rFonts w:ascii="Gill Sans MT" w:hAnsi="Gill Sans MT" w:cs="Arial"/>
          <w:color w:val="333333"/>
        </w:rPr>
        <w:t xml:space="preserve">All 40 of the participants in the original study obeyed up to 300 volts </w:t>
      </w:r>
    </w:p>
    <w:p w:rsidR="00F3692E" w:rsidRPr="00F3692E" w:rsidRDefault="00567607" w:rsidP="00C375B5">
      <w:pPr>
        <w:pStyle w:val="ListParagraph"/>
        <w:numPr>
          <w:ilvl w:val="0"/>
          <w:numId w:val="16"/>
        </w:numPr>
        <w:rPr>
          <w:rFonts w:ascii="Gill Sans MT" w:hAnsi="Gill Sans MT"/>
          <w:color w:val="333333"/>
        </w:rPr>
      </w:pPr>
      <w:r w:rsidRPr="00F3692E">
        <w:rPr>
          <w:rFonts w:ascii="Gill Sans MT" w:hAnsi="Gill Sans MT" w:cs="Arial"/>
          <w:color w:val="333333"/>
        </w:rPr>
        <w:t>Overall, 65% of the participants gave shocks up to 450 volts (obeyed) and 35% sto</w:t>
      </w:r>
      <w:r w:rsidR="00C375B5" w:rsidRPr="00F3692E">
        <w:rPr>
          <w:rFonts w:ascii="Gill Sans MT" w:hAnsi="Gill Sans MT" w:cs="Arial"/>
          <w:color w:val="333333"/>
        </w:rPr>
        <w:t>pped sometime before 450 volts.</w:t>
      </w:r>
    </w:p>
    <w:p w:rsidR="00EA4706" w:rsidRDefault="00567607" w:rsidP="00C375B5">
      <w:pPr>
        <w:pStyle w:val="ListParagraph"/>
        <w:numPr>
          <w:ilvl w:val="0"/>
          <w:numId w:val="16"/>
        </w:numPr>
        <w:rPr>
          <w:rFonts w:ascii="Gill Sans MT" w:hAnsi="Gill Sans MT" w:cs="Arial"/>
          <w:color w:val="333333"/>
          <w:sz w:val="22"/>
          <w:szCs w:val="22"/>
        </w:rPr>
      </w:pPr>
      <w:r w:rsidRPr="00EA4706">
        <w:rPr>
          <w:rFonts w:ascii="Gill Sans MT" w:hAnsi="Gill Sans MT" w:cs="Arial"/>
          <w:color w:val="333333"/>
        </w:rPr>
        <w:t>During the study many participants showed signs of nervousness and tension</w:t>
      </w:r>
      <w:r w:rsidR="00F3692E" w:rsidRPr="00EA4706">
        <w:rPr>
          <w:rFonts w:ascii="Gill Sans MT" w:hAnsi="Gill Sans MT" w:cs="Arial"/>
          <w:color w:val="333333"/>
        </w:rPr>
        <w:t xml:space="preserve"> including trembling, stuttering</w:t>
      </w:r>
      <w:r w:rsidRPr="00EA4706">
        <w:rPr>
          <w:rFonts w:ascii="Gill Sans MT" w:hAnsi="Gill Sans MT" w:cs="Arial"/>
          <w:color w:val="333333"/>
        </w:rPr>
        <w:t xml:space="preserve">, </w:t>
      </w:r>
      <w:r w:rsidR="00F3692E" w:rsidRPr="00EA4706">
        <w:rPr>
          <w:rFonts w:ascii="Gill Sans MT" w:hAnsi="Gill Sans MT" w:cs="Arial"/>
          <w:color w:val="333333"/>
        </w:rPr>
        <w:t>digging</w:t>
      </w:r>
      <w:r w:rsidRPr="00EA4706">
        <w:rPr>
          <w:rFonts w:ascii="Gill Sans MT" w:hAnsi="Gill Sans MT" w:cs="Arial"/>
          <w:color w:val="333333"/>
        </w:rPr>
        <w:t xml:space="preserve"> fingernails into their flesh, </w:t>
      </w:r>
      <w:r w:rsidR="00F3692E" w:rsidRPr="00EA4706">
        <w:rPr>
          <w:rFonts w:ascii="Gill Sans MT" w:hAnsi="Gill Sans MT" w:cs="Arial"/>
          <w:color w:val="333333"/>
        </w:rPr>
        <w:t>indicating that although they were obeying, they were not enjoying what they were doing</w:t>
      </w:r>
      <w:r w:rsidR="00F3692E" w:rsidRPr="00EA4706">
        <w:rPr>
          <w:rFonts w:ascii="Gill Sans MT" w:hAnsi="Gill Sans MT" w:cs="Arial"/>
          <w:color w:val="333333"/>
          <w:sz w:val="22"/>
          <w:szCs w:val="22"/>
        </w:rPr>
        <w:t>. T</w:t>
      </w:r>
      <w:r w:rsidRPr="00EA4706">
        <w:rPr>
          <w:rFonts w:ascii="Gill Sans MT" w:hAnsi="Gill Sans MT" w:cs="Arial"/>
          <w:color w:val="333333"/>
          <w:sz w:val="22"/>
          <w:szCs w:val="22"/>
        </w:rPr>
        <w:t>hree</w:t>
      </w:r>
      <w:r w:rsidR="00F3692E" w:rsidRPr="00EA4706">
        <w:rPr>
          <w:rFonts w:ascii="Gill Sans MT" w:hAnsi="Gill Sans MT" w:cs="Arial"/>
          <w:color w:val="333333"/>
          <w:sz w:val="22"/>
          <w:szCs w:val="22"/>
        </w:rPr>
        <w:t xml:space="preserve"> of the</w:t>
      </w:r>
      <w:r w:rsidRPr="00EA4706">
        <w:rPr>
          <w:rFonts w:ascii="Gill Sans MT" w:hAnsi="Gill Sans MT" w:cs="Arial"/>
          <w:color w:val="333333"/>
          <w:sz w:val="22"/>
          <w:szCs w:val="22"/>
        </w:rPr>
        <w:t xml:space="preserve"> participants</w:t>
      </w:r>
      <w:r w:rsidR="00F3692E" w:rsidRPr="00EA4706">
        <w:rPr>
          <w:rFonts w:ascii="Gill Sans MT" w:hAnsi="Gill Sans MT" w:cs="Arial"/>
          <w:color w:val="333333"/>
          <w:sz w:val="22"/>
          <w:szCs w:val="22"/>
        </w:rPr>
        <w:t xml:space="preserve"> experienced seizures</w:t>
      </w:r>
      <w:r w:rsidRPr="00EA4706">
        <w:rPr>
          <w:rFonts w:ascii="Gill Sans MT" w:hAnsi="Gill Sans MT" w:cs="Arial"/>
          <w:color w:val="333333"/>
          <w:sz w:val="22"/>
          <w:szCs w:val="22"/>
        </w:rPr>
        <w:t xml:space="preserve">.  </w:t>
      </w:r>
    </w:p>
    <w:p w:rsidR="00C375B5" w:rsidRPr="00C375B5" w:rsidRDefault="00C375B5" w:rsidP="00C375B5">
      <w:pPr>
        <w:rPr>
          <w:rFonts w:ascii="Gill Sans MT" w:hAnsi="Gill Sans MT" w:cs="Arial"/>
          <w:color w:val="333333"/>
          <w:sz w:val="22"/>
          <w:szCs w:val="22"/>
        </w:rPr>
      </w:pPr>
    </w:p>
    <w:p w:rsidR="00C375B5" w:rsidRPr="00112732" w:rsidRDefault="00C375B5" w:rsidP="00C375B5">
      <w:pPr>
        <w:rPr>
          <w:rFonts w:ascii="Gill Sans MT" w:hAnsi="Gill Sans MT" w:cs="Arial"/>
          <w:b/>
          <w:i/>
          <w:color w:val="333333"/>
        </w:rPr>
      </w:pPr>
      <w:r w:rsidRPr="00112732">
        <w:rPr>
          <w:rFonts w:ascii="Gill Sans MT" w:hAnsi="Gill Sans MT" w:cs="Arial"/>
          <w:b/>
          <w:i/>
          <w:color w:val="333333"/>
        </w:rPr>
        <w:t>Conclusion</w:t>
      </w:r>
    </w:p>
    <w:p w:rsidR="00C375B5" w:rsidRPr="00112732" w:rsidRDefault="00C375B5" w:rsidP="00C375B5">
      <w:pPr>
        <w:rPr>
          <w:rFonts w:ascii="Gill Sans MT" w:hAnsi="Gill Sans MT"/>
          <w:b/>
          <w:i/>
          <w:color w:val="333333"/>
        </w:rPr>
      </w:pPr>
    </w:p>
    <w:p w:rsidR="00C375B5" w:rsidRPr="00AD237E" w:rsidRDefault="00C375B5" w:rsidP="00AD237E">
      <w:pPr>
        <w:pStyle w:val="ListParagraph"/>
        <w:numPr>
          <w:ilvl w:val="0"/>
          <w:numId w:val="16"/>
        </w:numPr>
        <w:rPr>
          <w:rFonts w:ascii="Gill Sans MT" w:hAnsi="Gill Sans MT"/>
        </w:rPr>
      </w:pPr>
      <w:r w:rsidRPr="00AD237E">
        <w:rPr>
          <w:rFonts w:ascii="Gill Sans MT" w:hAnsi="Gill Sans MT"/>
        </w:rPr>
        <w:t>Ordinary people are likely to follow orders given by an authority figure, even to the extent of killing an innocent human being.  Obedience to authority is ingrained in us all from the way we are brought up.</w:t>
      </w:r>
    </w:p>
    <w:p w:rsidR="007249E4" w:rsidRDefault="007249E4" w:rsidP="00272F3E">
      <w:pPr>
        <w:autoSpaceDE w:val="0"/>
        <w:autoSpaceDN w:val="0"/>
        <w:adjustRightInd w:val="0"/>
        <w:rPr>
          <w:rFonts w:ascii="Gill Sans MT" w:hAnsi="Gill Sans MT" w:cs="HelveticaNeueLT-Light"/>
          <w:b/>
        </w:rPr>
      </w:pPr>
    </w:p>
    <w:p w:rsidR="005B5C66" w:rsidRPr="00E33C78" w:rsidRDefault="005B5C66" w:rsidP="005B5C66">
      <w:pPr>
        <w:autoSpaceDE w:val="0"/>
        <w:autoSpaceDN w:val="0"/>
        <w:adjustRightInd w:val="0"/>
        <w:rPr>
          <w:rFonts w:ascii="Gill Sans MT" w:hAnsi="Gill Sans MT" w:cs="HelveticaNeueLT-Light"/>
          <w:b/>
          <w:sz w:val="28"/>
          <w:szCs w:val="28"/>
        </w:rPr>
      </w:pPr>
      <w:r>
        <w:rPr>
          <w:rFonts w:ascii="Gill Sans MT" w:hAnsi="Gill Sans MT" w:cs="HelveticaNeueLT-Light"/>
          <w:b/>
          <w:sz w:val="28"/>
          <w:szCs w:val="28"/>
        </w:rPr>
        <w:t>Evaluation of Milgram’s Obedience Research</w:t>
      </w:r>
    </w:p>
    <w:p w:rsidR="005B5C66" w:rsidRDefault="005B5C66" w:rsidP="005B5C66">
      <w:pPr>
        <w:autoSpaceDE w:val="0"/>
        <w:autoSpaceDN w:val="0"/>
        <w:adjustRightInd w:val="0"/>
        <w:rPr>
          <w:rFonts w:ascii="Gill Sans MT" w:hAnsi="Gill Sans MT" w:cs="HelveticaNeueLT-Light"/>
          <w:b/>
        </w:rPr>
      </w:pPr>
    </w:p>
    <w:p w:rsidR="005B5C66" w:rsidRDefault="005B5C66" w:rsidP="005B5C66">
      <w:pPr>
        <w:autoSpaceDE w:val="0"/>
        <w:autoSpaceDN w:val="0"/>
        <w:adjustRightInd w:val="0"/>
        <w:rPr>
          <w:rFonts w:ascii="Gill Sans MT" w:hAnsi="Gill Sans MT" w:cs="HelveticaNeueLT-Light"/>
          <w:b/>
        </w:rPr>
      </w:pPr>
    </w:p>
    <w:tbl>
      <w:tblPr>
        <w:tblStyle w:val="TableGrid"/>
        <w:tblW w:w="0" w:type="auto"/>
        <w:tblLook w:val="04A0" w:firstRow="1" w:lastRow="0" w:firstColumn="1" w:lastColumn="0" w:noHBand="0" w:noVBand="1"/>
      </w:tblPr>
      <w:tblGrid>
        <w:gridCol w:w="1668"/>
        <w:gridCol w:w="9179"/>
      </w:tblGrid>
      <w:tr w:rsidR="005B5C66" w:rsidRPr="002A5630" w:rsidTr="007C1884">
        <w:tc>
          <w:tcPr>
            <w:tcW w:w="1668" w:type="dxa"/>
          </w:tcPr>
          <w:p w:rsidR="005B5C66" w:rsidRDefault="005B5C66" w:rsidP="007C1884">
            <w:pPr>
              <w:autoSpaceDE w:val="0"/>
              <w:autoSpaceDN w:val="0"/>
              <w:adjustRightInd w:val="0"/>
              <w:rPr>
                <w:rFonts w:ascii="Gill Sans MT" w:hAnsi="Gill Sans MT" w:cs="HelveticaNeueLT-Light"/>
                <w:b/>
              </w:rPr>
            </w:pPr>
            <w:r>
              <w:rPr>
                <w:rFonts w:ascii="Gill Sans MT" w:hAnsi="Gill Sans MT" w:cs="HelveticaNeueLT-Light"/>
                <w:b/>
              </w:rPr>
              <w:t>Applications</w:t>
            </w:r>
          </w:p>
        </w:tc>
        <w:tc>
          <w:tcPr>
            <w:tcW w:w="9179" w:type="dxa"/>
          </w:tcPr>
          <w:p w:rsidR="005B5C66" w:rsidRPr="00E33C78" w:rsidRDefault="005B5C66" w:rsidP="007C1884">
            <w:pPr>
              <w:pStyle w:val="ListParagraph"/>
              <w:numPr>
                <w:ilvl w:val="0"/>
                <w:numId w:val="16"/>
              </w:numPr>
              <w:autoSpaceDE w:val="0"/>
              <w:autoSpaceDN w:val="0"/>
              <w:adjustRightInd w:val="0"/>
              <w:rPr>
                <w:rFonts w:ascii="Gill Sans MT" w:hAnsi="Gill Sans MT" w:cs="HelveticaNeueLT-Light"/>
              </w:rPr>
            </w:pPr>
            <w:r>
              <w:rPr>
                <w:rFonts w:ascii="Gill Sans MT" w:hAnsi="Gill Sans MT" w:cs="HelveticaNeueLT-Light"/>
              </w:rPr>
              <w:t>The research has many applications. It</w:t>
            </w:r>
            <w:r w:rsidRPr="00E33C78">
              <w:rPr>
                <w:rFonts w:ascii="Gill Sans MT" w:hAnsi="Gill Sans MT" w:cs="HelveticaNeueLT-Light"/>
              </w:rPr>
              <w:t xml:space="preserve"> has been applied to explain pilot error in air crash disasters, when the authority of the captain is not questioned by the co-pilot or cabin crew because of the authority that the captain has, </w:t>
            </w:r>
            <w:r>
              <w:rPr>
                <w:rFonts w:ascii="Gill Sans MT" w:hAnsi="Gill Sans MT" w:cs="HelveticaNeueLT-Light"/>
              </w:rPr>
              <w:t xml:space="preserve">therefore the research can be used in training to alert those in subservient positions to the dangers of blind obedience. </w:t>
            </w:r>
          </w:p>
        </w:tc>
      </w:tr>
      <w:tr w:rsidR="005B5C66" w:rsidRPr="005265BF" w:rsidTr="007C1884">
        <w:tc>
          <w:tcPr>
            <w:tcW w:w="1668" w:type="dxa"/>
          </w:tcPr>
          <w:p w:rsidR="005B5C66" w:rsidRDefault="005B5C66" w:rsidP="007C1884">
            <w:pPr>
              <w:autoSpaceDE w:val="0"/>
              <w:autoSpaceDN w:val="0"/>
              <w:adjustRightInd w:val="0"/>
              <w:rPr>
                <w:rFonts w:ascii="Gill Sans MT" w:hAnsi="Gill Sans MT" w:cs="HelveticaNeueLT-Light"/>
                <w:b/>
              </w:rPr>
            </w:pPr>
            <w:r>
              <w:rPr>
                <w:rFonts w:ascii="Gill Sans MT" w:hAnsi="Gill Sans MT" w:cs="HelveticaNeueLT-Light"/>
                <w:b/>
              </w:rPr>
              <w:t>Reliability</w:t>
            </w:r>
          </w:p>
        </w:tc>
        <w:tc>
          <w:tcPr>
            <w:tcW w:w="9179" w:type="dxa"/>
          </w:tcPr>
          <w:p w:rsidR="005B5C66" w:rsidRPr="00D66554" w:rsidRDefault="005B5C66" w:rsidP="007C1884">
            <w:pPr>
              <w:pStyle w:val="ListParagraph"/>
              <w:numPr>
                <w:ilvl w:val="0"/>
                <w:numId w:val="16"/>
              </w:numPr>
              <w:autoSpaceDE w:val="0"/>
              <w:autoSpaceDN w:val="0"/>
              <w:adjustRightInd w:val="0"/>
              <w:rPr>
                <w:rFonts w:ascii="Gill Sans MT" w:hAnsi="Gill Sans MT" w:cs="HelveticaNeueLT-Light"/>
              </w:rPr>
            </w:pPr>
            <w:r w:rsidRPr="00D66554">
              <w:rPr>
                <w:rFonts w:ascii="Gill Sans MT" w:hAnsi="Gill Sans MT" w:cs="HelveticaNeueLT-Light"/>
              </w:rPr>
              <w:t>The laboratory based experiment</w:t>
            </w:r>
            <w:r>
              <w:rPr>
                <w:rFonts w:ascii="Gill Sans MT" w:hAnsi="Gill Sans MT" w:cs="HelveticaNeueLT-Light"/>
              </w:rPr>
              <w:t xml:space="preserve"> has been replicated many times and t</w:t>
            </w:r>
            <w:r w:rsidRPr="00D66554">
              <w:rPr>
                <w:rFonts w:ascii="Gill Sans MT" w:hAnsi="Gill Sans MT" w:cs="HelveticaNeueLT-Light"/>
              </w:rPr>
              <w:t xml:space="preserve">he high levels of obedience have been shown with other populations, across genders, in different eras and in different situations. In one study by </w:t>
            </w:r>
            <w:proofErr w:type="spellStart"/>
            <w:r w:rsidRPr="00D66554">
              <w:rPr>
                <w:rFonts w:ascii="Gill Sans MT" w:hAnsi="Gill Sans MT" w:cs="HelveticaNeueLT-Light"/>
                <w:b/>
              </w:rPr>
              <w:t>Hofling</w:t>
            </w:r>
            <w:proofErr w:type="spellEnd"/>
            <w:r w:rsidRPr="00D66554">
              <w:rPr>
                <w:rFonts w:ascii="Gill Sans MT" w:hAnsi="Gill Sans MT" w:cs="HelveticaNeueLT-Light"/>
                <w:b/>
              </w:rPr>
              <w:t xml:space="preserve"> et al, </w:t>
            </w:r>
            <w:r w:rsidRPr="00D66554">
              <w:rPr>
                <w:rFonts w:ascii="Gill Sans MT" w:hAnsi="Gill Sans MT" w:cs="HelveticaNeueLT-Light"/>
              </w:rPr>
              <w:t>(1966) 21 out of 22 nurses broke hospital rules by preparing to administer twice the maximum dosage of a drug to a patient after receiving a phone call from an unknown doctor.</w:t>
            </w:r>
          </w:p>
        </w:tc>
      </w:tr>
      <w:tr w:rsidR="005B5C66" w:rsidTr="007C1884">
        <w:tc>
          <w:tcPr>
            <w:tcW w:w="1668" w:type="dxa"/>
          </w:tcPr>
          <w:p w:rsidR="005B5C66" w:rsidRDefault="005B5C66" w:rsidP="007C1884">
            <w:pPr>
              <w:autoSpaceDE w:val="0"/>
              <w:autoSpaceDN w:val="0"/>
              <w:adjustRightInd w:val="0"/>
              <w:rPr>
                <w:rFonts w:ascii="Gill Sans MT" w:hAnsi="Gill Sans MT" w:cs="HelveticaNeueLT-Light"/>
                <w:b/>
              </w:rPr>
            </w:pPr>
            <w:r>
              <w:rPr>
                <w:rFonts w:ascii="Gill Sans MT" w:hAnsi="Gill Sans MT" w:cs="HelveticaNeueLT-Light"/>
                <w:b/>
              </w:rPr>
              <w:t>Socially Sensitive Research</w:t>
            </w:r>
          </w:p>
        </w:tc>
        <w:tc>
          <w:tcPr>
            <w:tcW w:w="9179" w:type="dxa"/>
          </w:tcPr>
          <w:p w:rsidR="005B5C66" w:rsidRPr="002A3849" w:rsidRDefault="005B5C66" w:rsidP="007C1884">
            <w:pPr>
              <w:pStyle w:val="ListParagraph"/>
              <w:numPr>
                <w:ilvl w:val="0"/>
                <w:numId w:val="16"/>
              </w:numPr>
              <w:autoSpaceDE w:val="0"/>
              <w:autoSpaceDN w:val="0"/>
              <w:adjustRightInd w:val="0"/>
              <w:rPr>
                <w:rFonts w:ascii="Gill Sans MT" w:hAnsi="Gill Sans MT" w:cs="HelveticaNeueLT-Light"/>
                <w:b/>
              </w:rPr>
            </w:pPr>
            <w:r w:rsidRPr="002A3849">
              <w:rPr>
                <w:rFonts w:ascii="Gill Sans MT" w:hAnsi="Gill Sans MT" w:cs="HelveticaNeueLT-Light"/>
              </w:rPr>
              <w:t xml:space="preserve">Milgram and his supporters have used this research to state that this can explain the atrocities committed by the Nazis in the 1930s and 1940s. Critics of this stance argue that this simplifies the holocaust to </w:t>
            </w:r>
            <w:proofErr w:type="gramStart"/>
            <w:r w:rsidRPr="002A3849">
              <w:rPr>
                <w:rFonts w:ascii="Gill Sans MT" w:hAnsi="Gill Sans MT" w:cs="HelveticaNeueLT-Light"/>
              </w:rPr>
              <w:t>a</w:t>
            </w:r>
            <w:proofErr w:type="gramEnd"/>
            <w:r w:rsidRPr="002A3849">
              <w:rPr>
                <w:rFonts w:ascii="Gill Sans MT" w:hAnsi="Gill Sans MT" w:cs="HelveticaNeueLT-Light"/>
              </w:rPr>
              <w:t xml:space="preserve"> “I was just following orders” defence, whereas in reality, many Nazis supported the final solution, believing it was the right course of action. Therefore, Milgram’s research is socially sensitive as some people are concerned that it removes the responsibility from many of the Nazis and their followers (Mandel, 1998).</w:t>
            </w:r>
          </w:p>
        </w:tc>
      </w:tr>
      <w:tr w:rsidR="005B5C66" w:rsidRPr="005265BF" w:rsidTr="007C1884">
        <w:tc>
          <w:tcPr>
            <w:tcW w:w="1668" w:type="dxa"/>
          </w:tcPr>
          <w:p w:rsidR="005B5C66" w:rsidRDefault="005B5C66" w:rsidP="007C1884">
            <w:pPr>
              <w:autoSpaceDE w:val="0"/>
              <w:autoSpaceDN w:val="0"/>
              <w:adjustRightInd w:val="0"/>
              <w:rPr>
                <w:rFonts w:ascii="Gill Sans MT" w:hAnsi="Gill Sans MT" w:cs="HelveticaNeueLT-Light"/>
                <w:b/>
              </w:rPr>
            </w:pPr>
            <w:r>
              <w:rPr>
                <w:rFonts w:ascii="Gill Sans MT" w:hAnsi="Gill Sans MT" w:cs="HelveticaNeueLT-Light"/>
                <w:b/>
              </w:rPr>
              <w:t>Evaluation of method in terms of validity</w:t>
            </w:r>
          </w:p>
        </w:tc>
        <w:tc>
          <w:tcPr>
            <w:tcW w:w="9179" w:type="dxa"/>
          </w:tcPr>
          <w:p w:rsidR="005B5C66" w:rsidRDefault="005B5C66" w:rsidP="007C1884">
            <w:pPr>
              <w:pStyle w:val="ListParagraph"/>
              <w:numPr>
                <w:ilvl w:val="0"/>
                <w:numId w:val="16"/>
              </w:numPr>
              <w:tabs>
                <w:tab w:val="left" w:pos="2508"/>
              </w:tabs>
              <w:rPr>
                <w:rFonts w:ascii="Gill Sans MT" w:hAnsi="Gill Sans MT" w:cs="HelveticaNeueLT-Light"/>
              </w:rPr>
            </w:pPr>
            <w:r>
              <w:rPr>
                <w:rFonts w:ascii="Gill Sans MT" w:hAnsi="Gill Sans MT" w:cs="HelveticaNeueLT-Light"/>
              </w:rPr>
              <w:t xml:space="preserve">It has been suggested that Milgram’s study lacks mundane realism and that the participants were merely displaying demand characteristics, role-playing their anxiety because they did not think it was a real situation (lack of experimental realism). If this is true it would mean that the results could not be generalised to real-life situations.  However, the fact that the obedience effect has been replicated in natural settings suggest that the results are </w:t>
            </w:r>
            <w:proofErr w:type="spellStart"/>
            <w:r>
              <w:rPr>
                <w:rFonts w:ascii="Gill Sans MT" w:hAnsi="Gill Sans MT" w:cs="HelveticaNeueLT-Light"/>
              </w:rPr>
              <w:t>generalisable</w:t>
            </w:r>
            <w:proofErr w:type="spellEnd"/>
          </w:p>
          <w:p w:rsidR="005B5C66" w:rsidRPr="002A3849" w:rsidRDefault="005B5C66" w:rsidP="007C1884">
            <w:pPr>
              <w:pStyle w:val="ListParagraph"/>
              <w:numPr>
                <w:ilvl w:val="0"/>
                <w:numId w:val="16"/>
              </w:numPr>
              <w:autoSpaceDE w:val="0"/>
              <w:autoSpaceDN w:val="0"/>
              <w:adjustRightInd w:val="0"/>
              <w:rPr>
                <w:rFonts w:ascii="Gill Sans MT" w:hAnsi="Gill Sans MT" w:cs="HelveticaNeueLT-Light"/>
              </w:rPr>
            </w:pPr>
            <w:r>
              <w:rPr>
                <w:rFonts w:ascii="Gill Sans MT" w:hAnsi="Gill Sans MT" w:cs="HelveticaNeueLT-Light"/>
              </w:rPr>
              <w:t xml:space="preserve">Milgram’s study has been criticised for being highly unethical.  As well as being deceived about the nature of the study and being pressured to continue when they wanted to quit, participants experienced a great deal of stress as a result of going through the procedure, which some believe is not acceptable.  </w:t>
            </w:r>
          </w:p>
        </w:tc>
      </w:tr>
    </w:tbl>
    <w:p w:rsidR="005B5C66" w:rsidRDefault="005B5C66" w:rsidP="005B5C66">
      <w:pPr>
        <w:pBdr>
          <w:bottom w:val="single" w:sz="12" w:space="1" w:color="auto"/>
        </w:pBdr>
        <w:autoSpaceDE w:val="0"/>
        <w:autoSpaceDN w:val="0"/>
        <w:adjustRightInd w:val="0"/>
        <w:rPr>
          <w:rFonts w:ascii="Gill Sans MT" w:hAnsi="Gill Sans MT" w:cs="HelveticaNeueLT-Light"/>
          <w:b/>
        </w:rPr>
      </w:pPr>
    </w:p>
    <w:p w:rsidR="0060296B" w:rsidRPr="0060296B" w:rsidRDefault="0060296B" w:rsidP="005B5C66">
      <w:pPr>
        <w:autoSpaceDE w:val="0"/>
        <w:autoSpaceDN w:val="0"/>
        <w:adjustRightInd w:val="0"/>
        <w:rPr>
          <w:rFonts w:ascii="Gill Sans MT" w:hAnsi="Gill Sans MT" w:cs="HelveticaNeueLT-Light"/>
        </w:rPr>
      </w:pPr>
      <w:r>
        <w:rPr>
          <w:rFonts w:ascii="Gill Sans MT" w:hAnsi="Gill Sans MT" w:cs="HelveticaNeueLT-Light"/>
        </w:rPr>
        <w:t>Notes</w:t>
      </w:r>
    </w:p>
    <w:p w:rsidR="005B5C66" w:rsidRDefault="005B5C66" w:rsidP="005B5C66">
      <w:pPr>
        <w:autoSpaceDE w:val="0"/>
        <w:autoSpaceDN w:val="0"/>
        <w:adjustRightInd w:val="0"/>
        <w:rPr>
          <w:rFonts w:ascii="Gill Sans MT" w:hAnsi="Gill Sans MT" w:cs="HelveticaNeueLT-Light"/>
          <w:b/>
          <w:sz w:val="32"/>
          <w:szCs w:val="32"/>
        </w:rPr>
      </w:pPr>
    </w:p>
    <w:p w:rsidR="005B5C66" w:rsidRDefault="005B5C66" w:rsidP="005B5C66">
      <w:pPr>
        <w:autoSpaceDE w:val="0"/>
        <w:autoSpaceDN w:val="0"/>
        <w:adjustRightInd w:val="0"/>
        <w:rPr>
          <w:rFonts w:ascii="Gill Sans MT" w:hAnsi="Gill Sans MT" w:cs="HelveticaNeueLT-Light"/>
          <w:b/>
          <w:sz w:val="32"/>
          <w:szCs w:val="32"/>
        </w:rPr>
      </w:pPr>
    </w:p>
    <w:p w:rsidR="005B5C66" w:rsidRDefault="005B5C66" w:rsidP="005B5C66">
      <w:pPr>
        <w:autoSpaceDE w:val="0"/>
        <w:autoSpaceDN w:val="0"/>
        <w:adjustRightInd w:val="0"/>
        <w:rPr>
          <w:rFonts w:ascii="Gill Sans MT" w:hAnsi="Gill Sans MT" w:cs="HelveticaNeueLT-Light"/>
          <w:b/>
          <w:sz w:val="32"/>
          <w:szCs w:val="32"/>
        </w:rPr>
      </w:pPr>
    </w:p>
    <w:p w:rsidR="005B5C66" w:rsidRDefault="005B5C66" w:rsidP="005B5C66">
      <w:pPr>
        <w:autoSpaceDE w:val="0"/>
        <w:autoSpaceDN w:val="0"/>
        <w:adjustRightInd w:val="0"/>
        <w:rPr>
          <w:rFonts w:ascii="Gill Sans MT" w:hAnsi="Gill Sans MT" w:cs="HelveticaNeueLT-Light"/>
          <w:b/>
          <w:sz w:val="32"/>
          <w:szCs w:val="32"/>
        </w:rPr>
      </w:pPr>
    </w:p>
    <w:p w:rsidR="005B5C66" w:rsidRDefault="005B5C66" w:rsidP="005B5C66">
      <w:pPr>
        <w:autoSpaceDE w:val="0"/>
        <w:autoSpaceDN w:val="0"/>
        <w:adjustRightInd w:val="0"/>
        <w:rPr>
          <w:rFonts w:ascii="Gill Sans MT" w:hAnsi="Gill Sans MT" w:cs="HelveticaNeueLT-Light"/>
          <w:b/>
          <w:sz w:val="32"/>
          <w:szCs w:val="32"/>
        </w:rPr>
      </w:pPr>
    </w:p>
    <w:p w:rsidR="005B5C66" w:rsidRDefault="005B5C66" w:rsidP="005B5C66">
      <w:pPr>
        <w:autoSpaceDE w:val="0"/>
        <w:autoSpaceDN w:val="0"/>
        <w:adjustRightInd w:val="0"/>
        <w:rPr>
          <w:rFonts w:ascii="Gill Sans MT" w:hAnsi="Gill Sans MT" w:cs="HelveticaNeueLT-Light"/>
          <w:b/>
          <w:sz w:val="32"/>
          <w:szCs w:val="32"/>
        </w:rPr>
      </w:pPr>
    </w:p>
    <w:p w:rsidR="005B5C66" w:rsidRDefault="005B5C66" w:rsidP="005B5C66">
      <w:pPr>
        <w:autoSpaceDE w:val="0"/>
        <w:autoSpaceDN w:val="0"/>
        <w:adjustRightInd w:val="0"/>
        <w:rPr>
          <w:rFonts w:ascii="Gill Sans MT" w:hAnsi="Gill Sans MT" w:cs="HelveticaNeueLT-Light"/>
          <w:b/>
          <w:sz w:val="32"/>
          <w:szCs w:val="32"/>
        </w:rPr>
      </w:pPr>
    </w:p>
    <w:p w:rsidR="005B5C66" w:rsidRDefault="005B5C66" w:rsidP="005B5C66">
      <w:pPr>
        <w:autoSpaceDE w:val="0"/>
        <w:autoSpaceDN w:val="0"/>
        <w:adjustRightInd w:val="0"/>
        <w:rPr>
          <w:rFonts w:ascii="Gill Sans MT" w:hAnsi="Gill Sans MT" w:cs="HelveticaNeueLT-Light"/>
          <w:b/>
          <w:sz w:val="32"/>
          <w:szCs w:val="32"/>
        </w:rPr>
      </w:pPr>
    </w:p>
    <w:p w:rsidR="005B5C66" w:rsidRDefault="005B5C66" w:rsidP="005B5C66">
      <w:pPr>
        <w:autoSpaceDE w:val="0"/>
        <w:autoSpaceDN w:val="0"/>
        <w:adjustRightInd w:val="0"/>
        <w:rPr>
          <w:rFonts w:ascii="Gill Sans MT" w:hAnsi="Gill Sans MT" w:cs="HelveticaNeueLT-Light"/>
          <w:b/>
          <w:sz w:val="32"/>
          <w:szCs w:val="32"/>
        </w:rPr>
      </w:pPr>
    </w:p>
    <w:p w:rsidR="005B5C66" w:rsidRDefault="005B5C66" w:rsidP="005B5C66">
      <w:pPr>
        <w:autoSpaceDE w:val="0"/>
        <w:autoSpaceDN w:val="0"/>
        <w:adjustRightInd w:val="0"/>
        <w:rPr>
          <w:rFonts w:ascii="Gill Sans MT" w:hAnsi="Gill Sans MT" w:cs="HelveticaNeueLT-Light"/>
          <w:b/>
          <w:sz w:val="32"/>
          <w:szCs w:val="32"/>
        </w:rPr>
      </w:pPr>
    </w:p>
    <w:p w:rsidR="005B5C66" w:rsidRDefault="005B5C66" w:rsidP="005B5C66">
      <w:pPr>
        <w:autoSpaceDE w:val="0"/>
        <w:autoSpaceDN w:val="0"/>
        <w:adjustRightInd w:val="0"/>
        <w:rPr>
          <w:rFonts w:ascii="Gill Sans MT" w:hAnsi="Gill Sans MT" w:cs="HelveticaNeueLT-Light"/>
          <w:b/>
          <w:sz w:val="32"/>
          <w:szCs w:val="32"/>
        </w:rPr>
      </w:pPr>
    </w:p>
    <w:p w:rsidR="005B5C66" w:rsidRDefault="005B5C66" w:rsidP="005B5C66">
      <w:pPr>
        <w:autoSpaceDE w:val="0"/>
        <w:autoSpaceDN w:val="0"/>
        <w:adjustRightInd w:val="0"/>
        <w:rPr>
          <w:rFonts w:ascii="Gill Sans MT" w:hAnsi="Gill Sans MT" w:cs="HelveticaNeueLT-Light"/>
          <w:b/>
          <w:sz w:val="32"/>
          <w:szCs w:val="32"/>
        </w:rPr>
      </w:pPr>
    </w:p>
    <w:p w:rsidR="005B5C66" w:rsidRDefault="005B5C66" w:rsidP="005B5C66">
      <w:pPr>
        <w:autoSpaceDE w:val="0"/>
        <w:autoSpaceDN w:val="0"/>
        <w:adjustRightInd w:val="0"/>
        <w:rPr>
          <w:rFonts w:ascii="Gill Sans MT" w:hAnsi="Gill Sans MT" w:cs="HelveticaNeueLT-Light"/>
          <w:b/>
          <w:sz w:val="32"/>
          <w:szCs w:val="32"/>
        </w:rPr>
      </w:pPr>
    </w:p>
    <w:p w:rsidR="005B5C66" w:rsidRDefault="005B5C66" w:rsidP="00272F3E">
      <w:pPr>
        <w:autoSpaceDE w:val="0"/>
        <w:autoSpaceDN w:val="0"/>
        <w:adjustRightInd w:val="0"/>
        <w:rPr>
          <w:rFonts w:ascii="Gill Sans MT" w:hAnsi="Gill Sans MT" w:cs="HelveticaNeueLT-Light"/>
          <w:b/>
          <w:sz w:val="32"/>
          <w:szCs w:val="32"/>
        </w:rPr>
      </w:pPr>
    </w:p>
    <w:p w:rsidR="005B5C66" w:rsidRDefault="005B5C66" w:rsidP="00272F3E">
      <w:pPr>
        <w:autoSpaceDE w:val="0"/>
        <w:autoSpaceDN w:val="0"/>
        <w:adjustRightInd w:val="0"/>
        <w:rPr>
          <w:rFonts w:ascii="Gill Sans MT" w:hAnsi="Gill Sans MT" w:cs="HelveticaNeueLT-Light"/>
          <w:b/>
          <w:sz w:val="32"/>
          <w:szCs w:val="32"/>
        </w:rPr>
      </w:pPr>
    </w:p>
    <w:p w:rsidR="00490B2F" w:rsidRDefault="00490B2F" w:rsidP="00272F3E">
      <w:pPr>
        <w:autoSpaceDE w:val="0"/>
        <w:autoSpaceDN w:val="0"/>
        <w:adjustRightInd w:val="0"/>
        <w:rPr>
          <w:rFonts w:ascii="Gill Sans MT" w:hAnsi="Gill Sans MT" w:cs="HelveticaNeueLT-Light"/>
          <w:b/>
          <w:sz w:val="32"/>
          <w:szCs w:val="32"/>
        </w:rPr>
      </w:pPr>
      <w:r>
        <w:rPr>
          <w:rFonts w:ascii="Gill Sans MT" w:hAnsi="Gill Sans MT" w:cs="HelveticaNeueLT-Light"/>
          <w:b/>
          <w:sz w:val="32"/>
          <w:szCs w:val="32"/>
        </w:rPr>
        <w:lastRenderedPageBreak/>
        <w:t>Explanations</w:t>
      </w:r>
      <w:r w:rsidR="00A47EF9">
        <w:rPr>
          <w:rFonts w:ascii="Gill Sans MT" w:hAnsi="Gill Sans MT" w:cs="HelveticaNeueLT-Light"/>
          <w:b/>
          <w:sz w:val="32"/>
          <w:szCs w:val="32"/>
        </w:rPr>
        <w:t xml:space="preserve"> of Obedience</w:t>
      </w:r>
    </w:p>
    <w:p w:rsidR="00490B2F" w:rsidRDefault="00490B2F" w:rsidP="00272F3E">
      <w:pPr>
        <w:autoSpaceDE w:val="0"/>
        <w:autoSpaceDN w:val="0"/>
        <w:adjustRightInd w:val="0"/>
        <w:rPr>
          <w:rFonts w:ascii="Gill Sans MT" w:hAnsi="Gill Sans MT" w:cs="HelveticaNeueLT-Light"/>
          <w:b/>
          <w:sz w:val="32"/>
          <w:szCs w:val="32"/>
        </w:rPr>
      </w:pPr>
    </w:p>
    <w:p w:rsidR="00490B2F" w:rsidRDefault="00490B2F" w:rsidP="00272F3E">
      <w:pPr>
        <w:autoSpaceDE w:val="0"/>
        <w:autoSpaceDN w:val="0"/>
        <w:adjustRightInd w:val="0"/>
        <w:rPr>
          <w:rFonts w:ascii="Gill Sans MT" w:hAnsi="Gill Sans MT" w:cs="HelveticaNeueLT-Light"/>
          <w:b/>
          <w:sz w:val="28"/>
          <w:szCs w:val="28"/>
        </w:rPr>
      </w:pPr>
      <w:r>
        <w:rPr>
          <w:rFonts w:ascii="Gill Sans MT" w:hAnsi="Gill Sans MT" w:cs="HelveticaNeueLT-Light"/>
          <w:b/>
          <w:sz w:val="28"/>
          <w:szCs w:val="28"/>
        </w:rPr>
        <w:t>Agentic State</w:t>
      </w:r>
    </w:p>
    <w:p w:rsidR="00490B2F" w:rsidRPr="003E68B3" w:rsidRDefault="00490B2F" w:rsidP="00490B2F">
      <w:pPr>
        <w:rPr>
          <w:rFonts w:ascii="Gill Sans MT" w:eastAsiaTheme="minorEastAsia" w:hAnsi="Gill Sans MT"/>
          <w:sz w:val="22"/>
          <w:szCs w:val="22"/>
        </w:rPr>
      </w:pPr>
      <w:r w:rsidRPr="003E68B3">
        <w:rPr>
          <w:rFonts w:ascii="Gill Sans MT" w:eastAsiaTheme="minorEastAsia" w:hAnsi="Gill Sans MT"/>
          <w:sz w:val="22"/>
          <w:szCs w:val="22"/>
        </w:rPr>
        <w:t xml:space="preserve">Milgram suggested that people operate on one of two levels.  </w:t>
      </w:r>
      <w:proofErr w:type="gramStart"/>
      <w:r w:rsidRPr="003E68B3">
        <w:rPr>
          <w:rFonts w:ascii="Gill Sans MT" w:eastAsiaTheme="minorEastAsia" w:hAnsi="Gill Sans MT"/>
          <w:sz w:val="22"/>
          <w:szCs w:val="22"/>
        </w:rPr>
        <w:t xml:space="preserve">Most of the time we are in </w:t>
      </w:r>
      <w:r w:rsidRPr="003E68B3">
        <w:rPr>
          <w:rFonts w:ascii="Gill Sans MT" w:eastAsiaTheme="minorEastAsia" w:hAnsi="Gill Sans MT"/>
          <w:b/>
          <w:sz w:val="22"/>
          <w:szCs w:val="22"/>
        </w:rPr>
        <w:t>autonomous mode</w:t>
      </w:r>
      <w:r w:rsidRPr="003E68B3">
        <w:rPr>
          <w:rFonts w:ascii="Gill Sans MT" w:eastAsiaTheme="minorEastAsia" w:hAnsi="Gill Sans MT"/>
          <w:sz w:val="22"/>
          <w:szCs w:val="22"/>
        </w:rPr>
        <w:t>.</w:t>
      </w:r>
      <w:proofErr w:type="gramEnd"/>
      <w:r w:rsidRPr="003E68B3">
        <w:rPr>
          <w:rFonts w:ascii="Gill Sans MT" w:eastAsiaTheme="minorEastAsia" w:hAnsi="Gill Sans MT"/>
          <w:sz w:val="22"/>
          <w:szCs w:val="22"/>
        </w:rPr>
        <w:t xml:space="preserve">  This means that we feel responsible for our own behaviour and therefore we are likely to act according to law and conscience, as we know we are accountable for our actions.  However, in certain situations, an individual may slip into </w:t>
      </w:r>
      <w:r w:rsidRPr="003E68B3">
        <w:rPr>
          <w:rFonts w:ascii="Gill Sans MT" w:eastAsiaTheme="minorEastAsia" w:hAnsi="Gill Sans MT"/>
          <w:b/>
          <w:sz w:val="22"/>
          <w:szCs w:val="22"/>
        </w:rPr>
        <w:t>agentic state</w:t>
      </w:r>
      <w:r w:rsidRPr="003E68B3">
        <w:rPr>
          <w:rFonts w:ascii="Gill Sans MT" w:eastAsiaTheme="minorEastAsia" w:hAnsi="Gill Sans MT"/>
          <w:sz w:val="22"/>
          <w:szCs w:val="22"/>
        </w:rPr>
        <w:t>.</w:t>
      </w:r>
      <w:r w:rsidR="00DB3DDB" w:rsidRPr="003E68B3">
        <w:rPr>
          <w:rFonts w:ascii="Gill Sans MT" w:eastAsiaTheme="minorEastAsia" w:hAnsi="Gill Sans MT"/>
          <w:sz w:val="22"/>
          <w:szCs w:val="22"/>
        </w:rPr>
        <w:t xml:space="preserve">  This occurs when the individual feels able to pass responsibility for their actions onto an authority figure.  It is so called because the individual in this state regards themselves as an ‘agent’ of the authority figure and no longer feels responsible or accountable for their actions.  This allows them to act in ways that would not be possible if they were in autonomous mode.</w:t>
      </w:r>
    </w:p>
    <w:p w:rsidR="00490B2F" w:rsidRPr="00135746" w:rsidRDefault="00490B2F" w:rsidP="00490B2F">
      <w:pPr>
        <w:rPr>
          <w:rFonts w:ascii="Gill Sans MT" w:hAnsi="Gill Sans MT"/>
        </w:rPr>
      </w:pPr>
    </w:p>
    <w:p w:rsidR="00490B2F" w:rsidRPr="003E68B3" w:rsidRDefault="00DB3DDB" w:rsidP="00272F3E">
      <w:pPr>
        <w:autoSpaceDE w:val="0"/>
        <w:autoSpaceDN w:val="0"/>
        <w:adjustRightInd w:val="0"/>
        <w:rPr>
          <w:rFonts w:ascii="Gill Sans MT" w:hAnsi="Gill Sans MT" w:cs="HelveticaNeueLT-Light"/>
          <w:b/>
          <w:sz w:val="22"/>
          <w:szCs w:val="22"/>
        </w:rPr>
      </w:pPr>
      <w:r>
        <w:rPr>
          <w:rFonts w:ascii="Gill Sans MT" w:hAnsi="Gill Sans MT" w:cs="HelveticaNeueLT-Light"/>
          <w:b/>
        </w:rPr>
        <w:t>Research Evidence</w:t>
      </w:r>
    </w:p>
    <w:p w:rsidR="00DB3DDB" w:rsidRPr="003E68B3" w:rsidRDefault="00F06340" w:rsidP="00272F3E">
      <w:pPr>
        <w:autoSpaceDE w:val="0"/>
        <w:autoSpaceDN w:val="0"/>
        <w:adjustRightInd w:val="0"/>
        <w:rPr>
          <w:rFonts w:ascii="Gill Sans MT" w:hAnsi="Gill Sans MT" w:cs="HelveticaNeueLT-Light"/>
          <w:sz w:val="22"/>
          <w:szCs w:val="22"/>
        </w:rPr>
      </w:pPr>
      <w:r w:rsidRPr="003E68B3">
        <w:rPr>
          <w:noProof/>
          <w:color w:val="0000FF"/>
          <w:sz w:val="22"/>
          <w:szCs w:val="22"/>
        </w:rPr>
        <w:drawing>
          <wp:anchor distT="0" distB="0" distL="114300" distR="114300" simplePos="0" relativeHeight="251752448" behindDoc="1" locked="0" layoutInCell="1" allowOverlap="1" wp14:anchorId="7D6B8AFB" wp14:editId="21BFC455">
            <wp:simplePos x="0" y="0"/>
            <wp:positionH relativeFrom="column">
              <wp:posOffset>-2540</wp:posOffset>
            </wp:positionH>
            <wp:positionV relativeFrom="paragraph">
              <wp:posOffset>86360</wp:posOffset>
            </wp:positionV>
            <wp:extent cx="1295400" cy="969010"/>
            <wp:effectExtent l="0" t="0" r="0" b="2540"/>
            <wp:wrapTight wrapText="bothSides">
              <wp:wrapPolygon edited="0">
                <wp:start x="0" y="0"/>
                <wp:lineTo x="0" y="21232"/>
                <wp:lineTo x="21282" y="21232"/>
                <wp:lineTo x="21282" y="0"/>
                <wp:lineTo x="0" y="0"/>
              </wp:wrapPolygon>
            </wp:wrapTight>
            <wp:docPr id="22" name="irc_mi" descr="https://thesituationist.files.wordpress.com/2007/02/milgram-subject-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hesituationist.files.wordpress.com/2007/02/milgram-subject-1.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9690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FF3EA0" w:rsidRPr="003E68B3">
        <w:rPr>
          <w:rFonts w:ascii="Gill Sans MT" w:hAnsi="Gill Sans MT" w:cs="HelveticaNeueLT-Light"/>
          <w:sz w:val="22"/>
          <w:szCs w:val="22"/>
        </w:rPr>
        <w:t>Film evidence and transcripts from Milgram’s study show that many of the participants were reluctant to go on with the procedure, but were more willing to do so when they were assured by the experimenter that they were not responsible for the outcomes and that the experimenter would take full responsibility if anything happened to ‘Mr. Wallace’.</w:t>
      </w:r>
      <w:proofErr w:type="gramEnd"/>
      <w:r w:rsidR="00FF3EA0" w:rsidRPr="003E68B3">
        <w:rPr>
          <w:rFonts w:ascii="Gill Sans MT" w:hAnsi="Gill Sans MT" w:cs="HelveticaNeueLT-Light"/>
          <w:sz w:val="22"/>
          <w:szCs w:val="22"/>
        </w:rPr>
        <w:t xml:space="preserve">  This is evidence that the participants were operating in agentic mode.</w:t>
      </w:r>
    </w:p>
    <w:p w:rsidR="00FF3EA0" w:rsidRPr="003E68B3" w:rsidRDefault="00C63172" w:rsidP="00272F3E">
      <w:pPr>
        <w:autoSpaceDE w:val="0"/>
        <w:autoSpaceDN w:val="0"/>
        <w:adjustRightInd w:val="0"/>
        <w:rPr>
          <w:rFonts w:ascii="Gill Sans MT" w:hAnsi="Gill Sans MT" w:cs="HelveticaNeueLT-Light"/>
          <w:sz w:val="22"/>
          <w:szCs w:val="22"/>
        </w:rPr>
      </w:pPr>
      <w:r w:rsidRPr="003E68B3">
        <w:rPr>
          <w:noProof/>
          <w:color w:val="0000FF"/>
          <w:sz w:val="22"/>
          <w:szCs w:val="22"/>
        </w:rPr>
        <w:drawing>
          <wp:anchor distT="0" distB="0" distL="114300" distR="114300" simplePos="0" relativeHeight="251749376" behindDoc="1" locked="0" layoutInCell="1" allowOverlap="1" wp14:anchorId="58CA9B21" wp14:editId="6FAE271D">
            <wp:simplePos x="0" y="0"/>
            <wp:positionH relativeFrom="column">
              <wp:posOffset>2753360</wp:posOffset>
            </wp:positionH>
            <wp:positionV relativeFrom="paragraph">
              <wp:posOffset>79375</wp:posOffset>
            </wp:positionV>
            <wp:extent cx="2495550" cy="1404620"/>
            <wp:effectExtent l="0" t="0" r="0" b="5080"/>
            <wp:wrapTight wrapText="bothSides">
              <wp:wrapPolygon edited="0">
                <wp:start x="0" y="0"/>
                <wp:lineTo x="0" y="21385"/>
                <wp:lineTo x="21435" y="21385"/>
                <wp:lineTo x="21435" y="0"/>
                <wp:lineTo x="0" y="0"/>
              </wp:wrapPolygon>
            </wp:wrapTight>
            <wp:docPr id="20" name="irc_mi" descr="http://i.ytimg.com/vi/oWjI9WmuIk4/maxresdefaul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ytimg.com/vi/oWjI9WmuIk4/maxresdefault.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95550" cy="1404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EA0" w:rsidRDefault="00FF3EA0" w:rsidP="00272F3E">
      <w:pPr>
        <w:autoSpaceDE w:val="0"/>
        <w:autoSpaceDN w:val="0"/>
        <w:adjustRightInd w:val="0"/>
        <w:rPr>
          <w:rFonts w:ascii="Gill Sans MT" w:hAnsi="Gill Sans MT" w:cs="HelveticaNeueLT-Light"/>
          <w:b/>
        </w:rPr>
      </w:pPr>
      <w:r>
        <w:rPr>
          <w:rFonts w:ascii="Gill Sans MT" w:hAnsi="Gill Sans MT" w:cs="HelveticaNeueLT-Light"/>
          <w:b/>
        </w:rPr>
        <w:t>Real World Examples</w:t>
      </w:r>
    </w:p>
    <w:p w:rsidR="00FF3EA0" w:rsidRPr="003E68B3" w:rsidRDefault="00FF3EA0" w:rsidP="00272F3E">
      <w:pPr>
        <w:autoSpaceDE w:val="0"/>
        <w:autoSpaceDN w:val="0"/>
        <w:adjustRightInd w:val="0"/>
        <w:rPr>
          <w:rFonts w:ascii="Gill Sans MT" w:hAnsi="Gill Sans MT" w:cs="HelveticaNeueLT-Light"/>
          <w:sz w:val="22"/>
          <w:szCs w:val="22"/>
        </w:rPr>
      </w:pPr>
      <w:r w:rsidRPr="003E68B3">
        <w:rPr>
          <w:rFonts w:ascii="Gill Sans MT" w:hAnsi="Gill Sans MT" w:cs="HelveticaNeueLT-Light"/>
          <w:sz w:val="22"/>
          <w:szCs w:val="22"/>
        </w:rPr>
        <w:t xml:space="preserve">There have been many examples in history where individuals who have committed atrocities have attempted to blame their actions on the authority figure by saying ‘I was just following orders’.  Notable examples include Adolph Eichmann, who orchestrated the ‘final solution’ (the Nazi plan of mass extermination of European Jews) and William </w:t>
      </w:r>
      <w:proofErr w:type="spellStart"/>
      <w:r w:rsidRPr="003E68B3">
        <w:rPr>
          <w:rFonts w:ascii="Gill Sans MT" w:hAnsi="Gill Sans MT" w:cs="HelveticaNeueLT-Light"/>
          <w:sz w:val="22"/>
          <w:szCs w:val="22"/>
        </w:rPr>
        <w:t>Calley</w:t>
      </w:r>
      <w:proofErr w:type="spellEnd"/>
      <w:r w:rsidRPr="003E68B3">
        <w:rPr>
          <w:rFonts w:ascii="Gill Sans MT" w:hAnsi="Gill Sans MT" w:cs="HelveticaNeueLT-Light"/>
          <w:sz w:val="22"/>
          <w:szCs w:val="22"/>
        </w:rPr>
        <w:t>, who sent his troops into My Lai during the Vietnam war to massacre the inhabitants of the village.</w:t>
      </w:r>
      <w:r w:rsidR="00322DBC" w:rsidRPr="003E68B3">
        <w:rPr>
          <w:noProof/>
          <w:color w:val="0000FF"/>
          <w:sz w:val="22"/>
          <w:szCs w:val="22"/>
        </w:rPr>
        <w:t xml:space="preserve"> </w:t>
      </w:r>
    </w:p>
    <w:p w:rsidR="00FF3EA0" w:rsidRDefault="00C63172" w:rsidP="00272F3E">
      <w:pPr>
        <w:autoSpaceDE w:val="0"/>
        <w:autoSpaceDN w:val="0"/>
        <w:adjustRightInd w:val="0"/>
        <w:rPr>
          <w:rFonts w:ascii="Gill Sans MT" w:hAnsi="Gill Sans MT" w:cs="HelveticaNeueLT-Light"/>
        </w:rPr>
      </w:pPr>
      <w:r w:rsidRPr="003E68B3">
        <w:rPr>
          <w:rFonts w:ascii="Gill Sans MT" w:hAnsi="Gill Sans MT" w:cs="HelveticaNeueLT-Light"/>
          <w:b/>
          <w:noProof/>
          <w:sz w:val="22"/>
          <w:szCs w:val="22"/>
        </w:rPr>
        <mc:AlternateContent>
          <mc:Choice Requires="wps">
            <w:drawing>
              <wp:anchor distT="0" distB="0" distL="114300" distR="114300" simplePos="0" relativeHeight="251751424" behindDoc="0" locked="0" layoutInCell="1" allowOverlap="1" wp14:anchorId="4C9C40F4" wp14:editId="2174BB6A">
                <wp:simplePos x="0" y="0"/>
                <wp:positionH relativeFrom="column">
                  <wp:posOffset>4512310</wp:posOffset>
                </wp:positionH>
                <wp:positionV relativeFrom="paragraph">
                  <wp:posOffset>0</wp:posOffset>
                </wp:positionV>
                <wp:extent cx="18478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noFill/>
                          <a:miter lim="800000"/>
                          <a:headEnd/>
                          <a:tailEnd/>
                        </a:ln>
                      </wps:spPr>
                      <wps:txbx>
                        <w:txbxContent>
                          <w:p w:rsidR="00DB12B8" w:rsidRPr="00322DBC" w:rsidRDefault="00DB12B8" w:rsidP="00322DBC">
                            <w:pPr>
                              <w:jc w:val="center"/>
                              <w:rPr>
                                <w:rFonts w:ascii="Gill Sans MT" w:hAnsi="Gill Sans MT"/>
                                <w:i/>
                                <w:sz w:val="20"/>
                                <w:szCs w:val="20"/>
                              </w:rPr>
                            </w:pPr>
                            <w:r w:rsidRPr="00322DBC">
                              <w:rPr>
                                <w:rFonts w:ascii="Gill Sans MT" w:hAnsi="Gill Sans MT"/>
                                <w:i/>
                                <w:sz w:val="20"/>
                                <w:szCs w:val="20"/>
                              </w:rPr>
                              <w:t>Adolph Eichmann on trial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5.3pt;margin-top:0;width:145.5pt;height:110.55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" stroked="f">
                <v:textbox style="mso-fit-shape-to-text:t">
                  <w:txbxContent>
                    <w:p w:rsidR="00DB12B8" w:rsidRPr="00322DBC" w:rsidRDefault="00DB12B8" w:rsidP="00322DBC">
                      <w:pPr>
                        <w:jc w:val="center"/>
                        <w:rPr>
                          <w:rFonts w:ascii="Gill Sans MT" w:hAnsi="Gill Sans MT"/>
                          <w:i/>
                          <w:sz w:val="20"/>
                          <w:szCs w:val="20"/>
                        </w:rPr>
                      </w:pPr>
                      <w:r w:rsidRPr="00322DBC">
                        <w:rPr>
                          <w:rFonts w:ascii="Gill Sans MT" w:hAnsi="Gill Sans MT"/>
                          <w:i/>
                          <w:sz w:val="20"/>
                          <w:szCs w:val="20"/>
                        </w:rPr>
                        <w:t>Adolph Eichmann on trial</w:t>
                      </w:r>
                    </w:p>
                  </w:txbxContent>
                </v:textbox>
              </v:shape>
            </w:pict>
          </mc:Fallback>
        </mc:AlternateContent>
      </w:r>
    </w:p>
    <w:p w:rsidR="00FF3EA0" w:rsidRDefault="00FF3EA0" w:rsidP="00272F3E">
      <w:pPr>
        <w:autoSpaceDE w:val="0"/>
        <w:autoSpaceDN w:val="0"/>
        <w:adjustRightInd w:val="0"/>
        <w:rPr>
          <w:rFonts w:ascii="Gill Sans MT" w:hAnsi="Gill Sans MT" w:cs="HelveticaNeueLT-Light"/>
          <w:b/>
        </w:rPr>
      </w:pPr>
      <w:r>
        <w:rPr>
          <w:rFonts w:ascii="Gill Sans MT" w:hAnsi="Gill Sans MT" w:cs="HelveticaNeueLT-Light"/>
          <w:b/>
        </w:rPr>
        <w:t>Useful Applications</w:t>
      </w:r>
    </w:p>
    <w:p w:rsidR="00600AA5" w:rsidRDefault="00FF3EA0" w:rsidP="00272F3E">
      <w:pPr>
        <w:autoSpaceDE w:val="0"/>
        <w:autoSpaceDN w:val="0"/>
        <w:adjustRightInd w:val="0"/>
        <w:rPr>
          <w:rFonts w:ascii="Gill Sans MT" w:hAnsi="Gill Sans MT" w:cs="HelveticaNeueLT-Light"/>
        </w:rPr>
      </w:pPr>
      <w:r w:rsidRPr="003E68B3">
        <w:rPr>
          <w:rFonts w:ascii="Gill Sans MT" w:hAnsi="Gill Sans MT" w:cs="HelveticaNeueLT-Light"/>
          <w:sz w:val="22"/>
          <w:szCs w:val="22"/>
        </w:rPr>
        <w:t xml:space="preserve">Both Eichmann and </w:t>
      </w:r>
      <w:proofErr w:type="spellStart"/>
      <w:r w:rsidRPr="003E68B3">
        <w:rPr>
          <w:rFonts w:ascii="Gill Sans MT" w:hAnsi="Gill Sans MT" w:cs="HelveticaNeueLT-Light"/>
          <w:sz w:val="22"/>
          <w:szCs w:val="22"/>
        </w:rPr>
        <w:t>Calley</w:t>
      </w:r>
      <w:proofErr w:type="spellEnd"/>
      <w:r w:rsidRPr="003E68B3">
        <w:rPr>
          <w:rFonts w:ascii="Gill Sans MT" w:hAnsi="Gill Sans MT" w:cs="HelveticaNeueLT-Light"/>
          <w:sz w:val="22"/>
          <w:szCs w:val="22"/>
        </w:rPr>
        <w:t xml:space="preserve"> were convicted of their crimes – their defence of ‘only following orders</w:t>
      </w:r>
      <w:r w:rsidR="00600AA5" w:rsidRPr="003E68B3">
        <w:rPr>
          <w:rFonts w:ascii="Gill Sans MT" w:hAnsi="Gill Sans MT" w:cs="HelveticaNeueLT-Light"/>
          <w:sz w:val="22"/>
          <w:szCs w:val="22"/>
        </w:rPr>
        <w:t>’</w:t>
      </w:r>
      <w:r w:rsidRPr="003E68B3">
        <w:rPr>
          <w:rFonts w:ascii="Gill Sans MT" w:hAnsi="Gill Sans MT" w:cs="HelveticaNeueLT-Light"/>
          <w:sz w:val="22"/>
          <w:szCs w:val="22"/>
        </w:rPr>
        <w:t xml:space="preserve"> was not accepted.</w:t>
      </w:r>
      <w:r w:rsidR="00600AA5" w:rsidRPr="003E68B3">
        <w:rPr>
          <w:rFonts w:ascii="Gill Sans MT" w:hAnsi="Gill Sans MT" w:cs="HelveticaNeueLT-Light"/>
          <w:sz w:val="22"/>
          <w:szCs w:val="22"/>
        </w:rPr>
        <w:t xml:space="preserve">  Therefore, if we can educate</w:t>
      </w:r>
      <w:r w:rsidRPr="003E68B3">
        <w:rPr>
          <w:rFonts w:ascii="Gill Sans MT" w:hAnsi="Gill Sans MT" w:cs="HelveticaNeueLT-Light"/>
          <w:sz w:val="22"/>
          <w:szCs w:val="22"/>
        </w:rPr>
        <w:t xml:space="preserve"> people</w:t>
      </w:r>
      <w:r w:rsidR="00600AA5" w:rsidRPr="003E68B3">
        <w:rPr>
          <w:rFonts w:ascii="Gill Sans MT" w:hAnsi="Gill Sans MT" w:cs="HelveticaNeueLT-Light"/>
          <w:sz w:val="22"/>
          <w:szCs w:val="22"/>
        </w:rPr>
        <w:t xml:space="preserve"> to recognise</w:t>
      </w:r>
      <w:r w:rsidRPr="003E68B3">
        <w:rPr>
          <w:rFonts w:ascii="Gill Sans MT" w:hAnsi="Gill Sans MT" w:cs="HelveticaNeueLT-Light"/>
          <w:sz w:val="22"/>
          <w:szCs w:val="22"/>
        </w:rPr>
        <w:t xml:space="preserve"> the dangers of blind obedience to malevolent authority, and make sure people understand that they will be accountable for their actions, then</w:t>
      </w:r>
      <w:r>
        <w:rPr>
          <w:rFonts w:ascii="Gill Sans MT" w:hAnsi="Gill Sans MT" w:cs="HelveticaNeueLT-Light"/>
        </w:rPr>
        <w:t xml:space="preserve"> we may reduce the amount of destructive obedience in society</w:t>
      </w:r>
    </w:p>
    <w:p w:rsidR="00F06340" w:rsidRDefault="00F06340" w:rsidP="00272F3E">
      <w:pPr>
        <w:autoSpaceDE w:val="0"/>
        <w:autoSpaceDN w:val="0"/>
        <w:adjustRightInd w:val="0"/>
        <w:rPr>
          <w:rFonts w:ascii="Gill Sans MT" w:hAnsi="Gill Sans MT" w:cs="HelveticaNeueLT-Light"/>
          <w:b/>
          <w:sz w:val="28"/>
          <w:szCs w:val="28"/>
        </w:rPr>
      </w:pPr>
    </w:p>
    <w:p w:rsidR="00600AA5" w:rsidRDefault="00600AA5" w:rsidP="00272F3E">
      <w:pPr>
        <w:autoSpaceDE w:val="0"/>
        <w:autoSpaceDN w:val="0"/>
        <w:adjustRightInd w:val="0"/>
        <w:rPr>
          <w:rFonts w:ascii="Gill Sans MT" w:hAnsi="Gill Sans MT" w:cs="HelveticaNeueLT-Light"/>
          <w:b/>
          <w:sz w:val="28"/>
          <w:szCs w:val="28"/>
        </w:rPr>
      </w:pPr>
      <w:r>
        <w:rPr>
          <w:rFonts w:ascii="Gill Sans MT" w:hAnsi="Gill Sans MT" w:cs="HelveticaNeueLT-Light"/>
          <w:b/>
          <w:sz w:val="28"/>
          <w:szCs w:val="28"/>
        </w:rPr>
        <w:t>Legitimate Authority</w:t>
      </w:r>
    </w:p>
    <w:p w:rsidR="00CA0586" w:rsidRPr="003E68B3" w:rsidRDefault="00CA0586" w:rsidP="00CA0586">
      <w:pPr>
        <w:autoSpaceDE w:val="0"/>
        <w:autoSpaceDN w:val="0"/>
        <w:adjustRightInd w:val="0"/>
        <w:rPr>
          <w:rFonts w:ascii="Gill Sans MT" w:eastAsiaTheme="minorEastAsia" w:hAnsi="Gill Sans MT" w:cstheme="minorBidi"/>
          <w:color w:val="000000" w:themeColor="text1"/>
          <w:sz w:val="22"/>
          <w:szCs w:val="22"/>
        </w:rPr>
      </w:pPr>
      <w:r w:rsidRPr="003E68B3">
        <w:rPr>
          <w:rFonts w:ascii="Gill Sans MT" w:eastAsiaTheme="minorEastAsia" w:hAnsi="Gill Sans MT" w:cstheme="minorBidi"/>
          <w:color w:val="000000" w:themeColor="text1"/>
          <w:sz w:val="22"/>
          <w:szCs w:val="22"/>
        </w:rPr>
        <w:t xml:space="preserve">People have been socialised into acting on the requests of a legitimate authority. We tend to obey those with authority because we assume they know what they are doing. If someone has legitimate authority they have a role that is defined by society that gives them a right to exert their control over others.  We may obey these people because we trust them, or because we believe that they have the power to punish us.  Legitimate authority may come from a person’s status in society, </w:t>
      </w:r>
      <w:r w:rsidR="00454D54" w:rsidRPr="003E68B3">
        <w:rPr>
          <w:rFonts w:ascii="Gill Sans MT" w:eastAsiaTheme="minorEastAsia" w:hAnsi="Gill Sans MT" w:cstheme="minorBidi"/>
          <w:color w:val="000000" w:themeColor="text1"/>
          <w:sz w:val="22"/>
          <w:szCs w:val="22"/>
        </w:rPr>
        <w:t>which may</w:t>
      </w:r>
      <w:r w:rsidRPr="003E68B3">
        <w:rPr>
          <w:rFonts w:ascii="Gill Sans MT" w:eastAsiaTheme="minorEastAsia" w:hAnsi="Gill Sans MT" w:cstheme="minorBidi"/>
          <w:color w:val="000000" w:themeColor="text1"/>
          <w:sz w:val="22"/>
          <w:szCs w:val="22"/>
        </w:rPr>
        <w:t xml:space="preserve"> be conveyed by a uniform, or their position in the family structure.</w:t>
      </w:r>
    </w:p>
    <w:p w:rsidR="00922A3D" w:rsidRDefault="00922A3D" w:rsidP="00CA0586">
      <w:pPr>
        <w:autoSpaceDE w:val="0"/>
        <w:autoSpaceDN w:val="0"/>
        <w:adjustRightInd w:val="0"/>
        <w:rPr>
          <w:rFonts w:ascii="Gill Sans MT" w:eastAsiaTheme="minorEastAsia" w:hAnsi="Gill Sans MT" w:cstheme="minorBidi"/>
          <w:color w:val="000000" w:themeColor="text1"/>
        </w:rPr>
      </w:pPr>
    </w:p>
    <w:p w:rsidR="00922A3D" w:rsidRDefault="00922A3D" w:rsidP="00CA0586">
      <w:pPr>
        <w:autoSpaceDE w:val="0"/>
        <w:autoSpaceDN w:val="0"/>
        <w:adjustRightInd w:val="0"/>
        <w:rPr>
          <w:rFonts w:ascii="Gill Sans MT" w:eastAsiaTheme="minorEastAsia" w:hAnsi="Gill Sans MT" w:cstheme="minorBidi"/>
          <w:b/>
          <w:color w:val="000000" w:themeColor="text1"/>
        </w:rPr>
      </w:pPr>
      <w:r>
        <w:rPr>
          <w:rFonts w:ascii="Gill Sans MT" w:eastAsiaTheme="minorEastAsia" w:hAnsi="Gill Sans MT" w:cstheme="minorBidi"/>
          <w:b/>
          <w:color w:val="000000" w:themeColor="text1"/>
        </w:rPr>
        <w:t>Research Evidence</w:t>
      </w:r>
    </w:p>
    <w:p w:rsidR="00454D54" w:rsidRPr="003E68B3" w:rsidRDefault="00454D54" w:rsidP="00CA0586">
      <w:pPr>
        <w:autoSpaceDE w:val="0"/>
        <w:autoSpaceDN w:val="0"/>
        <w:adjustRightInd w:val="0"/>
        <w:rPr>
          <w:rFonts w:ascii="Gill Sans MT" w:eastAsiaTheme="minorEastAsia" w:hAnsi="Gill Sans MT" w:cstheme="minorBidi"/>
          <w:color w:val="000000" w:themeColor="text1"/>
          <w:sz w:val="22"/>
          <w:szCs w:val="22"/>
        </w:rPr>
      </w:pPr>
      <w:r w:rsidRPr="003E68B3">
        <w:rPr>
          <w:rFonts w:ascii="Gill Sans MT" w:eastAsiaTheme="minorEastAsia" w:hAnsi="Gill Sans MT" w:cstheme="minorBidi"/>
          <w:b/>
          <w:color w:val="000000" w:themeColor="text1"/>
          <w:sz w:val="22"/>
          <w:szCs w:val="22"/>
        </w:rPr>
        <w:t>Milgram</w:t>
      </w:r>
      <w:r w:rsidRPr="003E68B3">
        <w:rPr>
          <w:rFonts w:ascii="Gill Sans MT" w:eastAsiaTheme="minorEastAsia" w:hAnsi="Gill Sans MT" w:cstheme="minorBidi"/>
          <w:color w:val="000000" w:themeColor="text1"/>
          <w:sz w:val="22"/>
          <w:szCs w:val="22"/>
        </w:rPr>
        <w:t xml:space="preserve"> found that when he moved his procedure to a seedy office and the experimenter was apparently just a member of the public, the obedience rate dropped from 65% to 48%.  This supports the role of legitimate authority in obedience as the white-coated experimenter at Yale University would have been perceived has having greater status and therefore more legitimate authority.</w:t>
      </w:r>
    </w:p>
    <w:p w:rsidR="00454D54" w:rsidRDefault="00FE74DC" w:rsidP="00CA0586">
      <w:pPr>
        <w:pBdr>
          <w:bottom w:val="single" w:sz="12" w:space="1" w:color="auto"/>
        </w:pBdr>
        <w:autoSpaceDE w:val="0"/>
        <w:autoSpaceDN w:val="0"/>
        <w:adjustRightInd w:val="0"/>
        <w:rPr>
          <w:rFonts w:ascii="Gill Sans MT" w:eastAsiaTheme="minorEastAsia" w:hAnsi="Gill Sans MT" w:cstheme="minorBidi"/>
          <w:color w:val="000000" w:themeColor="text1"/>
          <w:sz w:val="22"/>
          <w:szCs w:val="22"/>
        </w:rPr>
      </w:pPr>
      <w:proofErr w:type="spellStart"/>
      <w:r w:rsidRPr="003E68B3">
        <w:rPr>
          <w:rFonts w:ascii="Gill Sans MT" w:eastAsiaTheme="minorEastAsia" w:hAnsi="Gill Sans MT" w:cstheme="minorBidi"/>
          <w:b/>
          <w:color w:val="000000" w:themeColor="text1"/>
          <w:sz w:val="22"/>
          <w:szCs w:val="22"/>
        </w:rPr>
        <w:t>Bickman</w:t>
      </w:r>
      <w:proofErr w:type="spellEnd"/>
      <w:r w:rsidRPr="003E68B3">
        <w:rPr>
          <w:rFonts w:ascii="Gill Sans MT" w:eastAsiaTheme="minorEastAsia" w:hAnsi="Gill Sans MT" w:cstheme="minorBidi"/>
          <w:b/>
          <w:color w:val="000000" w:themeColor="text1"/>
          <w:sz w:val="22"/>
          <w:szCs w:val="22"/>
        </w:rPr>
        <w:t xml:space="preserve"> (1974) </w:t>
      </w:r>
      <w:r w:rsidRPr="003E68B3">
        <w:rPr>
          <w:rFonts w:ascii="Gill Sans MT" w:eastAsiaTheme="minorEastAsia" w:hAnsi="Gill Sans MT" w:cstheme="minorBidi"/>
          <w:color w:val="000000" w:themeColor="text1"/>
          <w:sz w:val="22"/>
          <w:szCs w:val="22"/>
        </w:rPr>
        <w:t>found that 92% of pedestrians obeyed an order to give a stranger money for a parking meter when the person giving the order was dressed as a security guard, compared to only 49% when he as dressed in ordinary clothes.  This supports the view that wearing a uniform increases the perceived legitimacy of the authority figure</w:t>
      </w:r>
      <w:r w:rsidR="006F0B65" w:rsidRPr="003E68B3">
        <w:rPr>
          <w:rFonts w:ascii="Gill Sans MT" w:eastAsiaTheme="minorEastAsia" w:hAnsi="Gill Sans MT" w:cstheme="minorBidi"/>
          <w:color w:val="000000" w:themeColor="text1"/>
          <w:sz w:val="22"/>
          <w:szCs w:val="22"/>
        </w:rPr>
        <w:t xml:space="preserve"> and leads to increased obedience.</w:t>
      </w:r>
    </w:p>
    <w:p w:rsidR="007A50B3" w:rsidRPr="003E68B3" w:rsidRDefault="007A50B3" w:rsidP="00CA0586">
      <w:pPr>
        <w:pBdr>
          <w:bottom w:val="single" w:sz="12" w:space="1" w:color="auto"/>
        </w:pBdr>
        <w:autoSpaceDE w:val="0"/>
        <w:autoSpaceDN w:val="0"/>
        <w:adjustRightInd w:val="0"/>
        <w:rPr>
          <w:rFonts w:ascii="Gill Sans MT" w:eastAsiaTheme="minorEastAsia" w:hAnsi="Gill Sans MT" w:cstheme="minorBidi"/>
          <w:color w:val="000000" w:themeColor="text1"/>
          <w:sz w:val="22"/>
          <w:szCs w:val="22"/>
        </w:rPr>
      </w:pPr>
    </w:p>
    <w:p w:rsidR="003E68B3" w:rsidRPr="003E68B3" w:rsidRDefault="003E68B3" w:rsidP="00CA0586">
      <w:pPr>
        <w:autoSpaceDE w:val="0"/>
        <w:autoSpaceDN w:val="0"/>
        <w:adjustRightInd w:val="0"/>
        <w:rPr>
          <w:rFonts w:ascii="Gill Sans MT" w:eastAsiaTheme="minorEastAsia" w:hAnsi="Gill Sans MT" w:cstheme="minorBidi"/>
          <w:color w:val="000000" w:themeColor="text1"/>
        </w:rPr>
      </w:pPr>
      <w:r w:rsidRPr="003E68B3">
        <w:rPr>
          <w:rFonts w:ascii="Gill Sans MT" w:eastAsiaTheme="minorEastAsia" w:hAnsi="Gill Sans MT" w:cstheme="minorBidi"/>
          <w:color w:val="000000" w:themeColor="text1"/>
        </w:rPr>
        <w:t>Notes</w:t>
      </w:r>
    </w:p>
    <w:p w:rsidR="003E68B3" w:rsidRDefault="003E68B3" w:rsidP="00CA0586">
      <w:pPr>
        <w:autoSpaceDE w:val="0"/>
        <w:autoSpaceDN w:val="0"/>
        <w:adjustRightInd w:val="0"/>
        <w:rPr>
          <w:rFonts w:ascii="Gill Sans MT" w:eastAsiaTheme="minorEastAsia" w:hAnsi="Gill Sans MT" w:cstheme="minorBidi"/>
          <w:b/>
          <w:color w:val="000000" w:themeColor="text1"/>
          <w:sz w:val="32"/>
          <w:szCs w:val="32"/>
        </w:rPr>
      </w:pPr>
    </w:p>
    <w:p w:rsidR="003E68B3" w:rsidRDefault="003E68B3" w:rsidP="00CA0586">
      <w:pPr>
        <w:autoSpaceDE w:val="0"/>
        <w:autoSpaceDN w:val="0"/>
        <w:adjustRightInd w:val="0"/>
        <w:rPr>
          <w:rFonts w:ascii="Gill Sans MT" w:eastAsiaTheme="minorEastAsia" w:hAnsi="Gill Sans MT" w:cstheme="minorBidi"/>
          <w:b/>
          <w:color w:val="000000" w:themeColor="text1"/>
          <w:sz w:val="32"/>
          <w:szCs w:val="32"/>
        </w:rPr>
      </w:pPr>
    </w:p>
    <w:p w:rsidR="003E68B3" w:rsidRDefault="003E68B3" w:rsidP="00CA0586">
      <w:pPr>
        <w:autoSpaceDE w:val="0"/>
        <w:autoSpaceDN w:val="0"/>
        <w:adjustRightInd w:val="0"/>
        <w:rPr>
          <w:rFonts w:ascii="Gill Sans MT" w:eastAsiaTheme="minorEastAsia" w:hAnsi="Gill Sans MT" w:cstheme="minorBidi"/>
          <w:b/>
          <w:color w:val="000000" w:themeColor="text1"/>
          <w:sz w:val="32"/>
          <w:szCs w:val="32"/>
        </w:rPr>
      </w:pPr>
    </w:p>
    <w:p w:rsidR="00540E25" w:rsidRPr="00654B11" w:rsidRDefault="00540E25" w:rsidP="00CA0586">
      <w:pPr>
        <w:autoSpaceDE w:val="0"/>
        <w:autoSpaceDN w:val="0"/>
        <w:adjustRightInd w:val="0"/>
        <w:rPr>
          <w:rFonts w:ascii="Gill Sans MT" w:eastAsiaTheme="minorEastAsia" w:hAnsi="Gill Sans MT" w:cstheme="minorBidi"/>
          <w:b/>
          <w:color w:val="000000" w:themeColor="text1"/>
          <w:sz w:val="32"/>
          <w:szCs w:val="32"/>
        </w:rPr>
      </w:pPr>
      <w:bookmarkStart w:id="0" w:name="_GoBack"/>
      <w:bookmarkEnd w:id="0"/>
      <w:r w:rsidRPr="00654B11">
        <w:rPr>
          <w:rFonts w:ascii="Gill Sans MT" w:eastAsiaTheme="minorEastAsia" w:hAnsi="Gill Sans MT" w:cstheme="minorBidi"/>
          <w:b/>
          <w:color w:val="000000" w:themeColor="text1"/>
          <w:sz w:val="32"/>
          <w:szCs w:val="32"/>
        </w:rPr>
        <w:lastRenderedPageBreak/>
        <w:t xml:space="preserve">The Role of Situational Variables </w:t>
      </w:r>
      <w:r w:rsidR="00DC128A" w:rsidRPr="00654B11">
        <w:rPr>
          <w:rFonts w:ascii="Gill Sans MT" w:eastAsiaTheme="minorEastAsia" w:hAnsi="Gill Sans MT" w:cstheme="minorBidi"/>
          <w:b/>
          <w:color w:val="000000" w:themeColor="text1"/>
          <w:sz w:val="32"/>
          <w:szCs w:val="32"/>
        </w:rPr>
        <w:t xml:space="preserve">in Obedience </w:t>
      </w:r>
      <w:r w:rsidRPr="00654B11">
        <w:rPr>
          <w:rFonts w:ascii="Gill Sans MT" w:eastAsiaTheme="minorEastAsia" w:hAnsi="Gill Sans MT" w:cstheme="minorBidi"/>
          <w:b/>
          <w:color w:val="000000" w:themeColor="text1"/>
          <w:sz w:val="32"/>
          <w:szCs w:val="32"/>
        </w:rPr>
        <w:t>(including proximity, location &amp; uniform)</w:t>
      </w:r>
    </w:p>
    <w:p w:rsidR="00540E25" w:rsidRDefault="00540E25" w:rsidP="00CA0586">
      <w:pPr>
        <w:autoSpaceDE w:val="0"/>
        <w:autoSpaceDN w:val="0"/>
        <w:adjustRightInd w:val="0"/>
        <w:rPr>
          <w:rFonts w:ascii="Gill Sans MT" w:eastAsiaTheme="minorEastAsia" w:hAnsi="Gill Sans MT" w:cstheme="minorBidi"/>
          <w:color w:val="000000" w:themeColor="text1"/>
        </w:rPr>
      </w:pPr>
    </w:p>
    <w:p w:rsidR="002476F6" w:rsidRPr="009D2785" w:rsidRDefault="002476F6" w:rsidP="00CA0586">
      <w:pPr>
        <w:autoSpaceDE w:val="0"/>
        <w:autoSpaceDN w:val="0"/>
        <w:adjustRightInd w:val="0"/>
        <w:rPr>
          <w:rFonts w:ascii="Gill Sans MT" w:eastAsiaTheme="minorEastAsia" w:hAnsi="Gill Sans MT" w:cstheme="minorBidi"/>
          <w:b/>
          <w:color w:val="000000" w:themeColor="text1"/>
          <w:sz w:val="28"/>
          <w:szCs w:val="28"/>
        </w:rPr>
      </w:pPr>
      <w:r w:rsidRPr="009D2785">
        <w:rPr>
          <w:rFonts w:ascii="Gill Sans MT" w:eastAsiaTheme="minorEastAsia" w:hAnsi="Gill Sans MT" w:cstheme="minorBidi"/>
          <w:b/>
          <w:color w:val="000000" w:themeColor="text1"/>
          <w:sz w:val="28"/>
          <w:szCs w:val="28"/>
        </w:rPr>
        <w:t>Proximity</w:t>
      </w:r>
    </w:p>
    <w:p w:rsidR="002476F6" w:rsidRPr="00721DC4" w:rsidRDefault="009D2785" w:rsidP="00CA0586">
      <w:pPr>
        <w:autoSpaceDE w:val="0"/>
        <w:autoSpaceDN w:val="0"/>
        <w:adjustRightInd w:val="0"/>
        <w:rPr>
          <w:rFonts w:ascii="Gill Sans MT" w:eastAsiaTheme="minorEastAsia" w:hAnsi="Gill Sans MT" w:cstheme="minorBidi"/>
          <w:color w:val="000000" w:themeColor="text1"/>
          <w:sz w:val="22"/>
          <w:szCs w:val="22"/>
        </w:rPr>
      </w:pPr>
      <w:r w:rsidRPr="00721DC4">
        <w:rPr>
          <w:rFonts w:ascii="Gill Sans MT" w:eastAsiaTheme="minorEastAsia" w:hAnsi="Gill Sans MT" w:cstheme="minorBidi"/>
          <w:color w:val="000000" w:themeColor="text1"/>
          <w:sz w:val="22"/>
          <w:szCs w:val="22"/>
        </w:rPr>
        <w:t>This can refer</w:t>
      </w:r>
      <w:r w:rsidR="002476F6" w:rsidRPr="00721DC4">
        <w:rPr>
          <w:rFonts w:ascii="Gill Sans MT" w:eastAsiaTheme="minorEastAsia" w:hAnsi="Gill Sans MT" w:cstheme="minorBidi"/>
          <w:color w:val="000000" w:themeColor="text1"/>
          <w:sz w:val="22"/>
          <w:szCs w:val="22"/>
        </w:rPr>
        <w:t xml:space="preserve"> to how close the person is to the consequences of their actions</w:t>
      </w:r>
      <w:r w:rsidR="00E16AEB" w:rsidRPr="00721DC4">
        <w:rPr>
          <w:rFonts w:ascii="Gill Sans MT" w:eastAsiaTheme="minorEastAsia" w:hAnsi="Gill Sans MT" w:cstheme="minorBidi"/>
          <w:color w:val="000000" w:themeColor="text1"/>
          <w:sz w:val="22"/>
          <w:szCs w:val="22"/>
        </w:rPr>
        <w:t xml:space="preserve"> when obeying an authority figure</w:t>
      </w:r>
      <w:r w:rsidR="002476F6" w:rsidRPr="00721DC4">
        <w:rPr>
          <w:rFonts w:ascii="Gill Sans MT" w:eastAsiaTheme="minorEastAsia" w:hAnsi="Gill Sans MT" w:cstheme="minorBidi"/>
          <w:color w:val="000000" w:themeColor="text1"/>
          <w:sz w:val="22"/>
          <w:szCs w:val="22"/>
        </w:rPr>
        <w:t>.  Milgram found that the d</w:t>
      </w:r>
      <w:r w:rsidR="00130D23" w:rsidRPr="00721DC4">
        <w:rPr>
          <w:rFonts w:ascii="Gill Sans MT" w:eastAsiaTheme="minorEastAsia" w:hAnsi="Gill Sans MT" w:cstheme="minorBidi"/>
          <w:color w:val="000000" w:themeColor="text1"/>
          <w:sz w:val="22"/>
          <w:szCs w:val="22"/>
        </w:rPr>
        <w:t>istance between ‘Mr Wallace’</w:t>
      </w:r>
      <w:r w:rsidR="002476F6" w:rsidRPr="00721DC4">
        <w:rPr>
          <w:rFonts w:ascii="Gill Sans MT" w:eastAsiaTheme="minorEastAsia" w:hAnsi="Gill Sans MT" w:cstheme="minorBidi"/>
          <w:color w:val="000000" w:themeColor="text1"/>
          <w:sz w:val="22"/>
          <w:szCs w:val="22"/>
        </w:rPr>
        <w:t xml:space="preserve"> and the participant influenced the obedience rate.</w:t>
      </w:r>
      <w:r w:rsidR="00E16AEB" w:rsidRPr="00721DC4">
        <w:rPr>
          <w:rFonts w:ascii="Gill Sans MT" w:eastAsiaTheme="minorEastAsia" w:hAnsi="Gill Sans MT" w:cstheme="minorBidi"/>
          <w:color w:val="000000" w:themeColor="text1"/>
          <w:sz w:val="22"/>
          <w:szCs w:val="22"/>
        </w:rPr>
        <w:t xml:space="preserve">  T</w:t>
      </w:r>
      <w:r w:rsidR="00130D23" w:rsidRPr="00721DC4">
        <w:rPr>
          <w:rFonts w:ascii="Gill Sans MT" w:eastAsiaTheme="minorEastAsia" w:hAnsi="Gill Sans MT" w:cstheme="minorBidi"/>
          <w:color w:val="000000" w:themeColor="text1"/>
          <w:sz w:val="22"/>
          <w:szCs w:val="22"/>
        </w:rPr>
        <w:t>he further aw</w:t>
      </w:r>
      <w:r w:rsidR="00E16AEB" w:rsidRPr="00721DC4">
        <w:rPr>
          <w:rFonts w:ascii="Gill Sans MT" w:eastAsiaTheme="minorEastAsia" w:hAnsi="Gill Sans MT" w:cstheme="minorBidi"/>
          <w:color w:val="000000" w:themeColor="text1"/>
          <w:sz w:val="22"/>
          <w:szCs w:val="22"/>
        </w:rPr>
        <w:t>ay the participant is from ‘Mr. Wallace’,</w:t>
      </w:r>
      <w:r w:rsidR="00130D23" w:rsidRPr="00721DC4">
        <w:rPr>
          <w:rFonts w:ascii="Gill Sans MT" w:eastAsiaTheme="minorEastAsia" w:hAnsi="Gill Sans MT" w:cstheme="minorBidi"/>
          <w:color w:val="000000" w:themeColor="text1"/>
          <w:sz w:val="22"/>
          <w:szCs w:val="22"/>
        </w:rPr>
        <w:t xml:space="preserve"> the more able they are to avoid witnessing the consequences of their obedient behaviour, and therefore the more likely they are to obey.</w:t>
      </w:r>
    </w:p>
    <w:p w:rsidR="009D2785" w:rsidRPr="00721DC4" w:rsidRDefault="009D2785" w:rsidP="00CA0586">
      <w:pPr>
        <w:autoSpaceDE w:val="0"/>
        <w:autoSpaceDN w:val="0"/>
        <w:adjustRightInd w:val="0"/>
        <w:rPr>
          <w:rFonts w:ascii="Gill Sans MT" w:eastAsiaTheme="minorEastAsia" w:hAnsi="Gill Sans MT" w:cstheme="minorBidi"/>
          <w:color w:val="000000" w:themeColor="text1"/>
          <w:sz w:val="22"/>
          <w:szCs w:val="22"/>
        </w:rPr>
      </w:pPr>
      <w:r w:rsidRPr="00721DC4">
        <w:rPr>
          <w:rFonts w:ascii="Gill Sans MT" w:eastAsiaTheme="minorEastAsia" w:hAnsi="Gill Sans MT" w:cstheme="minorBidi"/>
          <w:color w:val="000000" w:themeColor="text1"/>
          <w:sz w:val="22"/>
          <w:szCs w:val="22"/>
        </w:rPr>
        <w:t>The proximity of the participant to the experimenter also has a bearing on the obedience level.  This is probably because the pressure the participant feels to obey the experimenter is lessened if he is not in the same room</w:t>
      </w:r>
    </w:p>
    <w:p w:rsidR="00540E25" w:rsidRDefault="00540E25" w:rsidP="00CA0586">
      <w:pPr>
        <w:autoSpaceDE w:val="0"/>
        <w:autoSpaceDN w:val="0"/>
        <w:adjustRightInd w:val="0"/>
        <w:rPr>
          <w:rFonts w:ascii="Gill Sans MT" w:eastAsiaTheme="minorEastAsia" w:hAnsi="Gill Sans MT" w:cstheme="minorBidi"/>
          <w:b/>
          <w:color w:val="000000" w:themeColor="text1"/>
        </w:rPr>
      </w:pPr>
    </w:p>
    <w:p w:rsidR="009D2785" w:rsidRDefault="009D2785" w:rsidP="00CA0586">
      <w:pPr>
        <w:autoSpaceDE w:val="0"/>
        <w:autoSpaceDN w:val="0"/>
        <w:adjustRightInd w:val="0"/>
        <w:rPr>
          <w:rFonts w:ascii="Gill Sans MT" w:eastAsiaTheme="minorEastAsia" w:hAnsi="Gill Sans MT" w:cstheme="minorBidi"/>
          <w:b/>
          <w:color w:val="000000" w:themeColor="text1"/>
        </w:rPr>
      </w:pPr>
      <w:r>
        <w:rPr>
          <w:rFonts w:ascii="Gill Sans MT" w:eastAsiaTheme="minorEastAsia" w:hAnsi="Gill Sans MT" w:cstheme="minorBidi"/>
          <w:b/>
          <w:color w:val="000000" w:themeColor="text1"/>
        </w:rPr>
        <w:t>Research Evidence</w:t>
      </w:r>
    </w:p>
    <w:p w:rsidR="00CF14ED" w:rsidRPr="00721DC4" w:rsidRDefault="00CF14ED" w:rsidP="00CA0586">
      <w:pPr>
        <w:autoSpaceDE w:val="0"/>
        <w:autoSpaceDN w:val="0"/>
        <w:adjustRightInd w:val="0"/>
        <w:rPr>
          <w:rFonts w:ascii="Gill Sans MT" w:eastAsiaTheme="minorEastAsia" w:hAnsi="Gill Sans MT" w:cstheme="minorBidi"/>
          <w:color w:val="000000" w:themeColor="text1"/>
          <w:sz w:val="22"/>
          <w:szCs w:val="22"/>
        </w:rPr>
      </w:pPr>
      <w:r w:rsidRPr="00721DC4">
        <w:rPr>
          <w:rFonts w:ascii="Gill Sans MT" w:eastAsiaTheme="minorEastAsia" w:hAnsi="Gill Sans MT" w:cstheme="minorBidi"/>
          <w:color w:val="000000" w:themeColor="text1"/>
          <w:sz w:val="22"/>
          <w:szCs w:val="22"/>
        </w:rPr>
        <w:t xml:space="preserve">Milgram found that: </w:t>
      </w:r>
    </w:p>
    <w:p w:rsidR="00CF14ED" w:rsidRPr="00721DC4" w:rsidRDefault="00CF14ED" w:rsidP="00CF14ED">
      <w:pPr>
        <w:pStyle w:val="ListParagraph"/>
        <w:numPr>
          <w:ilvl w:val="0"/>
          <w:numId w:val="16"/>
        </w:numPr>
        <w:autoSpaceDE w:val="0"/>
        <w:autoSpaceDN w:val="0"/>
        <w:adjustRightInd w:val="0"/>
        <w:rPr>
          <w:rFonts w:ascii="Gill Sans MT" w:eastAsiaTheme="minorEastAsia" w:hAnsi="Gill Sans MT" w:cstheme="minorBidi"/>
          <w:color w:val="000000" w:themeColor="text1"/>
          <w:sz w:val="22"/>
          <w:szCs w:val="22"/>
        </w:rPr>
      </w:pPr>
      <w:proofErr w:type="gramStart"/>
      <w:r w:rsidRPr="00721DC4">
        <w:rPr>
          <w:rFonts w:ascii="Gill Sans MT" w:eastAsiaTheme="minorEastAsia" w:hAnsi="Gill Sans MT" w:cstheme="minorBidi"/>
          <w:color w:val="000000" w:themeColor="text1"/>
          <w:sz w:val="22"/>
          <w:szCs w:val="22"/>
        </w:rPr>
        <w:t>when</w:t>
      </w:r>
      <w:proofErr w:type="gramEnd"/>
      <w:r w:rsidRPr="00721DC4">
        <w:rPr>
          <w:rFonts w:ascii="Gill Sans MT" w:eastAsiaTheme="minorEastAsia" w:hAnsi="Gill Sans MT" w:cstheme="minorBidi"/>
          <w:color w:val="000000" w:themeColor="text1"/>
          <w:sz w:val="22"/>
          <w:szCs w:val="22"/>
        </w:rPr>
        <w:t xml:space="preserve"> the teacher and learner were brought into the same room, obedience dropped to 40%.</w:t>
      </w:r>
    </w:p>
    <w:p w:rsidR="00CF14ED" w:rsidRPr="00721DC4" w:rsidRDefault="00CF14ED" w:rsidP="00CF14ED">
      <w:pPr>
        <w:pStyle w:val="ListParagraph"/>
        <w:numPr>
          <w:ilvl w:val="0"/>
          <w:numId w:val="16"/>
        </w:numPr>
        <w:autoSpaceDE w:val="0"/>
        <w:autoSpaceDN w:val="0"/>
        <w:adjustRightInd w:val="0"/>
        <w:rPr>
          <w:rFonts w:ascii="Gill Sans MT" w:eastAsiaTheme="minorEastAsia" w:hAnsi="Gill Sans MT" w:cstheme="minorBidi"/>
          <w:color w:val="000000" w:themeColor="text1"/>
          <w:sz w:val="22"/>
          <w:szCs w:val="22"/>
        </w:rPr>
      </w:pPr>
      <w:r w:rsidRPr="00721DC4">
        <w:rPr>
          <w:rFonts w:ascii="Gill Sans MT" w:eastAsiaTheme="minorEastAsia" w:hAnsi="Gill Sans MT" w:cstheme="minorBidi"/>
          <w:color w:val="000000" w:themeColor="text1"/>
          <w:sz w:val="22"/>
          <w:szCs w:val="22"/>
        </w:rPr>
        <w:t>When the teacher had to force the learner’s hand onto an electrode plate to deliver the shock, obedience dropped to 30%</w:t>
      </w:r>
    </w:p>
    <w:p w:rsidR="00CF14ED" w:rsidRPr="00721DC4" w:rsidRDefault="00CF14ED" w:rsidP="00CF14ED">
      <w:pPr>
        <w:autoSpaceDE w:val="0"/>
        <w:autoSpaceDN w:val="0"/>
        <w:adjustRightInd w:val="0"/>
        <w:rPr>
          <w:rFonts w:ascii="Gill Sans MT" w:eastAsiaTheme="minorEastAsia" w:hAnsi="Gill Sans MT" w:cstheme="minorBidi"/>
          <w:color w:val="000000" w:themeColor="text1"/>
          <w:sz w:val="22"/>
          <w:szCs w:val="22"/>
        </w:rPr>
      </w:pPr>
    </w:p>
    <w:p w:rsidR="00CF14ED" w:rsidRPr="00721DC4" w:rsidRDefault="00CF14ED" w:rsidP="00CF14ED">
      <w:pPr>
        <w:autoSpaceDE w:val="0"/>
        <w:autoSpaceDN w:val="0"/>
        <w:adjustRightInd w:val="0"/>
        <w:rPr>
          <w:rFonts w:ascii="Gill Sans MT" w:eastAsiaTheme="minorEastAsia" w:hAnsi="Gill Sans MT" w:cstheme="minorBidi"/>
          <w:color w:val="000000" w:themeColor="text1"/>
          <w:sz w:val="22"/>
          <w:szCs w:val="22"/>
        </w:rPr>
      </w:pPr>
      <w:r w:rsidRPr="00721DC4">
        <w:rPr>
          <w:rFonts w:ascii="Gill Sans MT" w:eastAsiaTheme="minorEastAsia" w:hAnsi="Gill Sans MT" w:cstheme="minorBidi"/>
          <w:color w:val="000000" w:themeColor="text1"/>
          <w:sz w:val="22"/>
          <w:szCs w:val="22"/>
        </w:rPr>
        <w:t>Both of these findings support the view that when the teacher is faced more directly with the consequences of their actions (proximity is increased), obedience is less likely.</w:t>
      </w:r>
      <w:r w:rsidR="00C40E93" w:rsidRPr="00721DC4">
        <w:rPr>
          <w:rFonts w:ascii="Gill Sans MT" w:eastAsiaTheme="minorEastAsia" w:hAnsi="Gill Sans MT" w:cstheme="minorBidi"/>
          <w:color w:val="000000" w:themeColor="text1"/>
          <w:sz w:val="22"/>
          <w:szCs w:val="22"/>
        </w:rPr>
        <w:t xml:space="preserve">  Therefore, in the original experiment it is easier for the teacher to obey as they are separated from the learner by a wall.</w:t>
      </w:r>
    </w:p>
    <w:p w:rsidR="00CF14ED" w:rsidRPr="00721DC4" w:rsidRDefault="00CF14ED" w:rsidP="00CF14ED">
      <w:pPr>
        <w:autoSpaceDE w:val="0"/>
        <w:autoSpaceDN w:val="0"/>
        <w:adjustRightInd w:val="0"/>
        <w:rPr>
          <w:rFonts w:ascii="Gill Sans MT" w:eastAsiaTheme="minorEastAsia" w:hAnsi="Gill Sans MT" w:cstheme="minorBidi"/>
          <w:color w:val="000000" w:themeColor="text1"/>
          <w:sz w:val="22"/>
          <w:szCs w:val="22"/>
        </w:rPr>
      </w:pPr>
    </w:p>
    <w:p w:rsidR="00CF14ED" w:rsidRPr="00721DC4" w:rsidRDefault="00CF14ED" w:rsidP="00CF14ED">
      <w:pPr>
        <w:pStyle w:val="ListParagraph"/>
        <w:numPr>
          <w:ilvl w:val="0"/>
          <w:numId w:val="16"/>
        </w:numPr>
        <w:autoSpaceDE w:val="0"/>
        <w:autoSpaceDN w:val="0"/>
        <w:adjustRightInd w:val="0"/>
        <w:rPr>
          <w:rFonts w:ascii="Gill Sans MT" w:eastAsiaTheme="minorEastAsia" w:hAnsi="Gill Sans MT" w:cstheme="minorBidi"/>
          <w:color w:val="000000" w:themeColor="text1"/>
          <w:sz w:val="22"/>
          <w:szCs w:val="22"/>
        </w:rPr>
      </w:pPr>
      <w:r w:rsidRPr="00721DC4">
        <w:rPr>
          <w:rFonts w:ascii="Gill Sans MT" w:eastAsiaTheme="minorEastAsia" w:hAnsi="Gill Sans MT" w:cstheme="minorBidi"/>
          <w:color w:val="000000" w:themeColor="text1"/>
          <w:sz w:val="22"/>
          <w:szCs w:val="22"/>
        </w:rPr>
        <w:t>When the experimenter left the room and delivered his instructions by telephone, obedience dropped to 20%</w:t>
      </w:r>
    </w:p>
    <w:p w:rsidR="00CF14ED" w:rsidRPr="00721DC4" w:rsidRDefault="00CF14ED" w:rsidP="00CF14ED">
      <w:pPr>
        <w:autoSpaceDE w:val="0"/>
        <w:autoSpaceDN w:val="0"/>
        <w:adjustRightInd w:val="0"/>
        <w:rPr>
          <w:rFonts w:ascii="Gill Sans MT" w:eastAsiaTheme="minorEastAsia" w:hAnsi="Gill Sans MT" w:cstheme="minorBidi"/>
          <w:color w:val="000000" w:themeColor="text1"/>
          <w:sz w:val="22"/>
          <w:szCs w:val="22"/>
        </w:rPr>
      </w:pPr>
    </w:p>
    <w:p w:rsidR="00CF14ED" w:rsidRDefault="00CF14ED" w:rsidP="00CF14ED">
      <w:pPr>
        <w:autoSpaceDE w:val="0"/>
        <w:autoSpaceDN w:val="0"/>
        <w:adjustRightInd w:val="0"/>
        <w:rPr>
          <w:rFonts w:ascii="Gill Sans MT" w:eastAsiaTheme="minorEastAsia" w:hAnsi="Gill Sans MT" w:cstheme="minorBidi"/>
          <w:color w:val="000000" w:themeColor="text1"/>
        </w:rPr>
      </w:pPr>
    </w:p>
    <w:p w:rsidR="00AC383A" w:rsidRDefault="00AC383A" w:rsidP="00CF14ED">
      <w:pPr>
        <w:autoSpaceDE w:val="0"/>
        <w:autoSpaceDN w:val="0"/>
        <w:adjustRightInd w:val="0"/>
        <w:rPr>
          <w:rFonts w:ascii="Gill Sans MT" w:eastAsiaTheme="minorEastAsia" w:hAnsi="Gill Sans MT" w:cstheme="minorBidi"/>
          <w:b/>
          <w:color w:val="000000" w:themeColor="text1"/>
          <w:sz w:val="28"/>
          <w:szCs w:val="28"/>
        </w:rPr>
      </w:pPr>
      <w:r>
        <w:rPr>
          <w:rFonts w:ascii="Gill Sans MT" w:eastAsiaTheme="minorEastAsia" w:hAnsi="Gill Sans MT" w:cstheme="minorBidi"/>
          <w:b/>
          <w:color w:val="000000" w:themeColor="text1"/>
          <w:sz w:val="28"/>
          <w:szCs w:val="28"/>
        </w:rPr>
        <w:t>Location</w:t>
      </w:r>
    </w:p>
    <w:p w:rsidR="00AC383A" w:rsidRPr="00721DC4" w:rsidRDefault="00240998" w:rsidP="00CF14ED">
      <w:pPr>
        <w:autoSpaceDE w:val="0"/>
        <w:autoSpaceDN w:val="0"/>
        <w:adjustRightInd w:val="0"/>
        <w:rPr>
          <w:rFonts w:ascii="Gill Sans MT" w:eastAsiaTheme="minorEastAsia" w:hAnsi="Gill Sans MT" w:cstheme="minorBidi"/>
          <w:color w:val="000000" w:themeColor="text1"/>
          <w:sz w:val="22"/>
          <w:szCs w:val="22"/>
        </w:rPr>
      </w:pPr>
      <w:r w:rsidRPr="00721DC4">
        <w:rPr>
          <w:rFonts w:ascii="Gill Sans MT" w:eastAsiaTheme="minorEastAsia" w:hAnsi="Gill Sans MT" w:cstheme="minorBidi"/>
          <w:color w:val="000000" w:themeColor="text1"/>
          <w:sz w:val="22"/>
          <w:szCs w:val="22"/>
        </w:rPr>
        <w:t>Location can have an effect on obedience rates because some locations increase the perceived legitimacy of the authority figure.  For example, the experimenter in Milgram’s study had a high amount of perceived authority because he was attached to a very prestigious institution (Yale University).  Therefore, we would expect obedience to that authority figure to be higher than if the study had have been carried out in a less prestigious institution.</w:t>
      </w:r>
    </w:p>
    <w:p w:rsidR="009D2785" w:rsidRPr="00CF14ED" w:rsidRDefault="00CF14ED" w:rsidP="00CF14ED">
      <w:pPr>
        <w:autoSpaceDE w:val="0"/>
        <w:autoSpaceDN w:val="0"/>
        <w:adjustRightInd w:val="0"/>
        <w:rPr>
          <w:rFonts w:ascii="Gill Sans MT" w:eastAsiaTheme="minorEastAsia" w:hAnsi="Gill Sans MT" w:cstheme="minorBidi"/>
          <w:color w:val="000000" w:themeColor="text1"/>
        </w:rPr>
      </w:pPr>
      <w:r w:rsidRPr="00CF14ED">
        <w:rPr>
          <w:rFonts w:ascii="Gill Sans MT" w:eastAsiaTheme="minorEastAsia" w:hAnsi="Gill Sans MT" w:cstheme="minorBidi"/>
          <w:color w:val="000000" w:themeColor="text1"/>
        </w:rPr>
        <w:t xml:space="preserve"> </w:t>
      </w:r>
    </w:p>
    <w:p w:rsidR="00CF14ED" w:rsidRDefault="006E0F02" w:rsidP="00CA0586">
      <w:pPr>
        <w:autoSpaceDE w:val="0"/>
        <w:autoSpaceDN w:val="0"/>
        <w:adjustRightInd w:val="0"/>
        <w:rPr>
          <w:rFonts w:ascii="Gill Sans MT" w:eastAsiaTheme="minorEastAsia" w:hAnsi="Gill Sans MT" w:cstheme="minorBidi"/>
          <w:b/>
          <w:color w:val="000000" w:themeColor="text1"/>
        </w:rPr>
      </w:pPr>
      <w:r>
        <w:rPr>
          <w:rFonts w:ascii="Gill Sans MT" w:eastAsiaTheme="minorEastAsia" w:hAnsi="Gill Sans MT" w:cstheme="minorBidi"/>
          <w:b/>
          <w:color w:val="000000" w:themeColor="text1"/>
        </w:rPr>
        <w:t>Research Evidence</w:t>
      </w:r>
    </w:p>
    <w:p w:rsidR="006E0F02" w:rsidRPr="00721DC4" w:rsidRDefault="0006764E" w:rsidP="00CA0586">
      <w:pPr>
        <w:autoSpaceDE w:val="0"/>
        <w:autoSpaceDN w:val="0"/>
        <w:adjustRightInd w:val="0"/>
        <w:rPr>
          <w:rFonts w:ascii="Gill Sans MT" w:eastAsiaTheme="minorEastAsia" w:hAnsi="Gill Sans MT" w:cstheme="minorBidi"/>
          <w:color w:val="000000" w:themeColor="text1"/>
          <w:sz w:val="22"/>
          <w:szCs w:val="22"/>
        </w:rPr>
      </w:pPr>
      <w:r w:rsidRPr="00721DC4">
        <w:rPr>
          <w:noProof/>
          <w:color w:val="0000FF"/>
          <w:sz w:val="22"/>
          <w:szCs w:val="22"/>
        </w:rPr>
        <w:drawing>
          <wp:anchor distT="0" distB="0" distL="114300" distR="114300" simplePos="0" relativeHeight="251748352" behindDoc="1" locked="0" layoutInCell="1" allowOverlap="1" wp14:anchorId="4EE012E4" wp14:editId="05418155">
            <wp:simplePos x="0" y="0"/>
            <wp:positionH relativeFrom="column">
              <wp:posOffset>5626735</wp:posOffset>
            </wp:positionH>
            <wp:positionV relativeFrom="paragraph">
              <wp:posOffset>298450</wp:posOffset>
            </wp:positionV>
            <wp:extent cx="1360805" cy="2000250"/>
            <wp:effectExtent l="0" t="0" r="0" b="0"/>
            <wp:wrapTight wrapText="bothSides">
              <wp:wrapPolygon edited="0">
                <wp:start x="0" y="0"/>
                <wp:lineTo x="0" y="21394"/>
                <wp:lineTo x="21167" y="21394"/>
                <wp:lineTo x="21167" y="0"/>
                <wp:lineTo x="0" y="0"/>
              </wp:wrapPolygon>
            </wp:wrapTight>
            <wp:docPr id="14" name="irc_mi" descr="http://rocketbox-libraries.com/us/media/catalog/product/cache/2/image/5e06319eda06f020e43594a9c230972d/m/1/m171_full_body000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ocketbox-libraries.com/us/media/catalog/product/cache/2/image/5e06319eda06f020e43594a9c230972d/m/1/m171_full_body0000.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6080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F02" w:rsidRPr="00721DC4">
        <w:rPr>
          <w:rFonts w:ascii="Gill Sans MT" w:eastAsiaTheme="minorEastAsia" w:hAnsi="Gill Sans MT" w:cstheme="minorBidi"/>
          <w:b/>
          <w:color w:val="000000" w:themeColor="text1"/>
          <w:sz w:val="22"/>
          <w:szCs w:val="22"/>
        </w:rPr>
        <w:t>Milgram</w:t>
      </w:r>
      <w:r w:rsidR="006E0F02" w:rsidRPr="00721DC4">
        <w:rPr>
          <w:rFonts w:ascii="Gill Sans MT" w:eastAsiaTheme="minorEastAsia" w:hAnsi="Gill Sans MT" w:cstheme="minorBidi"/>
          <w:color w:val="000000" w:themeColor="text1"/>
          <w:sz w:val="22"/>
          <w:szCs w:val="22"/>
        </w:rPr>
        <w:t xml:space="preserve"> found that when he moved his procedure to a seedy office and the experimenter was apparently just a member of the public, the obedience rate dropped from 65% to 48%.  This supports the view that the greater prestige of Yale University led to a higher obedience rate and that a change in location can result in lower obedience rates.</w:t>
      </w:r>
    </w:p>
    <w:p w:rsidR="006E0F02" w:rsidRDefault="006E0F02" w:rsidP="00CA0586">
      <w:pPr>
        <w:autoSpaceDE w:val="0"/>
        <w:autoSpaceDN w:val="0"/>
        <w:adjustRightInd w:val="0"/>
        <w:rPr>
          <w:rFonts w:ascii="Gill Sans MT" w:eastAsiaTheme="minorEastAsia" w:hAnsi="Gill Sans MT" w:cstheme="minorBidi"/>
          <w:color w:val="000000" w:themeColor="text1"/>
        </w:rPr>
      </w:pPr>
    </w:p>
    <w:p w:rsidR="006E0F02" w:rsidRDefault="006E0F02" w:rsidP="00CA0586">
      <w:pPr>
        <w:autoSpaceDE w:val="0"/>
        <w:autoSpaceDN w:val="0"/>
        <w:adjustRightInd w:val="0"/>
        <w:rPr>
          <w:rFonts w:ascii="Gill Sans MT" w:eastAsiaTheme="minorEastAsia" w:hAnsi="Gill Sans MT" w:cstheme="minorBidi"/>
          <w:color w:val="000000" w:themeColor="text1"/>
        </w:rPr>
      </w:pPr>
    </w:p>
    <w:p w:rsidR="006E0F02" w:rsidRPr="006E0F02" w:rsidRDefault="006E0F02" w:rsidP="00CA0586">
      <w:pPr>
        <w:autoSpaceDE w:val="0"/>
        <w:autoSpaceDN w:val="0"/>
        <w:adjustRightInd w:val="0"/>
        <w:rPr>
          <w:rFonts w:ascii="Gill Sans MT" w:eastAsiaTheme="minorEastAsia" w:hAnsi="Gill Sans MT" w:cstheme="minorBidi"/>
          <w:b/>
          <w:color w:val="000000" w:themeColor="text1"/>
          <w:sz w:val="28"/>
          <w:szCs w:val="28"/>
        </w:rPr>
      </w:pPr>
      <w:r w:rsidRPr="006E0F02">
        <w:rPr>
          <w:rFonts w:ascii="Gill Sans MT" w:eastAsiaTheme="minorEastAsia" w:hAnsi="Gill Sans MT" w:cstheme="minorBidi"/>
          <w:b/>
          <w:color w:val="000000" w:themeColor="text1"/>
          <w:sz w:val="28"/>
          <w:szCs w:val="28"/>
        </w:rPr>
        <w:t>Uniform</w:t>
      </w:r>
    </w:p>
    <w:p w:rsidR="00FE74DC" w:rsidRPr="00721DC4" w:rsidRDefault="006E0F02" w:rsidP="00CA0586">
      <w:pPr>
        <w:autoSpaceDE w:val="0"/>
        <w:autoSpaceDN w:val="0"/>
        <w:adjustRightInd w:val="0"/>
        <w:rPr>
          <w:rFonts w:ascii="Gill Sans MT" w:eastAsiaTheme="minorEastAsia" w:hAnsi="Gill Sans MT" w:cstheme="minorBidi"/>
          <w:color w:val="000000" w:themeColor="text1"/>
          <w:sz w:val="22"/>
          <w:szCs w:val="22"/>
        </w:rPr>
      </w:pPr>
      <w:r w:rsidRPr="00721DC4">
        <w:rPr>
          <w:rFonts w:ascii="Gill Sans MT" w:eastAsiaTheme="minorEastAsia" w:hAnsi="Gill Sans MT" w:cstheme="minorBidi"/>
          <w:color w:val="000000" w:themeColor="text1"/>
          <w:sz w:val="22"/>
          <w:szCs w:val="22"/>
        </w:rPr>
        <w:t>A uniform can give the perception of greater authority, and therefore we would expect that obedience rates would be higher if the person giving the order was wearing a uniform</w:t>
      </w:r>
    </w:p>
    <w:p w:rsidR="006E0F02" w:rsidRDefault="006E0F02" w:rsidP="00CA0586">
      <w:pPr>
        <w:autoSpaceDE w:val="0"/>
        <w:autoSpaceDN w:val="0"/>
        <w:adjustRightInd w:val="0"/>
        <w:rPr>
          <w:rFonts w:ascii="Gill Sans MT" w:eastAsiaTheme="minorEastAsia" w:hAnsi="Gill Sans MT" w:cstheme="minorBidi"/>
          <w:color w:val="000000" w:themeColor="text1"/>
        </w:rPr>
      </w:pPr>
    </w:p>
    <w:p w:rsidR="006E0F02" w:rsidRDefault="006E0F02" w:rsidP="00CA0586">
      <w:pPr>
        <w:autoSpaceDE w:val="0"/>
        <w:autoSpaceDN w:val="0"/>
        <w:adjustRightInd w:val="0"/>
        <w:rPr>
          <w:rFonts w:ascii="Gill Sans MT" w:eastAsiaTheme="minorEastAsia" w:hAnsi="Gill Sans MT" w:cstheme="minorBidi"/>
          <w:b/>
          <w:color w:val="000000" w:themeColor="text1"/>
        </w:rPr>
      </w:pPr>
      <w:r>
        <w:rPr>
          <w:rFonts w:ascii="Gill Sans MT" w:eastAsiaTheme="minorEastAsia" w:hAnsi="Gill Sans MT" w:cstheme="minorBidi"/>
          <w:b/>
          <w:color w:val="000000" w:themeColor="text1"/>
        </w:rPr>
        <w:t>Research Evidence</w:t>
      </w:r>
    </w:p>
    <w:p w:rsidR="006E0F02" w:rsidRPr="00721DC4" w:rsidRDefault="006E0F02" w:rsidP="006E0F02">
      <w:pPr>
        <w:autoSpaceDE w:val="0"/>
        <w:autoSpaceDN w:val="0"/>
        <w:adjustRightInd w:val="0"/>
        <w:rPr>
          <w:rFonts w:ascii="Gill Sans MT" w:eastAsiaTheme="minorEastAsia" w:hAnsi="Gill Sans MT" w:cstheme="minorBidi"/>
          <w:color w:val="000000" w:themeColor="text1"/>
          <w:sz w:val="22"/>
          <w:szCs w:val="22"/>
        </w:rPr>
      </w:pPr>
      <w:proofErr w:type="spellStart"/>
      <w:r w:rsidRPr="00721DC4">
        <w:rPr>
          <w:rFonts w:ascii="Gill Sans MT" w:eastAsiaTheme="minorEastAsia" w:hAnsi="Gill Sans MT" w:cstheme="minorBidi"/>
          <w:b/>
          <w:color w:val="000000" w:themeColor="text1"/>
          <w:sz w:val="22"/>
          <w:szCs w:val="22"/>
        </w:rPr>
        <w:t>Bickman</w:t>
      </w:r>
      <w:proofErr w:type="spellEnd"/>
      <w:r w:rsidRPr="00721DC4">
        <w:rPr>
          <w:rFonts w:ascii="Gill Sans MT" w:eastAsiaTheme="minorEastAsia" w:hAnsi="Gill Sans MT" w:cstheme="minorBidi"/>
          <w:b/>
          <w:color w:val="000000" w:themeColor="text1"/>
          <w:sz w:val="22"/>
          <w:szCs w:val="22"/>
        </w:rPr>
        <w:t xml:space="preserve"> (1974) </w:t>
      </w:r>
      <w:r w:rsidRPr="00721DC4">
        <w:rPr>
          <w:rFonts w:ascii="Gill Sans MT" w:eastAsiaTheme="minorEastAsia" w:hAnsi="Gill Sans MT" w:cstheme="minorBidi"/>
          <w:color w:val="000000" w:themeColor="text1"/>
          <w:sz w:val="22"/>
          <w:szCs w:val="22"/>
        </w:rPr>
        <w:t>found that 92% of pedestrians obeyed an order to give a stranger money for a parking meter when the person giving the order was dressed as a security guard, compared to only 49% when he as dressed in ordinary clothes.  This supports the view that wearing a uniform increases the perceived legitimacy of the authority figure and leads to increased obedience.</w:t>
      </w:r>
    </w:p>
    <w:p w:rsidR="0006764E" w:rsidRDefault="0006764E" w:rsidP="006E0F02">
      <w:pPr>
        <w:pBdr>
          <w:bottom w:val="single" w:sz="12" w:space="1" w:color="auto"/>
        </w:pBdr>
        <w:autoSpaceDE w:val="0"/>
        <w:autoSpaceDN w:val="0"/>
        <w:adjustRightInd w:val="0"/>
        <w:rPr>
          <w:rFonts w:ascii="Gill Sans MT" w:eastAsiaTheme="minorEastAsia" w:hAnsi="Gill Sans MT" w:cstheme="minorBidi"/>
          <w:color w:val="000000" w:themeColor="text1"/>
          <w:sz w:val="22"/>
          <w:szCs w:val="22"/>
        </w:rPr>
      </w:pPr>
      <w:r w:rsidRPr="00721DC4">
        <w:rPr>
          <w:rFonts w:ascii="Gill Sans MT" w:eastAsiaTheme="minorEastAsia" w:hAnsi="Gill Sans MT" w:cstheme="minorBidi"/>
          <w:color w:val="000000" w:themeColor="text1"/>
          <w:sz w:val="22"/>
          <w:szCs w:val="22"/>
        </w:rPr>
        <w:t xml:space="preserve">In </w:t>
      </w:r>
      <w:r w:rsidRPr="00721DC4">
        <w:rPr>
          <w:rFonts w:ascii="Gill Sans MT" w:eastAsiaTheme="minorEastAsia" w:hAnsi="Gill Sans MT" w:cstheme="minorBidi"/>
          <w:b/>
          <w:color w:val="000000" w:themeColor="text1"/>
          <w:sz w:val="22"/>
          <w:szCs w:val="22"/>
        </w:rPr>
        <w:t>Milgram’s</w:t>
      </w:r>
      <w:r w:rsidRPr="00721DC4">
        <w:rPr>
          <w:rFonts w:ascii="Gill Sans MT" w:eastAsiaTheme="minorEastAsia" w:hAnsi="Gill Sans MT" w:cstheme="minorBidi"/>
          <w:color w:val="000000" w:themeColor="text1"/>
          <w:sz w:val="22"/>
          <w:szCs w:val="22"/>
        </w:rPr>
        <w:t xml:space="preserve"> research, the white lab coat of the experimenter helped to establish his authority</w:t>
      </w:r>
    </w:p>
    <w:p w:rsidR="007A50B3" w:rsidRPr="00721DC4" w:rsidRDefault="007A50B3" w:rsidP="006E0F02">
      <w:pPr>
        <w:pBdr>
          <w:bottom w:val="single" w:sz="12" w:space="1" w:color="auto"/>
        </w:pBdr>
        <w:autoSpaceDE w:val="0"/>
        <w:autoSpaceDN w:val="0"/>
        <w:adjustRightInd w:val="0"/>
        <w:rPr>
          <w:rFonts w:ascii="Gill Sans MT" w:eastAsiaTheme="minorEastAsia" w:hAnsi="Gill Sans MT" w:cstheme="minorBidi"/>
          <w:color w:val="000000" w:themeColor="text1"/>
          <w:sz w:val="22"/>
          <w:szCs w:val="22"/>
        </w:rPr>
      </w:pPr>
    </w:p>
    <w:p w:rsidR="00721DC4" w:rsidRPr="00721DC4" w:rsidRDefault="00721DC4" w:rsidP="00CA0586">
      <w:pPr>
        <w:autoSpaceDE w:val="0"/>
        <w:autoSpaceDN w:val="0"/>
        <w:adjustRightInd w:val="0"/>
        <w:rPr>
          <w:rFonts w:ascii="Gill Sans MT" w:eastAsiaTheme="minorEastAsia" w:hAnsi="Gill Sans MT" w:cstheme="minorBidi"/>
          <w:color w:val="000000" w:themeColor="text1"/>
        </w:rPr>
      </w:pPr>
      <w:r>
        <w:rPr>
          <w:rFonts w:ascii="Gill Sans MT" w:eastAsiaTheme="minorEastAsia" w:hAnsi="Gill Sans MT" w:cstheme="minorBidi"/>
          <w:color w:val="000000" w:themeColor="text1"/>
        </w:rPr>
        <w:t>Notes</w:t>
      </w:r>
    </w:p>
    <w:p w:rsidR="00721DC4" w:rsidRDefault="00721DC4" w:rsidP="00CA0586">
      <w:pPr>
        <w:autoSpaceDE w:val="0"/>
        <w:autoSpaceDN w:val="0"/>
        <w:adjustRightInd w:val="0"/>
        <w:rPr>
          <w:rFonts w:ascii="Gill Sans MT" w:eastAsiaTheme="minorEastAsia" w:hAnsi="Gill Sans MT" w:cstheme="minorBidi"/>
          <w:b/>
          <w:color w:val="000000" w:themeColor="text1"/>
          <w:sz w:val="32"/>
          <w:szCs w:val="32"/>
        </w:rPr>
      </w:pPr>
    </w:p>
    <w:p w:rsidR="00721DC4" w:rsidRDefault="00721DC4" w:rsidP="00CA0586">
      <w:pPr>
        <w:autoSpaceDE w:val="0"/>
        <w:autoSpaceDN w:val="0"/>
        <w:adjustRightInd w:val="0"/>
        <w:rPr>
          <w:rFonts w:ascii="Gill Sans MT" w:eastAsiaTheme="minorEastAsia" w:hAnsi="Gill Sans MT" w:cstheme="minorBidi"/>
          <w:b/>
          <w:color w:val="000000" w:themeColor="text1"/>
          <w:sz w:val="32"/>
          <w:szCs w:val="32"/>
        </w:rPr>
      </w:pPr>
    </w:p>
    <w:p w:rsidR="00721DC4" w:rsidRDefault="00721DC4" w:rsidP="00CA0586">
      <w:pPr>
        <w:autoSpaceDE w:val="0"/>
        <w:autoSpaceDN w:val="0"/>
        <w:adjustRightInd w:val="0"/>
        <w:rPr>
          <w:rFonts w:ascii="Gill Sans MT" w:eastAsiaTheme="minorEastAsia" w:hAnsi="Gill Sans MT" w:cstheme="minorBidi"/>
          <w:b/>
          <w:color w:val="000000" w:themeColor="text1"/>
          <w:sz w:val="32"/>
          <w:szCs w:val="32"/>
        </w:rPr>
      </w:pPr>
    </w:p>
    <w:p w:rsidR="003E0D8B" w:rsidRDefault="003E0D8B" w:rsidP="00CA0586">
      <w:pPr>
        <w:autoSpaceDE w:val="0"/>
        <w:autoSpaceDN w:val="0"/>
        <w:adjustRightInd w:val="0"/>
        <w:rPr>
          <w:rFonts w:ascii="Gill Sans MT" w:eastAsiaTheme="minorEastAsia" w:hAnsi="Gill Sans MT" w:cstheme="minorBidi"/>
          <w:b/>
          <w:color w:val="000000" w:themeColor="text1"/>
          <w:sz w:val="32"/>
          <w:szCs w:val="32"/>
        </w:rPr>
      </w:pPr>
    </w:p>
    <w:p w:rsidR="009E0C99" w:rsidRDefault="00654B11" w:rsidP="00CA0586">
      <w:pPr>
        <w:autoSpaceDE w:val="0"/>
        <w:autoSpaceDN w:val="0"/>
        <w:adjustRightInd w:val="0"/>
        <w:rPr>
          <w:rFonts w:ascii="Gill Sans MT" w:eastAsiaTheme="minorEastAsia" w:hAnsi="Gill Sans MT" w:cstheme="minorBidi"/>
          <w:b/>
          <w:color w:val="000000" w:themeColor="text1"/>
          <w:sz w:val="32"/>
          <w:szCs w:val="32"/>
        </w:rPr>
      </w:pPr>
      <w:r>
        <w:rPr>
          <w:rFonts w:ascii="Gill Sans MT" w:eastAsiaTheme="minorEastAsia" w:hAnsi="Gill Sans MT" w:cstheme="minorBidi"/>
          <w:b/>
          <w:color w:val="000000" w:themeColor="text1"/>
          <w:sz w:val="32"/>
          <w:szCs w:val="32"/>
        </w:rPr>
        <w:lastRenderedPageBreak/>
        <w:t>The Role of Dispositional Factors in Obedience</w:t>
      </w:r>
      <w:r w:rsidR="009E0C99">
        <w:rPr>
          <w:rFonts w:ascii="Gill Sans MT" w:eastAsiaTheme="minorEastAsia" w:hAnsi="Gill Sans MT" w:cstheme="minorBidi"/>
          <w:b/>
          <w:color w:val="000000" w:themeColor="text1"/>
          <w:sz w:val="32"/>
          <w:szCs w:val="32"/>
        </w:rPr>
        <w:t xml:space="preserve">: </w:t>
      </w:r>
    </w:p>
    <w:p w:rsidR="00654B11" w:rsidRPr="009E0C99" w:rsidRDefault="00654B11" w:rsidP="00CA0586">
      <w:pPr>
        <w:autoSpaceDE w:val="0"/>
        <w:autoSpaceDN w:val="0"/>
        <w:adjustRightInd w:val="0"/>
        <w:rPr>
          <w:rFonts w:ascii="Gill Sans MT" w:eastAsiaTheme="minorEastAsia" w:hAnsi="Gill Sans MT" w:cstheme="minorBidi"/>
          <w:b/>
          <w:color w:val="000000" w:themeColor="text1"/>
          <w:sz w:val="32"/>
          <w:szCs w:val="32"/>
        </w:rPr>
      </w:pPr>
      <w:r w:rsidRPr="009E0C99">
        <w:rPr>
          <w:rFonts w:ascii="Gill Sans MT" w:eastAsiaTheme="minorEastAsia" w:hAnsi="Gill Sans MT" w:cstheme="minorBidi"/>
          <w:b/>
          <w:color w:val="000000" w:themeColor="text1"/>
          <w:sz w:val="32"/>
          <w:szCs w:val="32"/>
        </w:rPr>
        <w:t>The Authoritarian Personality</w:t>
      </w:r>
    </w:p>
    <w:p w:rsidR="009E0C99" w:rsidRDefault="009E0C99" w:rsidP="00CA0586">
      <w:pPr>
        <w:autoSpaceDE w:val="0"/>
        <w:autoSpaceDN w:val="0"/>
        <w:adjustRightInd w:val="0"/>
        <w:rPr>
          <w:rFonts w:ascii="Gill Sans MT" w:eastAsiaTheme="minorEastAsia" w:hAnsi="Gill Sans MT" w:cstheme="minorBidi"/>
          <w:color w:val="000000" w:themeColor="text1"/>
        </w:rPr>
      </w:pPr>
    </w:p>
    <w:p w:rsidR="00654B11" w:rsidRPr="00F201E8" w:rsidRDefault="00EB4F79" w:rsidP="00CA0586">
      <w:pPr>
        <w:autoSpaceDE w:val="0"/>
        <w:autoSpaceDN w:val="0"/>
        <w:adjustRightInd w:val="0"/>
        <w:rPr>
          <w:rFonts w:ascii="Gill Sans MT" w:eastAsiaTheme="minorEastAsia" w:hAnsi="Gill Sans MT" w:cstheme="minorBidi"/>
          <w:color w:val="000000" w:themeColor="text1"/>
          <w:sz w:val="22"/>
          <w:szCs w:val="22"/>
        </w:rPr>
      </w:pPr>
      <w:r w:rsidRPr="00F201E8">
        <w:rPr>
          <w:rFonts w:ascii="Gill Sans MT" w:eastAsiaTheme="minorEastAsia" w:hAnsi="Gill Sans MT" w:cstheme="minorBidi"/>
          <w:color w:val="000000" w:themeColor="text1"/>
          <w:sz w:val="22"/>
          <w:szCs w:val="22"/>
        </w:rPr>
        <w:t xml:space="preserve">Some psychologists have attempted to establish whether certain personality traits (dispositional factors) make someone more likely to obey an authority figure.  </w:t>
      </w:r>
      <w:r w:rsidRPr="00F201E8">
        <w:rPr>
          <w:rFonts w:ascii="Gill Sans MT" w:eastAsiaTheme="minorEastAsia" w:hAnsi="Gill Sans MT" w:cstheme="minorBidi"/>
          <w:b/>
          <w:color w:val="000000" w:themeColor="text1"/>
          <w:sz w:val="22"/>
          <w:szCs w:val="22"/>
        </w:rPr>
        <w:t>Adorno</w:t>
      </w:r>
      <w:r w:rsidRPr="00F201E8">
        <w:rPr>
          <w:rFonts w:ascii="Gill Sans MT" w:eastAsiaTheme="minorEastAsia" w:hAnsi="Gill Sans MT" w:cstheme="minorBidi"/>
          <w:color w:val="000000" w:themeColor="text1"/>
          <w:sz w:val="22"/>
          <w:szCs w:val="22"/>
        </w:rPr>
        <w:t xml:space="preserve"> carried out research that linked a personality type that he called ‘The Authoritarian Personality’ with high levels of obedience.  </w:t>
      </w:r>
    </w:p>
    <w:p w:rsidR="00EB4F79" w:rsidRPr="00F201E8" w:rsidRDefault="00EB4F79" w:rsidP="00CA0586">
      <w:pPr>
        <w:autoSpaceDE w:val="0"/>
        <w:autoSpaceDN w:val="0"/>
        <w:adjustRightInd w:val="0"/>
        <w:rPr>
          <w:rFonts w:ascii="Gill Sans MT" w:eastAsiaTheme="minorEastAsia" w:hAnsi="Gill Sans MT" w:cstheme="minorBidi"/>
          <w:color w:val="000000" w:themeColor="text1"/>
          <w:sz w:val="22"/>
          <w:szCs w:val="22"/>
        </w:rPr>
      </w:pPr>
    </w:p>
    <w:p w:rsidR="00EB4F79" w:rsidRDefault="00EB4F79" w:rsidP="00CA0586">
      <w:pPr>
        <w:autoSpaceDE w:val="0"/>
        <w:autoSpaceDN w:val="0"/>
        <w:adjustRightInd w:val="0"/>
        <w:rPr>
          <w:rFonts w:ascii="Gill Sans MT" w:eastAsiaTheme="minorEastAsia" w:hAnsi="Gill Sans MT" w:cstheme="minorBidi"/>
          <w:b/>
          <w:i/>
          <w:color w:val="000000" w:themeColor="text1"/>
        </w:rPr>
      </w:pPr>
      <w:r>
        <w:rPr>
          <w:rFonts w:ascii="Gill Sans MT" w:eastAsiaTheme="minorEastAsia" w:hAnsi="Gill Sans MT" w:cstheme="minorBidi"/>
          <w:b/>
          <w:i/>
          <w:color w:val="000000" w:themeColor="text1"/>
        </w:rPr>
        <w:t>Procedure</w:t>
      </w:r>
    </w:p>
    <w:p w:rsidR="00EB4F79" w:rsidRDefault="00EB4F79" w:rsidP="00CA0586">
      <w:pPr>
        <w:autoSpaceDE w:val="0"/>
        <w:autoSpaceDN w:val="0"/>
        <w:adjustRightInd w:val="0"/>
        <w:rPr>
          <w:rFonts w:ascii="Gill Sans MT" w:eastAsiaTheme="minorEastAsia" w:hAnsi="Gill Sans MT" w:cstheme="minorBidi"/>
          <w:b/>
          <w:i/>
          <w:color w:val="000000" w:themeColor="text1"/>
        </w:rPr>
      </w:pPr>
    </w:p>
    <w:p w:rsidR="00EB4F79" w:rsidRPr="00F201E8" w:rsidRDefault="003F4848" w:rsidP="003F4848">
      <w:pPr>
        <w:pStyle w:val="ListParagraph"/>
        <w:numPr>
          <w:ilvl w:val="0"/>
          <w:numId w:val="16"/>
        </w:numPr>
        <w:autoSpaceDE w:val="0"/>
        <w:autoSpaceDN w:val="0"/>
        <w:adjustRightInd w:val="0"/>
        <w:rPr>
          <w:rFonts w:ascii="Gill Sans MT" w:eastAsiaTheme="minorEastAsia" w:hAnsi="Gill Sans MT" w:cstheme="minorBidi"/>
          <w:b/>
          <w:i/>
          <w:color w:val="000000" w:themeColor="text1"/>
          <w:sz w:val="22"/>
          <w:szCs w:val="22"/>
        </w:rPr>
      </w:pPr>
      <w:r w:rsidRPr="00F201E8">
        <w:rPr>
          <w:rFonts w:ascii="Gill Sans MT" w:eastAsiaTheme="minorEastAsia" w:hAnsi="Gill Sans MT" w:cstheme="minorBidi"/>
          <w:color w:val="000000" w:themeColor="text1"/>
          <w:sz w:val="22"/>
          <w:szCs w:val="22"/>
        </w:rPr>
        <w:t>Adorno studied over 2,000 American students, mainly from white middle class backgrounds</w:t>
      </w:r>
    </w:p>
    <w:p w:rsidR="003F4848" w:rsidRPr="00F201E8" w:rsidRDefault="003F4848" w:rsidP="003F4848">
      <w:pPr>
        <w:pStyle w:val="ListParagraph"/>
        <w:numPr>
          <w:ilvl w:val="0"/>
          <w:numId w:val="16"/>
        </w:numPr>
        <w:autoSpaceDE w:val="0"/>
        <w:autoSpaceDN w:val="0"/>
        <w:adjustRightInd w:val="0"/>
        <w:rPr>
          <w:rFonts w:ascii="Gill Sans MT" w:eastAsiaTheme="minorEastAsia" w:hAnsi="Gill Sans MT" w:cstheme="minorBidi"/>
          <w:b/>
          <w:i/>
          <w:color w:val="000000" w:themeColor="text1"/>
          <w:sz w:val="22"/>
          <w:szCs w:val="22"/>
        </w:rPr>
      </w:pPr>
      <w:r w:rsidRPr="00F201E8">
        <w:rPr>
          <w:rFonts w:ascii="Gill Sans MT" w:eastAsiaTheme="minorEastAsia" w:hAnsi="Gill Sans MT" w:cstheme="minorBidi"/>
          <w:color w:val="000000" w:themeColor="text1"/>
          <w:sz w:val="22"/>
          <w:szCs w:val="22"/>
        </w:rPr>
        <w:t>He interviewed them about their political beliefs and their early childhood experiences</w:t>
      </w:r>
    </w:p>
    <w:p w:rsidR="003F4848" w:rsidRPr="00F201E8" w:rsidRDefault="003F4848" w:rsidP="003F4848">
      <w:pPr>
        <w:pStyle w:val="ListParagraph"/>
        <w:numPr>
          <w:ilvl w:val="0"/>
          <w:numId w:val="16"/>
        </w:numPr>
        <w:autoSpaceDE w:val="0"/>
        <w:autoSpaceDN w:val="0"/>
        <w:adjustRightInd w:val="0"/>
        <w:rPr>
          <w:rFonts w:ascii="Gill Sans MT" w:eastAsiaTheme="minorEastAsia" w:hAnsi="Gill Sans MT" w:cstheme="minorBidi"/>
          <w:b/>
          <w:i/>
          <w:color w:val="000000" w:themeColor="text1"/>
          <w:sz w:val="22"/>
          <w:szCs w:val="22"/>
        </w:rPr>
      </w:pPr>
      <w:r w:rsidRPr="00F201E8">
        <w:rPr>
          <w:rFonts w:ascii="Gill Sans MT" w:eastAsiaTheme="minorEastAsia" w:hAnsi="Gill Sans MT" w:cstheme="minorBidi"/>
          <w:color w:val="000000" w:themeColor="text1"/>
          <w:sz w:val="22"/>
          <w:szCs w:val="22"/>
        </w:rPr>
        <w:t>He used projective tests (e.g. the Rorschach inkblot test) to gain access to peoples thoughts and determine whether they were racially prejudiced</w:t>
      </w:r>
    </w:p>
    <w:p w:rsidR="003F4848" w:rsidRPr="00F201E8" w:rsidRDefault="003F4848" w:rsidP="003F4848">
      <w:pPr>
        <w:autoSpaceDE w:val="0"/>
        <w:autoSpaceDN w:val="0"/>
        <w:adjustRightInd w:val="0"/>
        <w:rPr>
          <w:rFonts w:ascii="Gill Sans MT" w:eastAsiaTheme="minorEastAsia" w:hAnsi="Gill Sans MT" w:cstheme="minorBidi"/>
          <w:b/>
          <w:i/>
          <w:color w:val="000000" w:themeColor="text1"/>
          <w:sz w:val="22"/>
          <w:szCs w:val="22"/>
        </w:rPr>
      </w:pPr>
    </w:p>
    <w:p w:rsidR="003F4848" w:rsidRDefault="003F4848" w:rsidP="003F4848">
      <w:pPr>
        <w:autoSpaceDE w:val="0"/>
        <w:autoSpaceDN w:val="0"/>
        <w:adjustRightInd w:val="0"/>
        <w:rPr>
          <w:rFonts w:ascii="Gill Sans MT" w:eastAsiaTheme="minorEastAsia" w:hAnsi="Gill Sans MT" w:cstheme="minorBidi"/>
          <w:b/>
          <w:i/>
          <w:color w:val="000000" w:themeColor="text1"/>
        </w:rPr>
      </w:pPr>
      <w:r>
        <w:rPr>
          <w:rFonts w:ascii="Gill Sans MT" w:eastAsiaTheme="minorEastAsia" w:hAnsi="Gill Sans MT" w:cstheme="minorBidi"/>
          <w:b/>
          <w:i/>
          <w:color w:val="000000" w:themeColor="text1"/>
        </w:rPr>
        <w:t>Results</w:t>
      </w:r>
    </w:p>
    <w:p w:rsidR="003F4848" w:rsidRDefault="003F4848" w:rsidP="003F4848">
      <w:pPr>
        <w:autoSpaceDE w:val="0"/>
        <w:autoSpaceDN w:val="0"/>
        <w:adjustRightInd w:val="0"/>
        <w:rPr>
          <w:rFonts w:ascii="Gill Sans MT" w:eastAsiaTheme="minorEastAsia" w:hAnsi="Gill Sans MT" w:cstheme="minorBidi"/>
          <w:b/>
          <w:i/>
          <w:color w:val="000000" w:themeColor="text1"/>
        </w:rPr>
      </w:pPr>
    </w:p>
    <w:p w:rsidR="003F4848" w:rsidRPr="00F201E8" w:rsidRDefault="003F4848" w:rsidP="003F4848">
      <w:pPr>
        <w:pStyle w:val="ListParagraph"/>
        <w:numPr>
          <w:ilvl w:val="0"/>
          <w:numId w:val="16"/>
        </w:numPr>
        <w:autoSpaceDE w:val="0"/>
        <w:autoSpaceDN w:val="0"/>
        <w:adjustRightInd w:val="0"/>
        <w:rPr>
          <w:rFonts w:ascii="Gill Sans MT" w:eastAsiaTheme="minorEastAsia" w:hAnsi="Gill Sans MT" w:cstheme="minorBidi"/>
          <w:color w:val="000000" w:themeColor="text1"/>
          <w:sz w:val="22"/>
          <w:szCs w:val="22"/>
        </w:rPr>
      </w:pPr>
      <w:r w:rsidRPr="00F201E8">
        <w:rPr>
          <w:rFonts w:ascii="Gill Sans MT" w:eastAsiaTheme="minorEastAsia" w:hAnsi="Gill Sans MT" w:cstheme="minorBidi"/>
          <w:color w:val="000000" w:themeColor="text1"/>
          <w:sz w:val="22"/>
          <w:szCs w:val="22"/>
        </w:rPr>
        <w:t xml:space="preserve">Adorno found that people who had been brought up by strict parents, who tended to use harsh physical punishments, were likely to grow up to be very obedient.  </w:t>
      </w:r>
    </w:p>
    <w:p w:rsidR="003F4848" w:rsidRPr="00F201E8" w:rsidRDefault="003F4848" w:rsidP="003F4848">
      <w:pPr>
        <w:pStyle w:val="ListParagraph"/>
        <w:numPr>
          <w:ilvl w:val="0"/>
          <w:numId w:val="16"/>
        </w:numPr>
        <w:autoSpaceDE w:val="0"/>
        <w:autoSpaceDN w:val="0"/>
        <w:adjustRightInd w:val="0"/>
        <w:rPr>
          <w:rFonts w:ascii="Gill Sans MT" w:eastAsiaTheme="minorEastAsia" w:hAnsi="Gill Sans MT" w:cstheme="minorBidi"/>
          <w:color w:val="000000" w:themeColor="text1"/>
          <w:sz w:val="22"/>
          <w:szCs w:val="22"/>
        </w:rPr>
      </w:pPr>
      <w:r w:rsidRPr="00F201E8">
        <w:rPr>
          <w:rFonts w:ascii="Gill Sans MT" w:eastAsiaTheme="minorEastAsia" w:hAnsi="Gill Sans MT" w:cstheme="minorBidi"/>
          <w:color w:val="000000" w:themeColor="text1"/>
          <w:sz w:val="22"/>
          <w:szCs w:val="22"/>
        </w:rPr>
        <w:t>Children raised in these conditions quickly learn to obey and develop a strong respect for authority</w:t>
      </w:r>
    </w:p>
    <w:p w:rsidR="000B67F9" w:rsidRPr="00F201E8" w:rsidRDefault="000B67F9" w:rsidP="000B67F9">
      <w:pPr>
        <w:pStyle w:val="ListParagraph"/>
        <w:numPr>
          <w:ilvl w:val="0"/>
          <w:numId w:val="16"/>
        </w:numPr>
        <w:autoSpaceDE w:val="0"/>
        <w:autoSpaceDN w:val="0"/>
        <w:adjustRightInd w:val="0"/>
        <w:rPr>
          <w:rFonts w:ascii="Gill Sans MT" w:eastAsiaTheme="minorEastAsia" w:hAnsi="Gill Sans MT" w:cstheme="minorBidi"/>
          <w:color w:val="000000" w:themeColor="text1"/>
          <w:sz w:val="22"/>
          <w:szCs w:val="22"/>
        </w:rPr>
      </w:pPr>
      <w:r w:rsidRPr="00F201E8">
        <w:rPr>
          <w:rFonts w:ascii="Gill Sans MT" w:eastAsiaTheme="minorEastAsia" w:hAnsi="Gill Sans MT" w:cstheme="minorBidi"/>
          <w:color w:val="000000" w:themeColor="text1"/>
          <w:sz w:val="22"/>
          <w:szCs w:val="22"/>
        </w:rPr>
        <w:t>They believe in the need for power and toughness, and submission to authority</w:t>
      </w:r>
    </w:p>
    <w:p w:rsidR="000B67F9" w:rsidRDefault="000B67F9" w:rsidP="000B67F9">
      <w:pPr>
        <w:autoSpaceDE w:val="0"/>
        <w:autoSpaceDN w:val="0"/>
        <w:adjustRightInd w:val="0"/>
        <w:rPr>
          <w:rFonts w:ascii="Gill Sans MT" w:eastAsiaTheme="minorEastAsia" w:hAnsi="Gill Sans MT" w:cstheme="minorBidi"/>
          <w:color w:val="000000" w:themeColor="text1"/>
        </w:rPr>
      </w:pPr>
    </w:p>
    <w:p w:rsidR="000B67F9" w:rsidRDefault="000B67F9" w:rsidP="000B67F9">
      <w:pPr>
        <w:autoSpaceDE w:val="0"/>
        <w:autoSpaceDN w:val="0"/>
        <w:adjustRightInd w:val="0"/>
        <w:rPr>
          <w:rFonts w:ascii="Gill Sans MT" w:eastAsiaTheme="minorEastAsia" w:hAnsi="Gill Sans MT" w:cstheme="minorBidi"/>
          <w:b/>
          <w:i/>
          <w:color w:val="000000" w:themeColor="text1"/>
        </w:rPr>
      </w:pPr>
      <w:r>
        <w:rPr>
          <w:rFonts w:ascii="Gill Sans MT" w:eastAsiaTheme="minorEastAsia" w:hAnsi="Gill Sans MT" w:cstheme="minorBidi"/>
          <w:b/>
          <w:i/>
          <w:color w:val="000000" w:themeColor="text1"/>
        </w:rPr>
        <w:t xml:space="preserve">Conclusions </w:t>
      </w:r>
    </w:p>
    <w:p w:rsidR="000B67F9" w:rsidRDefault="000B67F9" w:rsidP="000B67F9">
      <w:pPr>
        <w:autoSpaceDE w:val="0"/>
        <w:autoSpaceDN w:val="0"/>
        <w:adjustRightInd w:val="0"/>
        <w:rPr>
          <w:rFonts w:ascii="Gill Sans MT" w:eastAsiaTheme="minorEastAsia" w:hAnsi="Gill Sans MT" w:cstheme="minorBidi"/>
          <w:b/>
          <w:i/>
          <w:color w:val="000000" w:themeColor="text1"/>
        </w:rPr>
      </w:pPr>
    </w:p>
    <w:p w:rsidR="000B67F9" w:rsidRPr="00F201E8" w:rsidRDefault="000B67F9" w:rsidP="000B67F9">
      <w:pPr>
        <w:pStyle w:val="ListParagraph"/>
        <w:numPr>
          <w:ilvl w:val="0"/>
          <w:numId w:val="16"/>
        </w:numPr>
        <w:autoSpaceDE w:val="0"/>
        <w:autoSpaceDN w:val="0"/>
        <w:adjustRightInd w:val="0"/>
        <w:rPr>
          <w:rFonts w:ascii="Gill Sans MT" w:eastAsiaTheme="minorEastAsia" w:hAnsi="Gill Sans MT" w:cstheme="minorBidi"/>
          <w:color w:val="000000" w:themeColor="text1"/>
          <w:sz w:val="22"/>
          <w:szCs w:val="22"/>
        </w:rPr>
      </w:pPr>
      <w:r w:rsidRPr="00F201E8">
        <w:rPr>
          <w:rFonts w:ascii="Gill Sans MT" w:eastAsiaTheme="minorEastAsia" w:hAnsi="Gill Sans MT" w:cstheme="minorBidi"/>
          <w:color w:val="000000" w:themeColor="text1"/>
          <w:sz w:val="22"/>
          <w:szCs w:val="22"/>
        </w:rPr>
        <w:t xml:space="preserve">Adorno concluded that the harsh physical punishments made the children feel hostile and angry towards their parents.  This hostility is repressed and displaced onto others, often those of a different racial group, or </w:t>
      </w:r>
      <w:r w:rsidR="00675BA0" w:rsidRPr="00F201E8">
        <w:rPr>
          <w:rFonts w:ascii="Gill Sans MT" w:eastAsiaTheme="minorEastAsia" w:hAnsi="Gill Sans MT" w:cstheme="minorBidi"/>
          <w:color w:val="000000" w:themeColor="text1"/>
          <w:sz w:val="22"/>
          <w:szCs w:val="22"/>
        </w:rPr>
        <w:t xml:space="preserve">those </w:t>
      </w:r>
      <w:r w:rsidRPr="00F201E8">
        <w:rPr>
          <w:rFonts w:ascii="Gill Sans MT" w:eastAsiaTheme="minorEastAsia" w:hAnsi="Gill Sans MT" w:cstheme="minorBidi"/>
          <w:color w:val="000000" w:themeColor="text1"/>
          <w:sz w:val="22"/>
          <w:szCs w:val="22"/>
        </w:rPr>
        <w:t xml:space="preserve">who are perceived as being weak  </w:t>
      </w:r>
    </w:p>
    <w:p w:rsidR="000B67F9" w:rsidRDefault="000B67F9" w:rsidP="000B67F9">
      <w:pPr>
        <w:autoSpaceDE w:val="0"/>
        <w:autoSpaceDN w:val="0"/>
        <w:adjustRightInd w:val="0"/>
        <w:rPr>
          <w:rFonts w:ascii="Gill Sans MT" w:eastAsiaTheme="minorEastAsia" w:hAnsi="Gill Sans MT" w:cstheme="minorBidi"/>
          <w:color w:val="000000" w:themeColor="text1"/>
        </w:rPr>
      </w:pPr>
    </w:p>
    <w:p w:rsidR="00675BA0" w:rsidRPr="00F201E8" w:rsidRDefault="000B67F9" w:rsidP="000B67F9">
      <w:pPr>
        <w:autoSpaceDE w:val="0"/>
        <w:autoSpaceDN w:val="0"/>
        <w:adjustRightInd w:val="0"/>
        <w:rPr>
          <w:rFonts w:ascii="Gill Sans MT" w:eastAsiaTheme="minorEastAsia" w:hAnsi="Gill Sans MT" w:cstheme="minorBidi"/>
          <w:color w:val="000000" w:themeColor="text1"/>
          <w:sz w:val="22"/>
          <w:szCs w:val="22"/>
        </w:rPr>
      </w:pPr>
      <w:r w:rsidRPr="00F201E8">
        <w:rPr>
          <w:rFonts w:ascii="Gill Sans MT" w:eastAsiaTheme="minorEastAsia" w:hAnsi="Gill Sans MT" w:cstheme="minorBidi"/>
          <w:color w:val="000000" w:themeColor="text1"/>
          <w:sz w:val="22"/>
          <w:szCs w:val="22"/>
        </w:rPr>
        <w:t xml:space="preserve">From his research, Adorno developed the ‘F Scale’, (‘F’ stands for fascist), a questionnaire designed to measure the authoritarian personality.  </w:t>
      </w:r>
      <w:r w:rsidR="00D65A1D" w:rsidRPr="00F201E8">
        <w:rPr>
          <w:rFonts w:ascii="Gill Sans MT" w:eastAsiaTheme="minorEastAsia" w:hAnsi="Gill Sans MT" w:cstheme="minorBidi"/>
          <w:color w:val="000000" w:themeColor="text1"/>
          <w:sz w:val="22"/>
          <w:szCs w:val="22"/>
        </w:rPr>
        <w:t>The scale has 30 questions measuring nine different personality dimensions</w:t>
      </w:r>
    </w:p>
    <w:p w:rsidR="00675BA0" w:rsidRDefault="00675BA0" w:rsidP="000B67F9">
      <w:pPr>
        <w:autoSpaceDE w:val="0"/>
        <w:autoSpaceDN w:val="0"/>
        <w:adjustRightInd w:val="0"/>
        <w:rPr>
          <w:rFonts w:ascii="Gill Sans MT" w:eastAsiaTheme="minorEastAsia" w:hAnsi="Gill Sans MT" w:cstheme="minorBidi"/>
          <w:b/>
          <w:color w:val="000000" w:themeColor="text1"/>
        </w:rPr>
      </w:pPr>
    </w:p>
    <w:p w:rsidR="00675BA0" w:rsidRDefault="00675BA0" w:rsidP="000B67F9">
      <w:pPr>
        <w:autoSpaceDE w:val="0"/>
        <w:autoSpaceDN w:val="0"/>
        <w:adjustRightInd w:val="0"/>
        <w:rPr>
          <w:rFonts w:ascii="Gill Sans MT" w:eastAsiaTheme="minorEastAsia" w:hAnsi="Gill Sans MT" w:cstheme="minorBidi"/>
          <w:b/>
          <w:color w:val="000000" w:themeColor="text1"/>
        </w:rPr>
      </w:pPr>
      <w:r>
        <w:rPr>
          <w:rFonts w:ascii="Gill Sans MT" w:eastAsiaTheme="minorEastAsia" w:hAnsi="Gill Sans MT" w:cstheme="minorBidi"/>
          <w:b/>
          <w:color w:val="000000" w:themeColor="text1"/>
        </w:rPr>
        <w:t>Supporting Evidence</w:t>
      </w:r>
    </w:p>
    <w:p w:rsidR="00675BA0" w:rsidRDefault="00675BA0" w:rsidP="000B67F9">
      <w:pPr>
        <w:autoSpaceDE w:val="0"/>
        <w:autoSpaceDN w:val="0"/>
        <w:adjustRightInd w:val="0"/>
        <w:rPr>
          <w:rFonts w:ascii="Gill Sans MT" w:eastAsiaTheme="minorEastAsia" w:hAnsi="Gill Sans MT" w:cstheme="minorBidi"/>
          <w:b/>
          <w:color w:val="000000" w:themeColor="text1"/>
        </w:rPr>
      </w:pPr>
    </w:p>
    <w:p w:rsidR="006E0F02" w:rsidRPr="00F201E8" w:rsidRDefault="00675BA0" w:rsidP="00CA0586">
      <w:pPr>
        <w:autoSpaceDE w:val="0"/>
        <w:autoSpaceDN w:val="0"/>
        <w:adjustRightInd w:val="0"/>
        <w:rPr>
          <w:rFonts w:ascii="Gill Sans MT" w:eastAsiaTheme="minorEastAsia" w:hAnsi="Gill Sans MT" w:cstheme="minorBidi"/>
          <w:color w:val="000000" w:themeColor="text1"/>
          <w:sz w:val="22"/>
          <w:szCs w:val="22"/>
        </w:rPr>
      </w:pPr>
      <w:proofErr w:type="spellStart"/>
      <w:r w:rsidRPr="00F201E8">
        <w:rPr>
          <w:rFonts w:ascii="Gill Sans MT" w:eastAsiaTheme="minorEastAsia" w:hAnsi="Gill Sans MT" w:cstheme="minorBidi"/>
          <w:b/>
          <w:color w:val="000000" w:themeColor="text1"/>
          <w:sz w:val="22"/>
          <w:szCs w:val="22"/>
        </w:rPr>
        <w:t>Zillmer</w:t>
      </w:r>
      <w:proofErr w:type="spellEnd"/>
      <w:r w:rsidRPr="00F201E8">
        <w:rPr>
          <w:rFonts w:ascii="Gill Sans MT" w:eastAsiaTheme="minorEastAsia" w:hAnsi="Gill Sans MT" w:cstheme="minorBidi"/>
          <w:b/>
          <w:color w:val="000000" w:themeColor="text1"/>
          <w:sz w:val="22"/>
          <w:szCs w:val="22"/>
        </w:rPr>
        <w:t xml:space="preserve"> et al (1995) </w:t>
      </w:r>
      <w:r w:rsidR="00D65A1D" w:rsidRPr="00F201E8">
        <w:rPr>
          <w:rFonts w:ascii="Gill Sans MT" w:eastAsiaTheme="minorEastAsia" w:hAnsi="Gill Sans MT" w:cstheme="minorBidi"/>
          <w:color w:val="000000" w:themeColor="text1"/>
          <w:sz w:val="22"/>
          <w:szCs w:val="22"/>
        </w:rPr>
        <w:t>reported that 16 Nazi war criminals scored highly on three of the F Scale dimensions, but not on all nine.  This partially supports the view that the authoritarian personality is linked to high levels of obedience.</w:t>
      </w:r>
    </w:p>
    <w:p w:rsidR="006E0F02" w:rsidRPr="00F201E8" w:rsidRDefault="00266DEF" w:rsidP="00CA0586">
      <w:pPr>
        <w:autoSpaceDE w:val="0"/>
        <w:autoSpaceDN w:val="0"/>
        <w:adjustRightInd w:val="0"/>
        <w:rPr>
          <w:rFonts w:ascii="Gill Sans MT" w:eastAsiaTheme="minorEastAsia" w:hAnsi="Gill Sans MT" w:cstheme="minorBidi"/>
          <w:color w:val="000000" w:themeColor="text1"/>
          <w:sz w:val="22"/>
          <w:szCs w:val="22"/>
        </w:rPr>
      </w:pPr>
      <w:r w:rsidRPr="00F201E8">
        <w:rPr>
          <w:rFonts w:ascii="Gill Sans MT" w:eastAsiaTheme="minorEastAsia" w:hAnsi="Gill Sans MT" w:cstheme="minorBidi"/>
          <w:b/>
          <w:color w:val="000000" w:themeColor="text1"/>
          <w:sz w:val="22"/>
          <w:szCs w:val="22"/>
        </w:rPr>
        <w:t xml:space="preserve">Elms &amp; Milgram (1966) </w:t>
      </w:r>
      <w:r w:rsidR="009E0C99" w:rsidRPr="00F201E8">
        <w:rPr>
          <w:rFonts w:ascii="Gill Sans MT" w:eastAsiaTheme="minorEastAsia" w:hAnsi="Gill Sans MT" w:cstheme="minorBidi"/>
          <w:color w:val="000000" w:themeColor="text1"/>
          <w:sz w:val="22"/>
          <w:szCs w:val="22"/>
        </w:rPr>
        <w:t>found that the highly obedient participants in Milgram’s study scored significantly higher on the F scale than the less obedient participants.  This supports the view that the authoritarian personality is linked to high levels of obedience.</w:t>
      </w:r>
    </w:p>
    <w:p w:rsidR="009E0C99" w:rsidRPr="00F201E8" w:rsidRDefault="009E0C99" w:rsidP="00CA0586">
      <w:pPr>
        <w:autoSpaceDE w:val="0"/>
        <w:autoSpaceDN w:val="0"/>
        <w:adjustRightInd w:val="0"/>
        <w:rPr>
          <w:rFonts w:ascii="Gill Sans MT" w:eastAsiaTheme="minorEastAsia" w:hAnsi="Gill Sans MT" w:cstheme="minorBidi"/>
          <w:color w:val="000000" w:themeColor="text1"/>
          <w:sz w:val="22"/>
          <w:szCs w:val="22"/>
        </w:rPr>
      </w:pPr>
    </w:p>
    <w:p w:rsidR="009E0C99" w:rsidRDefault="009E0C99" w:rsidP="00CA0586">
      <w:pPr>
        <w:autoSpaceDE w:val="0"/>
        <w:autoSpaceDN w:val="0"/>
        <w:adjustRightInd w:val="0"/>
        <w:rPr>
          <w:rFonts w:ascii="Gill Sans MT" w:eastAsiaTheme="minorEastAsia" w:hAnsi="Gill Sans MT" w:cstheme="minorBidi"/>
          <w:b/>
          <w:color w:val="000000" w:themeColor="text1"/>
        </w:rPr>
      </w:pPr>
      <w:r>
        <w:rPr>
          <w:rFonts w:ascii="Gill Sans MT" w:eastAsiaTheme="minorEastAsia" w:hAnsi="Gill Sans MT" w:cstheme="minorBidi"/>
          <w:b/>
          <w:color w:val="000000" w:themeColor="text1"/>
        </w:rPr>
        <w:t>Other evaluation</w:t>
      </w:r>
    </w:p>
    <w:p w:rsidR="009E0C99" w:rsidRDefault="009E0C99" w:rsidP="00CA0586">
      <w:pPr>
        <w:autoSpaceDE w:val="0"/>
        <w:autoSpaceDN w:val="0"/>
        <w:adjustRightInd w:val="0"/>
        <w:rPr>
          <w:rFonts w:ascii="Gill Sans MT" w:eastAsiaTheme="minorEastAsia" w:hAnsi="Gill Sans MT" w:cstheme="minorBidi"/>
          <w:b/>
          <w:color w:val="000000" w:themeColor="text1"/>
        </w:rPr>
      </w:pPr>
    </w:p>
    <w:p w:rsidR="009E0C99" w:rsidRPr="00F201E8" w:rsidRDefault="009E0C99" w:rsidP="00CA0586">
      <w:pPr>
        <w:autoSpaceDE w:val="0"/>
        <w:autoSpaceDN w:val="0"/>
        <w:adjustRightInd w:val="0"/>
        <w:rPr>
          <w:rFonts w:ascii="Gill Sans MT" w:eastAsiaTheme="minorEastAsia" w:hAnsi="Gill Sans MT" w:cstheme="minorBidi"/>
          <w:color w:val="000000" w:themeColor="text1"/>
          <w:sz w:val="22"/>
          <w:szCs w:val="22"/>
        </w:rPr>
      </w:pPr>
      <w:r w:rsidRPr="00F201E8">
        <w:rPr>
          <w:rFonts w:ascii="Gill Sans MT" w:eastAsiaTheme="minorEastAsia" w:hAnsi="Gill Sans MT" w:cstheme="minorBidi"/>
          <w:color w:val="000000" w:themeColor="text1"/>
          <w:sz w:val="22"/>
          <w:szCs w:val="22"/>
        </w:rPr>
        <w:t xml:space="preserve">The research only partially supports the idea that the authoritarian personality is linked to high levels of obedience, as it would seem from </w:t>
      </w:r>
      <w:proofErr w:type="spellStart"/>
      <w:r w:rsidRPr="00F201E8">
        <w:rPr>
          <w:rFonts w:ascii="Gill Sans MT" w:eastAsiaTheme="minorEastAsia" w:hAnsi="Gill Sans MT" w:cstheme="minorBidi"/>
          <w:color w:val="000000" w:themeColor="text1"/>
          <w:sz w:val="22"/>
          <w:szCs w:val="22"/>
        </w:rPr>
        <w:t>Zillmer’s</w:t>
      </w:r>
      <w:proofErr w:type="spellEnd"/>
      <w:r w:rsidRPr="00F201E8">
        <w:rPr>
          <w:rFonts w:ascii="Gill Sans MT" w:eastAsiaTheme="minorEastAsia" w:hAnsi="Gill Sans MT" w:cstheme="minorBidi"/>
          <w:color w:val="000000" w:themeColor="text1"/>
          <w:sz w:val="22"/>
          <w:szCs w:val="22"/>
        </w:rPr>
        <w:t xml:space="preserve"> research that only some constructs are relevant when predicting who are likely to be most obedient</w:t>
      </w:r>
    </w:p>
    <w:p w:rsidR="009E0C99" w:rsidRPr="00F201E8" w:rsidRDefault="009E0C99" w:rsidP="00CA0586">
      <w:pPr>
        <w:autoSpaceDE w:val="0"/>
        <w:autoSpaceDN w:val="0"/>
        <w:adjustRightInd w:val="0"/>
        <w:rPr>
          <w:rFonts w:ascii="Gill Sans MT" w:eastAsiaTheme="minorEastAsia" w:hAnsi="Gill Sans MT" w:cstheme="minorBidi"/>
          <w:color w:val="000000" w:themeColor="text1"/>
          <w:sz w:val="22"/>
          <w:szCs w:val="22"/>
        </w:rPr>
      </w:pPr>
    </w:p>
    <w:p w:rsidR="009E0C99" w:rsidRPr="00F201E8" w:rsidRDefault="009E0C99" w:rsidP="00CA0586">
      <w:pPr>
        <w:autoSpaceDE w:val="0"/>
        <w:autoSpaceDN w:val="0"/>
        <w:adjustRightInd w:val="0"/>
        <w:rPr>
          <w:rFonts w:ascii="Gill Sans MT" w:eastAsiaTheme="minorEastAsia" w:hAnsi="Gill Sans MT" w:cstheme="minorBidi"/>
          <w:color w:val="000000" w:themeColor="text1"/>
          <w:sz w:val="22"/>
          <w:szCs w:val="22"/>
        </w:rPr>
      </w:pPr>
      <w:r w:rsidRPr="00F201E8">
        <w:rPr>
          <w:rFonts w:ascii="Gill Sans MT" w:eastAsiaTheme="minorEastAsia" w:hAnsi="Gill Sans MT" w:cstheme="minorBidi"/>
          <w:color w:val="000000" w:themeColor="text1"/>
          <w:sz w:val="22"/>
          <w:szCs w:val="22"/>
        </w:rPr>
        <w:t>As this is correlational research, we cannot establish a cause and effect link between authoritarianism and obedience.  There may be another factor that coincides with both that is the cause of the greater obedience</w:t>
      </w:r>
    </w:p>
    <w:p w:rsidR="009E0C99" w:rsidRPr="00F201E8" w:rsidRDefault="009E0C99" w:rsidP="00CA0586">
      <w:pPr>
        <w:autoSpaceDE w:val="0"/>
        <w:autoSpaceDN w:val="0"/>
        <w:adjustRightInd w:val="0"/>
        <w:rPr>
          <w:rFonts w:ascii="Gill Sans MT" w:eastAsiaTheme="minorEastAsia" w:hAnsi="Gill Sans MT" w:cstheme="minorBidi"/>
          <w:color w:val="000000" w:themeColor="text1"/>
          <w:sz w:val="22"/>
          <w:szCs w:val="22"/>
        </w:rPr>
      </w:pPr>
    </w:p>
    <w:p w:rsidR="009E0C99" w:rsidRDefault="009E0C99" w:rsidP="00CA0586">
      <w:pPr>
        <w:pBdr>
          <w:bottom w:val="single" w:sz="12" w:space="1" w:color="auto"/>
        </w:pBdr>
        <w:autoSpaceDE w:val="0"/>
        <w:autoSpaceDN w:val="0"/>
        <w:adjustRightInd w:val="0"/>
        <w:rPr>
          <w:rFonts w:ascii="Gill Sans MT" w:eastAsiaTheme="minorEastAsia" w:hAnsi="Gill Sans MT" w:cstheme="minorBidi"/>
          <w:color w:val="000000" w:themeColor="text1"/>
          <w:sz w:val="22"/>
          <w:szCs w:val="22"/>
        </w:rPr>
      </w:pPr>
      <w:r w:rsidRPr="00F201E8">
        <w:rPr>
          <w:rFonts w:ascii="Gill Sans MT" w:eastAsiaTheme="minorEastAsia" w:hAnsi="Gill Sans MT" w:cstheme="minorBidi"/>
          <w:color w:val="000000" w:themeColor="text1"/>
          <w:sz w:val="22"/>
          <w:szCs w:val="22"/>
        </w:rPr>
        <w:t>The theory is politically biased.  It presumes that only right wing individuals have a higher predisposition towards obedient behaviour. This may be an indication of researcher bias, where the views of the researcher have influenced the outcome of the research</w:t>
      </w:r>
    </w:p>
    <w:p w:rsidR="003E0D8B" w:rsidRDefault="003E0D8B" w:rsidP="00CA0586">
      <w:pPr>
        <w:pBdr>
          <w:bottom w:val="single" w:sz="12" w:space="1" w:color="auto"/>
        </w:pBdr>
        <w:autoSpaceDE w:val="0"/>
        <w:autoSpaceDN w:val="0"/>
        <w:adjustRightInd w:val="0"/>
        <w:rPr>
          <w:rFonts w:ascii="Gill Sans MT" w:eastAsiaTheme="minorEastAsia" w:hAnsi="Gill Sans MT" w:cstheme="minorBidi"/>
          <w:color w:val="000000" w:themeColor="text1"/>
          <w:sz w:val="22"/>
          <w:szCs w:val="22"/>
        </w:rPr>
      </w:pPr>
    </w:p>
    <w:p w:rsidR="00F201E8" w:rsidRPr="00F201E8" w:rsidRDefault="00F201E8" w:rsidP="00CA0586">
      <w:pPr>
        <w:autoSpaceDE w:val="0"/>
        <w:autoSpaceDN w:val="0"/>
        <w:adjustRightInd w:val="0"/>
        <w:rPr>
          <w:rFonts w:ascii="Gill Sans MT" w:eastAsiaTheme="minorEastAsia" w:hAnsi="Gill Sans MT" w:cstheme="minorBidi"/>
          <w:color w:val="000000" w:themeColor="text1"/>
        </w:rPr>
      </w:pPr>
      <w:r>
        <w:rPr>
          <w:rFonts w:ascii="Gill Sans MT" w:eastAsiaTheme="minorEastAsia" w:hAnsi="Gill Sans MT" w:cstheme="minorBidi"/>
          <w:color w:val="000000" w:themeColor="text1"/>
        </w:rPr>
        <w:t>Notes</w:t>
      </w:r>
    </w:p>
    <w:p w:rsidR="00F201E8" w:rsidRDefault="00F201E8" w:rsidP="00CA0586">
      <w:pPr>
        <w:autoSpaceDE w:val="0"/>
        <w:autoSpaceDN w:val="0"/>
        <w:adjustRightInd w:val="0"/>
        <w:rPr>
          <w:rFonts w:ascii="Gill Sans MT" w:eastAsiaTheme="minorEastAsia" w:hAnsi="Gill Sans MT" w:cstheme="minorBidi"/>
          <w:color w:val="000000" w:themeColor="text1"/>
          <w:sz w:val="22"/>
          <w:szCs w:val="22"/>
        </w:rPr>
      </w:pPr>
    </w:p>
    <w:p w:rsidR="00F201E8" w:rsidRDefault="00F201E8" w:rsidP="00CA0586">
      <w:pPr>
        <w:autoSpaceDE w:val="0"/>
        <w:autoSpaceDN w:val="0"/>
        <w:adjustRightInd w:val="0"/>
        <w:rPr>
          <w:rFonts w:ascii="Gill Sans MT" w:eastAsiaTheme="minorEastAsia" w:hAnsi="Gill Sans MT" w:cstheme="minorBidi"/>
          <w:color w:val="000000" w:themeColor="text1"/>
          <w:sz w:val="22"/>
          <w:szCs w:val="22"/>
        </w:rPr>
      </w:pPr>
    </w:p>
    <w:p w:rsidR="00F201E8" w:rsidRPr="00F201E8" w:rsidRDefault="00F201E8" w:rsidP="00CA0586">
      <w:pPr>
        <w:autoSpaceDE w:val="0"/>
        <w:autoSpaceDN w:val="0"/>
        <w:adjustRightInd w:val="0"/>
        <w:rPr>
          <w:rFonts w:ascii="Gill Sans MT" w:eastAsiaTheme="minorEastAsia" w:hAnsi="Gill Sans MT" w:cstheme="minorBidi"/>
          <w:color w:val="000000" w:themeColor="text1"/>
          <w:sz w:val="22"/>
          <w:szCs w:val="22"/>
        </w:rPr>
      </w:pPr>
    </w:p>
    <w:p w:rsidR="009E0C99" w:rsidRPr="0073469A" w:rsidRDefault="0073469A" w:rsidP="00CA0586">
      <w:pPr>
        <w:autoSpaceDE w:val="0"/>
        <w:autoSpaceDN w:val="0"/>
        <w:adjustRightInd w:val="0"/>
        <w:rPr>
          <w:rFonts w:ascii="Gill Sans MT" w:eastAsiaTheme="minorEastAsia" w:hAnsi="Gill Sans MT" w:cstheme="minorBidi"/>
          <w:b/>
          <w:color w:val="000000" w:themeColor="text1"/>
          <w:sz w:val="36"/>
          <w:szCs w:val="36"/>
        </w:rPr>
      </w:pPr>
      <w:r>
        <w:rPr>
          <w:rFonts w:ascii="Gill Sans MT" w:eastAsiaTheme="minorEastAsia" w:hAnsi="Gill Sans MT" w:cstheme="minorBidi"/>
          <w:b/>
          <w:noProof/>
          <w:color w:val="000000" w:themeColor="text1"/>
          <w:sz w:val="36"/>
          <w:szCs w:val="36"/>
        </w:rPr>
        <w:lastRenderedPageBreak/>
        <mc:AlternateContent>
          <mc:Choice Requires="wps">
            <w:drawing>
              <wp:anchor distT="0" distB="0" distL="114300" distR="114300" simplePos="0" relativeHeight="251754496" behindDoc="0" locked="0" layoutInCell="1" allowOverlap="1">
                <wp:simplePos x="0" y="0"/>
                <wp:positionH relativeFrom="column">
                  <wp:posOffset>-126365</wp:posOffset>
                </wp:positionH>
                <wp:positionV relativeFrom="paragraph">
                  <wp:posOffset>-74295</wp:posOffset>
                </wp:positionV>
                <wp:extent cx="5067300" cy="3810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5067300" cy="381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9.95pt;margin-top:-5.85pt;width:399pt;height:30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" filled="f" strokecolor="black [3213]"/>
            </w:pict>
          </mc:Fallback>
        </mc:AlternateContent>
      </w:r>
      <w:r w:rsidR="008D1AF5" w:rsidRPr="0073469A">
        <w:rPr>
          <w:rFonts w:ascii="Gill Sans MT" w:eastAsiaTheme="minorEastAsia" w:hAnsi="Gill Sans MT" w:cstheme="minorBidi"/>
          <w:b/>
          <w:color w:val="000000" w:themeColor="text1"/>
          <w:sz w:val="36"/>
          <w:szCs w:val="36"/>
        </w:rPr>
        <w:t>Explanations of Resistance to Social Influence</w:t>
      </w:r>
    </w:p>
    <w:p w:rsidR="008D1AF5" w:rsidRDefault="008D1AF5" w:rsidP="00CA0586">
      <w:pPr>
        <w:autoSpaceDE w:val="0"/>
        <w:autoSpaceDN w:val="0"/>
        <w:adjustRightInd w:val="0"/>
        <w:rPr>
          <w:rFonts w:ascii="Gill Sans MT" w:eastAsiaTheme="minorEastAsia" w:hAnsi="Gill Sans MT" w:cstheme="minorBidi"/>
          <w:b/>
          <w:color w:val="000000" w:themeColor="text1"/>
          <w:sz w:val="32"/>
          <w:szCs w:val="32"/>
        </w:rPr>
      </w:pPr>
    </w:p>
    <w:p w:rsidR="00B92D5E" w:rsidRDefault="00B92D5E" w:rsidP="00CA0586">
      <w:pPr>
        <w:autoSpaceDE w:val="0"/>
        <w:autoSpaceDN w:val="0"/>
        <w:adjustRightInd w:val="0"/>
        <w:rPr>
          <w:rFonts w:ascii="Gill Sans MT" w:eastAsiaTheme="minorEastAsia" w:hAnsi="Gill Sans MT" w:cstheme="minorBidi"/>
          <w:b/>
          <w:color w:val="000000" w:themeColor="text1"/>
          <w:sz w:val="28"/>
          <w:szCs w:val="28"/>
        </w:rPr>
      </w:pPr>
    </w:p>
    <w:p w:rsidR="008D1AF5" w:rsidRDefault="008D1AF5" w:rsidP="00CA0586">
      <w:pPr>
        <w:autoSpaceDE w:val="0"/>
        <w:autoSpaceDN w:val="0"/>
        <w:adjustRightInd w:val="0"/>
        <w:rPr>
          <w:rFonts w:ascii="Gill Sans MT" w:eastAsiaTheme="minorEastAsia" w:hAnsi="Gill Sans MT" w:cstheme="minorBidi"/>
          <w:b/>
          <w:color w:val="000000" w:themeColor="text1"/>
          <w:sz w:val="28"/>
          <w:szCs w:val="28"/>
        </w:rPr>
      </w:pPr>
      <w:r>
        <w:rPr>
          <w:rFonts w:ascii="Gill Sans MT" w:eastAsiaTheme="minorEastAsia" w:hAnsi="Gill Sans MT" w:cstheme="minorBidi"/>
          <w:b/>
          <w:color w:val="000000" w:themeColor="text1"/>
          <w:sz w:val="28"/>
          <w:szCs w:val="28"/>
        </w:rPr>
        <w:t>Social Support</w:t>
      </w:r>
    </w:p>
    <w:p w:rsidR="008D1AF5" w:rsidRPr="006B1A29" w:rsidRDefault="007F3053" w:rsidP="00CA0586">
      <w:pPr>
        <w:autoSpaceDE w:val="0"/>
        <w:autoSpaceDN w:val="0"/>
        <w:adjustRightInd w:val="0"/>
        <w:rPr>
          <w:rFonts w:ascii="Gill Sans MT" w:eastAsiaTheme="minorEastAsia" w:hAnsi="Gill Sans MT" w:cstheme="minorBidi"/>
          <w:color w:val="000000" w:themeColor="text1"/>
          <w:sz w:val="22"/>
          <w:szCs w:val="22"/>
        </w:rPr>
      </w:pPr>
      <w:r w:rsidRPr="006B1A29">
        <w:rPr>
          <w:rFonts w:ascii="Gill Sans MT" w:eastAsiaTheme="minorEastAsia" w:hAnsi="Gill Sans MT" w:cstheme="minorBidi"/>
          <w:color w:val="000000" w:themeColor="text1"/>
          <w:sz w:val="22"/>
          <w:szCs w:val="22"/>
        </w:rPr>
        <w:t xml:space="preserve">People are less likely to obey or conform if they have support from others for non-obedient or non-conforming behaviour.  This may be because having people who around who are willing to remain </w:t>
      </w:r>
      <w:proofErr w:type="gramStart"/>
      <w:r w:rsidRPr="006B1A29">
        <w:rPr>
          <w:rFonts w:ascii="Gill Sans MT" w:eastAsiaTheme="minorEastAsia" w:hAnsi="Gill Sans MT" w:cstheme="minorBidi"/>
          <w:color w:val="000000" w:themeColor="text1"/>
          <w:sz w:val="22"/>
          <w:szCs w:val="22"/>
        </w:rPr>
        <w:t>independent,</w:t>
      </w:r>
      <w:proofErr w:type="gramEnd"/>
      <w:r w:rsidRPr="006B1A29">
        <w:rPr>
          <w:rFonts w:ascii="Gill Sans MT" w:eastAsiaTheme="minorEastAsia" w:hAnsi="Gill Sans MT" w:cstheme="minorBidi"/>
          <w:color w:val="000000" w:themeColor="text1"/>
          <w:sz w:val="22"/>
          <w:szCs w:val="22"/>
        </w:rPr>
        <w:t xml:space="preserve"> gives the person more confidence in their own views.  It could also be because it makes the individual feel less conspicuous in their behaviour.</w:t>
      </w:r>
    </w:p>
    <w:p w:rsidR="008473B3" w:rsidRDefault="008473B3" w:rsidP="00CA0586">
      <w:pPr>
        <w:autoSpaceDE w:val="0"/>
        <w:autoSpaceDN w:val="0"/>
        <w:adjustRightInd w:val="0"/>
        <w:rPr>
          <w:rFonts w:ascii="Gill Sans MT" w:eastAsiaTheme="minorEastAsia" w:hAnsi="Gill Sans MT" w:cstheme="minorBidi"/>
          <w:color w:val="000000" w:themeColor="text1"/>
        </w:rPr>
      </w:pPr>
    </w:p>
    <w:p w:rsidR="008473B3" w:rsidRDefault="008473B3" w:rsidP="00CA0586">
      <w:pPr>
        <w:autoSpaceDE w:val="0"/>
        <w:autoSpaceDN w:val="0"/>
        <w:adjustRightInd w:val="0"/>
        <w:rPr>
          <w:rFonts w:ascii="Gill Sans MT" w:eastAsiaTheme="minorEastAsia" w:hAnsi="Gill Sans MT" w:cstheme="minorBidi"/>
          <w:b/>
          <w:color w:val="000000" w:themeColor="text1"/>
        </w:rPr>
      </w:pPr>
      <w:r>
        <w:rPr>
          <w:rFonts w:ascii="Gill Sans MT" w:eastAsiaTheme="minorEastAsia" w:hAnsi="Gill Sans MT" w:cstheme="minorBidi"/>
          <w:b/>
          <w:color w:val="000000" w:themeColor="text1"/>
        </w:rPr>
        <w:t>Research evidence</w:t>
      </w:r>
    </w:p>
    <w:p w:rsidR="0067180A" w:rsidRDefault="0067180A" w:rsidP="00CA0586">
      <w:pPr>
        <w:autoSpaceDE w:val="0"/>
        <w:autoSpaceDN w:val="0"/>
        <w:adjustRightInd w:val="0"/>
        <w:rPr>
          <w:rFonts w:ascii="Gill Sans MT" w:eastAsiaTheme="minorEastAsia" w:hAnsi="Gill Sans MT" w:cstheme="minorBidi"/>
          <w:b/>
          <w:color w:val="000000" w:themeColor="text1"/>
        </w:rPr>
      </w:pPr>
    </w:p>
    <w:p w:rsidR="008473B3" w:rsidRPr="006B1A29" w:rsidRDefault="008473B3" w:rsidP="00CA0586">
      <w:pPr>
        <w:autoSpaceDE w:val="0"/>
        <w:autoSpaceDN w:val="0"/>
        <w:adjustRightInd w:val="0"/>
        <w:rPr>
          <w:rFonts w:ascii="Gill Sans MT" w:eastAsiaTheme="minorEastAsia" w:hAnsi="Gill Sans MT" w:cstheme="minorBidi"/>
          <w:color w:val="000000" w:themeColor="text1"/>
          <w:sz w:val="22"/>
          <w:szCs w:val="22"/>
        </w:rPr>
      </w:pPr>
      <w:r w:rsidRPr="006B1A29">
        <w:rPr>
          <w:rFonts w:ascii="Gill Sans MT" w:eastAsiaTheme="minorEastAsia" w:hAnsi="Gill Sans MT" w:cstheme="minorBidi"/>
          <w:b/>
          <w:color w:val="000000" w:themeColor="text1"/>
          <w:sz w:val="22"/>
          <w:szCs w:val="22"/>
        </w:rPr>
        <w:t xml:space="preserve">Milgram </w:t>
      </w:r>
      <w:r w:rsidRPr="006B1A29">
        <w:rPr>
          <w:rFonts w:ascii="Gill Sans MT" w:eastAsiaTheme="minorEastAsia" w:hAnsi="Gill Sans MT" w:cstheme="minorBidi"/>
          <w:color w:val="000000" w:themeColor="text1"/>
          <w:sz w:val="22"/>
          <w:szCs w:val="22"/>
        </w:rPr>
        <w:t xml:space="preserve">found that when there were two disobedient confederates present in the procedure, obedience in the real participant dropped dramatically to 10%.  Conversely, when there were two </w:t>
      </w:r>
      <w:r w:rsidRPr="006B1A29">
        <w:rPr>
          <w:rFonts w:ascii="Gill Sans MT" w:eastAsiaTheme="minorEastAsia" w:hAnsi="Gill Sans MT" w:cstheme="minorBidi"/>
          <w:i/>
          <w:color w:val="000000" w:themeColor="text1"/>
          <w:sz w:val="22"/>
          <w:szCs w:val="22"/>
        </w:rPr>
        <w:t>obedient</w:t>
      </w:r>
      <w:r w:rsidRPr="006B1A29">
        <w:rPr>
          <w:rFonts w:ascii="Gill Sans MT" w:eastAsiaTheme="minorEastAsia" w:hAnsi="Gill Sans MT" w:cstheme="minorBidi"/>
          <w:color w:val="000000" w:themeColor="text1"/>
          <w:sz w:val="22"/>
          <w:szCs w:val="22"/>
        </w:rPr>
        <w:t xml:space="preserve"> confederates, obedience rose to 92.5%.  This demonstrates the power of social support (or lack of it) in obedient behaviour</w:t>
      </w:r>
    </w:p>
    <w:p w:rsidR="005C4F73" w:rsidRPr="004A5B07" w:rsidRDefault="00B70C58" w:rsidP="00B70C58">
      <w:pPr>
        <w:autoSpaceDE w:val="0"/>
        <w:autoSpaceDN w:val="0"/>
        <w:adjustRightInd w:val="0"/>
        <w:rPr>
          <w:rFonts w:ascii="Gill Sans MT" w:hAnsi="Gill Sans MT" w:cs="HelveticaNeueLT-Light"/>
          <w:sz w:val="22"/>
          <w:szCs w:val="22"/>
        </w:rPr>
      </w:pPr>
      <w:r w:rsidRPr="006B1A29">
        <w:rPr>
          <w:rFonts w:ascii="Gill Sans MT" w:hAnsi="Gill Sans MT" w:cs="HelveticaNeueLT-Light"/>
          <w:b/>
          <w:sz w:val="22"/>
          <w:szCs w:val="22"/>
        </w:rPr>
        <w:t>Asch</w:t>
      </w:r>
      <w:r w:rsidRPr="006B1A29">
        <w:rPr>
          <w:rFonts w:ascii="Gill Sans MT" w:hAnsi="Gill Sans MT" w:cs="HelveticaNeueLT-Light"/>
          <w:sz w:val="22"/>
          <w:szCs w:val="22"/>
        </w:rPr>
        <w:t xml:space="preserve"> found that when the confederate dissenter gave a different answer from the majority, but that answer was still incorrect, this was equally effective in reducing conformity in the participant</w:t>
      </w:r>
      <w:r w:rsidR="008C06A9" w:rsidRPr="006B1A29">
        <w:rPr>
          <w:rFonts w:ascii="Gill Sans MT" w:hAnsi="Gill Sans MT" w:cs="HelveticaNeueLT-Light"/>
          <w:sz w:val="22"/>
          <w:szCs w:val="22"/>
        </w:rPr>
        <w:t xml:space="preserve"> (to 5.5%)</w:t>
      </w:r>
      <w:r w:rsidRPr="006B1A29">
        <w:rPr>
          <w:rFonts w:ascii="Gill Sans MT" w:hAnsi="Gill Sans MT" w:cs="HelveticaNeueLT-Light"/>
          <w:sz w:val="22"/>
          <w:szCs w:val="22"/>
        </w:rPr>
        <w:t xml:space="preserve">.  Asch concluded from this that the important factor was that the participant had support for deviating from the group, not support for his answer </w:t>
      </w:r>
    </w:p>
    <w:p w:rsidR="00B92D5E" w:rsidRDefault="00B92D5E" w:rsidP="00B70C58">
      <w:pPr>
        <w:autoSpaceDE w:val="0"/>
        <w:autoSpaceDN w:val="0"/>
        <w:adjustRightInd w:val="0"/>
        <w:rPr>
          <w:rFonts w:ascii="Gill Sans MT" w:hAnsi="Gill Sans MT" w:cs="HelveticaNeueLT-Light"/>
          <w:b/>
          <w:sz w:val="28"/>
          <w:szCs w:val="28"/>
        </w:rPr>
      </w:pPr>
    </w:p>
    <w:p w:rsidR="005C4F73" w:rsidRDefault="005C4F73" w:rsidP="00B70C58">
      <w:pPr>
        <w:autoSpaceDE w:val="0"/>
        <w:autoSpaceDN w:val="0"/>
        <w:adjustRightInd w:val="0"/>
        <w:rPr>
          <w:rFonts w:ascii="Gill Sans MT" w:hAnsi="Gill Sans MT" w:cs="HelveticaNeueLT-Light"/>
          <w:b/>
          <w:sz w:val="28"/>
          <w:szCs w:val="28"/>
        </w:rPr>
      </w:pPr>
      <w:r>
        <w:rPr>
          <w:rFonts w:ascii="Gill Sans MT" w:hAnsi="Gill Sans MT" w:cs="HelveticaNeueLT-Light"/>
          <w:b/>
          <w:sz w:val="28"/>
          <w:szCs w:val="28"/>
        </w:rPr>
        <w:t>Locus of Control</w:t>
      </w:r>
    </w:p>
    <w:p w:rsidR="005C4F73" w:rsidRPr="006B1A29" w:rsidRDefault="006B1E36" w:rsidP="00B70C58">
      <w:pPr>
        <w:autoSpaceDE w:val="0"/>
        <w:autoSpaceDN w:val="0"/>
        <w:adjustRightInd w:val="0"/>
        <w:rPr>
          <w:rFonts w:ascii="Gill Sans MT" w:hAnsi="Gill Sans MT" w:cs="Arial"/>
          <w:iCs/>
          <w:color w:val="000000"/>
          <w:sz w:val="22"/>
          <w:szCs w:val="22"/>
        </w:rPr>
      </w:pPr>
      <w:r w:rsidRPr="006B1A29">
        <w:rPr>
          <w:rFonts w:ascii="Gill Sans MT" w:hAnsi="Gill Sans MT" w:cs="Arial"/>
          <w:color w:val="000000"/>
          <w:sz w:val="22"/>
          <w:szCs w:val="22"/>
        </w:rPr>
        <w:t xml:space="preserve">This refers to the extent to which individuals believe that they can control the events in their lives. Individuals with a high </w:t>
      </w:r>
      <w:r w:rsidRPr="006B1A29">
        <w:rPr>
          <w:rFonts w:ascii="Gill Sans MT" w:hAnsi="Gill Sans MT" w:cs="Arial"/>
          <w:iCs/>
          <w:color w:val="000000"/>
          <w:sz w:val="22"/>
          <w:szCs w:val="22"/>
        </w:rPr>
        <w:t xml:space="preserve">internal locus of control </w:t>
      </w:r>
      <w:r w:rsidRPr="006B1A29">
        <w:rPr>
          <w:rFonts w:ascii="Gill Sans MT" w:hAnsi="Gill Sans MT" w:cs="Arial"/>
          <w:color w:val="000000"/>
          <w:sz w:val="22"/>
          <w:szCs w:val="22"/>
        </w:rPr>
        <w:t xml:space="preserve">believe that events result primarily from their own behaviour and actions. Those with a high </w:t>
      </w:r>
      <w:r w:rsidRPr="006B1A29">
        <w:rPr>
          <w:rFonts w:ascii="Gill Sans MT" w:hAnsi="Gill Sans MT" w:cs="Arial"/>
          <w:iCs/>
          <w:color w:val="000000"/>
          <w:sz w:val="22"/>
          <w:szCs w:val="22"/>
        </w:rPr>
        <w:t xml:space="preserve">external locus of control </w:t>
      </w:r>
      <w:r w:rsidRPr="006B1A29">
        <w:rPr>
          <w:rFonts w:ascii="Gill Sans MT" w:hAnsi="Gill Sans MT" w:cs="Arial"/>
          <w:color w:val="000000"/>
          <w:sz w:val="22"/>
          <w:szCs w:val="22"/>
        </w:rPr>
        <w:t xml:space="preserve">believe that powerful others, fate, or chance primarily determine events. Those with a high </w:t>
      </w:r>
      <w:r w:rsidRPr="006B1A29">
        <w:rPr>
          <w:rFonts w:ascii="Gill Sans MT" w:hAnsi="Gill Sans MT" w:cs="Arial"/>
          <w:iCs/>
          <w:color w:val="000000"/>
          <w:sz w:val="22"/>
          <w:szCs w:val="22"/>
        </w:rPr>
        <w:t xml:space="preserve">internal locus of control </w:t>
      </w:r>
      <w:r w:rsidRPr="006B1A29">
        <w:rPr>
          <w:rFonts w:ascii="Gill Sans MT" w:hAnsi="Gill Sans MT" w:cs="Arial"/>
          <w:color w:val="000000"/>
          <w:sz w:val="22"/>
          <w:szCs w:val="22"/>
        </w:rPr>
        <w:t xml:space="preserve">have better control of their behaviour and tend to exhibit more political behaviours than </w:t>
      </w:r>
      <w:r w:rsidRPr="006B1A29">
        <w:rPr>
          <w:rFonts w:ascii="Gill Sans MT" w:hAnsi="Gill Sans MT" w:cs="Arial"/>
          <w:iCs/>
          <w:color w:val="000000"/>
          <w:sz w:val="22"/>
          <w:szCs w:val="22"/>
        </w:rPr>
        <w:t xml:space="preserve">externals </w:t>
      </w:r>
      <w:r w:rsidRPr="006B1A29">
        <w:rPr>
          <w:rFonts w:ascii="Gill Sans MT" w:hAnsi="Gill Sans MT" w:cs="Arial"/>
          <w:color w:val="000000"/>
          <w:sz w:val="22"/>
          <w:szCs w:val="22"/>
        </w:rPr>
        <w:t xml:space="preserve">and are more likely to attempt to influence other people; they are more likely to assume that their efforts will be successful. They are more active in seeking information and knowledge concerning their situation than do </w:t>
      </w:r>
      <w:r w:rsidRPr="006B1A29">
        <w:rPr>
          <w:rFonts w:ascii="Gill Sans MT" w:hAnsi="Gill Sans MT" w:cs="Arial"/>
          <w:iCs/>
          <w:color w:val="000000"/>
          <w:sz w:val="22"/>
          <w:szCs w:val="22"/>
        </w:rPr>
        <w:t xml:space="preserve">externals. </w:t>
      </w:r>
      <w:r w:rsidRPr="006B1A29">
        <w:rPr>
          <w:rFonts w:ascii="Gill Sans MT" w:hAnsi="Gill Sans MT" w:cs="Arial"/>
          <w:color w:val="000000"/>
          <w:sz w:val="22"/>
          <w:szCs w:val="22"/>
        </w:rPr>
        <w:t xml:space="preserve">The propensity to engage in political behaviour is stronger for individuals who have a high </w:t>
      </w:r>
      <w:r w:rsidRPr="006B1A29">
        <w:rPr>
          <w:rFonts w:ascii="Gill Sans MT" w:hAnsi="Gill Sans MT" w:cs="Arial"/>
          <w:iCs/>
          <w:color w:val="000000"/>
          <w:sz w:val="22"/>
          <w:szCs w:val="22"/>
        </w:rPr>
        <w:t xml:space="preserve">internal locus of control </w:t>
      </w:r>
      <w:r w:rsidRPr="006B1A29">
        <w:rPr>
          <w:rFonts w:ascii="Gill Sans MT" w:hAnsi="Gill Sans MT" w:cs="Arial"/>
          <w:color w:val="000000"/>
          <w:sz w:val="22"/>
          <w:szCs w:val="22"/>
        </w:rPr>
        <w:t xml:space="preserve">than for those who have a high </w:t>
      </w:r>
      <w:r w:rsidRPr="006B1A29">
        <w:rPr>
          <w:rFonts w:ascii="Gill Sans MT" w:hAnsi="Gill Sans MT" w:cs="Arial"/>
          <w:iCs/>
          <w:color w:val="000000"/>
          <w:sz w:val="22"/>
          <w:szCs w:val="22"/>
        </w:rPr>
        <w:t>external locus of control</w:t>
      </w:r>
    </w:p>
    <w:p w:rsidR="00471690" w:rsidRDefault="00471690" w:rsidP="00B70C58">
      <w:pPr>
        <w:autoSpaceDE w:val="0"/>
        <w:autoSpaceDN w:val="0"/>
        <w:adjustRightInd w:val="0"/>
        <w:rPr>
          <w:rFonts w:ascii="Gill Sans MT" w:hAnsi="Gill Sans MT" w:cs="Arial"/>
          <w:iCs/>
          <w:color w:val="000000"/>
        </w:rPr>
      </w:pPr>
    </w:p>
    <w:p w:rsidR="00471690" w:rsidRDefault="00471690" w:rsidP="00B70C58">
      <w:pPr>
        <w:autoSpaceDE w:val="0"/>
        <w:autoSpaceDN w:val="0"/>
        <w:adjustRightInd w:val="0"/>
        <w:rPr>
          <w:rFonts w:ascii="Gill Sans MT" w:hAnsi="Gill Sans MT" w:cs="Arial"/>
          <w:b/>
          <w:iCs/>
          <w:color w:val="000000"/>
        </w:rPr>
      </w:pPr>
      <w:r>
        <w:rPr>
          <w:rFonts w:ascii="Gill Sans MT" w:hAnsi="Gill Sans MT" w:cs="Arial"/>
          <w:b/>
          <w:iCs/>
          <w:color w:val="000000"/>
        </w:rPr>
        <w:t>Research evidence</w:t>
      </w:r>
    </w:p>
    <w:p w:rsidR="0067180A" w:rsidRDefault="0067180A" w:rsidP="0067180A">
      <w:pPr>
        <w:rPr>
          <w:rFonts w:ascii="Gill Sans MT" w:hAnsi="Gill Sans MT" w:cs="Arial"/>
          <w:b/>
        </w:rPr>
      </w:pPr>
    </w:p>
    <w:p w:rsidR="0067180A" w:rsidRPr="006B1A29" w:rsidRDefault="00324781" w:rsidP="0067180A">
      <w:pPr>
        <w:rPr>
          <w:rFonts w:ascii="Gill Sans MT" w:hAnsi="Gill Sans MT" w:cs="Arial"/>
          <w:sz w:val="22"/>
          <w:szCs w:val="22"/>
        </w:rPr>
      </w:pPr>
      <w:r w:rsidRPr="006B1A29">
        <w:rPr>
          <w:noProof/>
          <w:color w:val="0000FF"/>
          <w:sz w:val="22"/>
          <w:szCs w:val="22"/>
        </w:rPr>
        <w:drawing>
          <wp:anchor distT="0" distB="0" distL="114300" distR="114300" simplePos="0" relativeHeight="251753472" behindDoc="1" locked="0" layoutInCell="1" allowOverlap="1" wp14:anchorId="1214C669" wp14:editId="420C6F27">
            <wp:simplePos x="0" y="0"/>
            <wp:positionH relativeFrom="column">
              <wp:posOffset>4855210</wp:posOffset>
            </wp:positionH>
            <wp:positionV relativeFrom="paragraph">
              <wp:posOffset>15240</wp:posOffset>
            </wp:positionV>
            <wp:extent cx="1727835" cy="2200275"/>
            <wp:effectExtent l="0" t="0" r="5715" b="9525"/>
            <wp:wrapTight wrapText="bothSides">
              <wp:wrapPolygon edited="0">
                <wp:start x="0" y="0"/>
                <wp:lineTo x="0" y="21506"/>
                <wp:lineTo x="21433" y="21506"/>
                <wp:lineTo x="21433" y="0"/>
                <wp:lineTo x="0" y="0"/>
              </wp:wrapPolygon>
            </wp:wrapTight>
            <wp:docPr id="25" name="irc_mi" descr="http://www.keene.edu/ksc/assets/files/10079/marion-prichard.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eene.edu/ksc/assets/files/10079/marion-prichard.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783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80A" w:rsidRPr="006B1A29">
        <w:rPr>
          <w:rFonts w:ascii="Gill Sans MT" w:hAnsi="Gill Sans MT" w:cs="Arial"/>
          <w:b/>
          <w:sz w:val="22"/>
          <w:szCs w:val="22"/>
        </w:rPr>
        <w:t>Elms and Milgram (1974)</w:t>
      </w:r>
      <w:r w:rsidR="0067180A" w:rsidRPr="006B1A29">
        <w:rPr>
          <w:rFonts w:ascii="Gill Sans MT" w:hAnsi="Gill Sans MT" w:cs="Arial"/>
          <w:sz w:val="22"/>
          <w:szCs w:val="22"/>
        </w:rPr>
        <w:t xml:space="preserve"> investigated the background of some of the disobedient participants from Milgram’s first four obedience experiments. They found that disobedient participants had a high internal locus of control and scored higher on a scale that measured their sense of social responsibility</w:t>
      </w:r>
      <w:r w:rsidRPr="006B1A29">
        <w:rPr>
          <w:noProof/>
          <w:color w:val="0000FF"/>
          <w:sz w:val="22"/>
          <w:szCs w:val="22"/>
        </w:rPr>
        <w:t xml:space="preserve"> </w:t>
      </w:r>
    </w:p>
    <w:p w:rsidR="0067180A" w:rsidRPr="006B1A29" w:rsidRDefault="0067180A" w:rsidP="0067180A">
      <w:pPr>
        <w:rPr>
          <w:rFonts w:ascii="Gill Sans MT" w:hAnsi="Gill Sans MT" w:cs="Arial"/>
          <w:sz w:val="22"/>
          <w:szCs w:val="22"/>
        </w:rPr>
      </w:pPr>
      <w:proofErr w:type="spellStart"/>
      <w:r w:rsidRPr="006B1A29">
        <w:rPr>
          <w:rFonts w:ascii="Gill Sans MT" w:hAnsi="Gill Sans MT" w:cs="Arial"/>
          <w:b/>
          <w:sz w:val="22"/>
          <w:szCs w:val="22"/>
        </w:rPr>
        <w:t>Oliner</w:t>
      </w:r>
      <w:proofErr w:type="spellEnd"/>
      <w:r w:rsidRPr="006B1A29">
        <w:rPr>
          <w:rFonts w:ascii="Gill Sans MT" w:hAnsi="Gill Sans MT" w:cs="Arial"/>
          <w:b/>
          <w:sz w:val="22"/>
          <w:szCs w:val="22"/>
        </w:rPr>
        <w:t xml:space="preserve"> &amp; </w:t>
      </w:r>
      <w:proofErr w:type="spellStart"/>
      <w:r w:rsidRPr="006B1A29">
        <w:rPr>
          <w:rFonts w:ascii="Gill Sans MT" w:hAnsi="Gill Sans MT" w:cs="Arial"/>
          <w:b/>
          <w:sz w:val="22"/>
          <w:szCs w:val="22"/>
        </w:rPr>
        <w:t>Oliner</w:t>
      </w:r>
      <w:proofErr w:type="spellEnd"/>
      <w:r w:rsidR="00ED2B68" w:rsidRPr="006B1A29">
        <w:rPr>
          <w:rFonts w:ascii="Gill Sans MT" w:hAnsi="Gill Sans MT" w:cs="Arial"/>
          <w:b/>
          <w:sz w:val="22"/>
          <w:szCs w:val="22"/>
        </w:rPr>
        <w:t xml:space="preserve"> 1988)</w:t>
      </w:r>
      <w:r w:rsidRPr="006B1A29">
        <w:rPr>
          <w:rFonts w:ascii="Gill Sans MT" w:hAnsi="Gill Sans MT" w:cs="Arial"/>
          <w:b/>
          <w:sz w:val="22"/>
          <w:szCs w:val="22"/>
        </w:rPr>
        <w:t xml:space="preserve"> </w:t>
      </w:r>
      <w:r w:rsidRPr="006B1A29">
        <w:rPr>
          <w:rFonts w:ascii="Gill Sans MT" w:hAnsi="Gill Sans MT" w:cs="Arial"/>
          <w:sz w:val="22"/>
          <w:szCs w:val="22"/>
        </w:rPr>
        <w:t xml:space="preserve">interviewed two groups of non-Jewish people who had lived through the Holocaust in Nazi Germany.  They compared 406 people who had rescued Jews with 126 who had not done so.  </w:t>
      </w:r>
      <w:proofErr w:type="spellStart"/>
      <w:r w:rsidRPr="006B1A29">
        <w:rPr>
          <w:rFonts w:ascii="Gill Sans MT" w:hAnsi="Gill Sans MT" w:cs="Arial"/>
          <w:sz w:val="22"/>
          <w:szCs w:val="22"/>
        </w:rPr>
        <w:t>Oliner</w:t>
      </w:r>
      <w:proofErr w:type="spellEnd"/>
      <w:r w:rsidRPr="006B1A29">
        <w:rPr>
          <w:rFonts w:ascii="Gill Sans MT" w:hAnsi="Gill Sans MT" w:cs="Arial"/>
          <w:sz w:val="22"/>
          <w:szCs w:val="22"/>
        </w:rPr>
        <w:t xml:space="preserve"> &amp; </w:t>
      </w:r>
      <w:proofErr w:type="spellStart"/>
      <w:r w:rsidRPr="006B1A29">
        <w:rPr>
          <w:rFonts w:ascii="Gill Sans MT" w:hAnsi="Gill Sans MT" w:cs="Arial"/>
          <w:sz w:val="22"/>
          <w:szCs w:val="22"/>
        </w:rPr>
        <w:t>Oliner</w:t>
      </w:r>
      <w:proofErr w:type="spellEnd"/>
      <w:r w:rsidRPr="006B1A29">
        <w:rPr>
          <w:rFonts w:ascii="Gill Sans MT" w:hAnsi="Gill Sans MT" w:cs="Arial"/>
          <w:sz w:val="22"/>
          <w:szCs w:val="22"/>
        </w:rPr>
        <w:t xml:space="preserve"> found that the ‘rescuers’</w:t>
      </w:r>
      <w:r w:rsidR="00CC535B" w:rsidRPr="006B1A29">
        <w:rPr>
          <w:rFonts w:ascii="Gill Sans MT" w:hAnsi="Gill Sans MT" w:cs="Arial"/>
          <w:sz w:val="22"/>
          <w:szCs w:val="22"/>
        </w:rPr>
        <w:t xml:space="preserve"> were more likely to have</w:t>
      </w:r>
      <w:r w:rsidRPr="006B1A29">
        <w:rPr>
          <w:rFonts w:ascii="Gill Sans MT" w:hAnsi="Gill Sans MT" w:cs="Arial"/>
          <w:sz w:val="22"/>
          <w:szCs w:val="22"/>
        </w:rPr>
        <w:t xml:space="preserve"> scores demonstrating a high internal locus of control</w:t>
      </w:r>
      <w:r w:rsidR="00CC535B" w:rsidRPr="006B1A29">
        <w:rPr>
          <w:rFonts w:ascii="Gill Sans MT" w:hAnsi="Gill Sans MT" w:cs="Arial"/>
          <w:sz w:val="22"/>
          <w:szCs w:val="22"/>
        </w:rPr>
        <w:t xml:space="preserve"> than the non-rescuers</w:t>
      </w:r>
      <w:r w:rsidRPr="006B1A29">
        <w:rPr>
          <w:rFonts w:ascii="Gill Sans MT" w:hAnsi="Gill Sans MT" w:cs="Arial"/>
          <w:sz w:val="22"/>
          <w:szCs w:val="22"/>
        </w:rPr>
        <w:t xml:space="preserve">, </w:t>
      </w:r>
      <w:r w:rsidR="00ED2B68" w:rsidRPr="006B1A29">
        <w:rPr>
          <w:rFonts w:ascii="Gill Sans MT" w:hAnsi="Gill Sans MT" w:cs="Arial"/>
          <w:sz w:val="22"/>
          <w:szCs w:val="22"/>
        </w:rPr>
        <w:t xml:space="preserve">and also scored </w:t>
      </w:r>
      <w:r w:rsidR="00CC535B" w:rsidRPr="006B1A29">
        <w:rPr>
          <w:rFonts w:ascii="Gill Sans MT" w:hAnsi="Gill Sans MT" w:cs="Arial"/>
          <w:sz w:val="22"/>
          <w:szCs w:val="22"/>
        </w:rPr>
        <w:t xml:space="preserve">more </w:t>
      </w:r>
      <w:r w:rsidR="00ED2B68" w:rsidRPr="006B1A29">
        <w:rPr>
          <w:rFonts w:ascii="Gill Sans MT" w:hAnsi="Gill Sans MT" w:cs="Arial"/>
          <w:sz w:val="22"/>
          <w:szCs w:val="22"/>
        </w:rPr>
        <w:t>highly on measures of s</w:t>
      </w:r>
      <w:r w:rsidR="00CC535B" w:rsidRPr="006B1A29">
        <w:rPr>
          <w:rFonts w:ascii="Gill Sans MT" w:hAnsi="Gill Sans MT" w:cs="Arial"/>
          <w:sz w:val="22"/>
          <w:szCs w:val="22"/>
        </w:rPr>
        <w:t>ocial responsibility.</w:t>
      </w:r>
    </w:p>
    <w:p w:rsidR="00CC535B" w:rsidRPr="006B1A29" w:rsidRDefault="00CC535B" w:rsidP="00CC535B">
      <w:pPr>
        <w:rPr>
          <w:rFonts w:ascii="Gill Sans MT" w:hAnsi="Gill Sans MT" w:cs="Arial"/>
          <w:sz w:val="22"/>
          <w:szCs w:val="22"/>
        </w:rPr>
      </w:pPr>
      <w:r w:rsidRPr="006B1A29">
        <w:rPr>
          <w:rFonts w:ascii="Gill Sans MT" w:hAnsi="Gill Sans MT" w:cs="Arial"/>
          <w:i/>
          <w:sz w:val="22"/>
          <w:szCs w:val="22"/>
        </w:rPr>
        <w:t xml:space="preserve">However, </w:t>
      </w:r>
      <w:r w:rsidRPr="006B1A29">
        <w:rPr>
          <w:rFonts w:ascii="Gill Sans MT" w:hAnsi="Gill Sans MT" w:cs="Arial"/>
          <w:b/>
          <w:sz w:val="22"/>
          <w:szCs w:val="22"/>
        </w:rPr>
        <w:t xml:space="preserve">Williams and </w:t>
      </w:r>
      <w:proofErr w:type="spellStart"/>
      <w:r w:rsidRPr="006B1A29">
        <w:rPr>
          <w:rFonts w:ascii="Gill Sans MT" w:hAnsi="Gill Sans MT" w:cs="Arial"/>
          <w:b/>
          <w:sz w:val="22"/>
          <w:szCs w:val="22"/>
        </w:rPr>
        <w:t>Warchal</w:t>
      </w:r>
      <w:proofErr w:type="spellEnd"/>
      <w:r w:rsidRPr="006B1A29">
        <w:rPr>
          <w:rFonts w:ascii="Gill Sans MT" w:hAnsi="Gill Sans MT" w:cs="Arial"/>
          <w:b/>
          <w:sz w:val="22"/>
          <w:szCs w:val="22"/>
        </w:rPr>
        <w:t xml:space="preserve"> (1981)</w:t>
      </w:r>
      <w:r w:rsidRPr="006B1A29">
        <w:rPr>
          <w:rFonts w:ascii="Gill Sans MT" w:hAnsi="Gill Sans MT" w:cs="Arial"/>
          <w:sz w:val="22"/>
          <w:szCs w:val="22"/>
        </w:rPr>
        <w:t xml:space="preserve"> studied 30 university students who were given a range of conformity tasks based on Asch’s procedure. Each student was also assessed using Rotter’s locus of control scale. They found that those who conformed did not score differently on the locus of control scale but they were less assertive, so assertiveness may have more to do with conformity than locus of control</w:t>
      </w:r>
    </w:p>
    <w:p w:rsidR="00B92D5E" w:rsidRDefault="00B92D5E" w:rsidP="00CC535B">
      <w:pPr>
        <w:pBdr>
          <w:bottom w:val="single" w:sz="12" w:space="1" w:color="auto"/>
        </w:pBdr>
        <w:rPr>
          <w:rFonts w:ascii="Gill Sans MT" w:hAnsi="Gill Sans MT" w:cs="Arial"/>
          <w:b/>
          <w:sz w:val="22"/>
          <w:szCs w:val="22"/>
        </w:rPr>
      </w:pPr>
    </w:p>
    <w:p w:rsidR="00F66BDE" w:rsidRPr="00F66BDE" w:rsidRDefault="00F66BDE" w:rsidP="00CC535B">
      <w:pPr>
        <w:rPr>
          <w:rFonts w:ascii="Gill Sans MT" w:hAnsi="Gill Sans MT" w:cs="Arial"/>
        </w:rPr>
      </w:pPr>
      <w:r>
        <w:rPr>
          <w:rFonts w:ascii="Gill Sans MT" w:hAnsi="Gill Sans MT" w:cs="Arial"/>
        </w:rPr>
        <w:t>Notes</w:t>
      </w:r>
    </w:p>
    <w:p w:rsidR="004A5B07" w:rsidRDefault="004A5B07" w:rsidP="00CC535B">
      <w:pPr>
        <w:rPr>
          <w:rFonts w:ascii="Gill Sans MT" w:hAnsi="Gill Sans MT" w:cs="Arial"/>
          <w:b/>
          <w:szCs w:val="22"/>
        </w:rPr>
      </w:pPr>
    </w:p>
    <w:p w:rsidR="004A5B07" w:rsidRDefault="004A5B07" w:rsidP="00CC535B">
      <w:pPr>
        <w:rPr>
          <w:rFonts w:ascii="Gill Sans MT" w:hAnsi="Gill Sans MT" w:cs="Arial"/>
          <w:b/>
          <w:szCs w:val="22"/>
        </w:rPr>
      </w:pPr>
    </w:p>
    <w:p w:rsidR="004A5B07" w:rsidRDefault="004A5B07" w:rsidP="00CC535B">
      <w:pPr>
        <w:rPr>
          <w:rFonts w:ascii="Gill Sans MT" w:hAnsi="Gill Sans MT" w:cs="Arial"/>
          <w:b/>
          <w:szCs w:val="22"/>
        </w:rPr>
      </w:pPr>
    </w:p>
    <w:p w:rsidR="004A5B07" w:rsidRDefault="004A5B07" w:rsidP="00CC535B">
      <w:pPr>
        <w:rPr>
          <w:rFonts w:ascii="Gill Sans MT" w:hAnsi="Gill Sans MT" w:cs="Arial"/>
          <w:b/>
          <w:szCs w:val="22"/>
        </w:rPr>
      </w:pPr>
    </w:p>
    <w:p w:rsidR="004A5B07" w:rsidRDefault="004A5B07" w:rsidP="00CC535B">
      <w:pPr>
        <w:rPr>
          <w:rFonts w:ascii="Gill Sans MT" w:hAnsi="Gill Sans MT" w:cs="Arial"/>
          <w:b/>
          <w:szCs w:val="22"/>
        </w:rPr>
      </w:pPr>
    </w:p>
    <w:p w:rsidR="004A5B07" w:rsidRDefault="004A5B07" w:rsidP="00CC535B">
      <w:pPr>
        <w:rPr>
          <w:rFonts w:ascii="Gill Sans MT" w:hAnsi="Gill Sans MT" w:cs="Arial"/>
          <w:b/>
          <w:szCs w:val="22"/>
        </w:rPr>
      </w:pPr>
    </w:p>
    <w:p w:rsidR="004A5B07" w:rsidRDefault="004A5B07" w:rsidP="00CC535B">
      <w:pPr>
        <w:rPr>
          <w:rFonts w:ascii="Gill Sans MT" w:hAnsi="Gill Sans MT" w:cs="Arial"/>
          <w:b/>
          <w:szCs w:val="22"/>
        </w:rPr>
      </w:pPr>
    </w:p>
    <w:p w:rsidR="004A5B07" w:rsidRDefault="004A5B07" w:rsidP="00CC535B">
      <w:pPr>
        <w:rPr>
          <w:rFonts w:ascii="Gill Sans MT" w:hAnsi="Gill Sans MT" w:cs="Arial"/>
          <w:b/>
          <w:szCs w:val="22"/>
        </w:rPr>
      </w:pPr>
    </w:p>
    <w:p w:rsidR="00FB2D0D" w:rsidRPr="00B92D5E" w:rsidRDefault="00FB2D0D" w:rsidP="00CC535B">
      <w:pPr>
        <w:rPr>
          <w:rFonts w:ascii="Gill Sans MT" w:hAnsi="Gill Sans MT" w:cs="Arial"/>
          <w:b/>
          <w:szCs w:val="22"/>
        </w:rPr>
      </w:pPr>
      <w:r w:rsidRPr="00B92D5E">
        <w:rPr>
          <w:rFonts w:ascii="Gill Sans MT" w:hAnsi="Gill Sans MT" w:cs="Arial"/>
          <w:b/>
          <w:szCs w:val="22"/>
        </w:rPr>
        <w:lastRenderedPageBreak/>
        <w:t>Other evaluation</w:t>
      </w:r>
    </w:p>
    <w:p w:rsidR="00FB2D0D" w:rsidRDefault="00FB2D0D" w:rsidP="00CC535B">
      <w:pPr>
        <w:rPr>
          <w:rFonts w:ascii="Gill Sans MT" w:hAnsi="Gill Sans MT" w:cs="Arial"/>
          <w:b/>
          <w:sz w:val="22"/>
          <w:szCs w:val="22"/>
        </w:rPr>
      </w:pPr>
    </w:p>
    <w:p w:rsidR="00FB2D0D" w:rsidRPr="004A5B07" w:rsidRDefault="00FD18B5" w:rsidP="00173475">
      <w:pPr>
        <w:rPr>
          <w:rFonts w:ascii="Gill Sans MT" w:hAnsi="Gill Sans MT" w:cs="Arial"/>
          <w:sz w:val="22"/>
          <w:szCs w:val="22"/>
        </w:rPr>
      </w:pPr>
      <w:proofErr w:type="spellStart"/>
      <w:r w:rsidRPr="004A5B07">
        <w:rPr>
          <w:rFonts w:ascii="Gill Sans MT" w:hAnsi="Gill Sans MT" w:cs="Arial"/>
          <w:sz w:val="22"/>
          <w:szCs w:val="22"/>
        </w:rPr>
        <w:t>Oliner</w:t>
      </w:r>
      <w:proofErr w:type="spellEnd"/>
      <w:r w:rsidRPr="004A5B07">
        <w:rPr>
          <w:rFonts w:ascii="Gill Sans MT" w:hAnsi="Gill Sans MT" w:cs="Arial"/>
          <w:sz w:val="22"/>
          <w:szCs w:val="22"/>
        </w:rPr>
        <w:t xml:space="preserve"> &amp; </w:t>
      </w:r>
      <w:proofErr w:type="spellStart"/>
      <w:r w:rsidRPr="004A5B07">
        <w:rPr>
          <w:rFonts w:ascii="Gill Sans MT" w:hAnsi="Gill Sans MT" w:cs="Arial"/>
          <w:sz w:val="22"/>
          <w:szCs w:val="22"/>
        </w:rPr>
        <w:t>Oliner’s</w:t>
      </w:r>
      <w:proofErr w:type="spellEnd"/>
      <w:r w:rsidRPr="004A5B07">
        <w:rPr>
          <w:rFonts w:ascii="Gill Sans MT" w:hAnsi="Gill Sans MT" w:cs="Arial"/>
          <w:sz w:val="22"/>
          <w:szCs w:val="22"/>
        </w:rPr>
        <w:t xml:space="preserve"> research is important, as it shows that the effects of locus of control on social influence can be replicated in a real-life environment, not just in the laboratory</w:t>
      </w:r>
      <w:r w:rsidR="00B92D5E" w:rsidRPr="004A5B07">
        <w:rPr>
          <w:rFonts w:ascii="Gill Sans MT" w:hAnsi="Gill Sans MT" w:cs="Arial"/>
          <w:sz w:val="22"/>
          <w:szCs w:val="22"/>
        </w:rPr>
        <w:t>.  This increases the ecological validity of the research</w:t>
      </w:r>
    </w:p>
    <w:p w:rsidR="00FD18B5" w:rsidRPr="004A5B07" w:rsidRDefault="00FD18B5" w:rsidP="00CC535B">
      <w:pPr>
        <w:rPr>
          <w:rFonts w:ascii="Gill Sans MT" w:hAnsi="Gill Sans MT" w:cs="Arial"/>
          <w:sz w:val="22"/>
          <w:szCs w:val="22"/>
        </w:rPr>
      </w:pPr>
    </w:p>
    <w:p w:rsidR="00B92D5E" w:rsidRPr="004A5B07" w:rsidRDefault="00FD18B5" w:rsidP="00173475">
      <w:pPr>
        <w:rPr>
          <w:rFonts w:ascii="Gill Sans MT" w:hAnsi="Gill Sans MT" w:cs="Arial"/>
          <w:sz w:val="22"/>
          <w:szCs w:val="22"/>
        </w:rPr>
      </w:pPr>
      <w:r w:rsidRPr="004A5B07">
        <w:rPr>
          <w:rFonts w:ascii="Gill Sans MT" w:hAnsi="Gill Sans MT" w:cs="Arial"/>
          <w:sz w:val="22"/>
          <w:szCs w:val="22"/>
        </w:rPr>
        <w:t>However, not all the research supports the view that internal locus of control leads to less obedient or conforming</w:t>
      </w:r>
      <w:r w:rsidR="00B92D5E" w:rsidRPr="004A5B07">
        <w:rPr>
          <w:rFonts w:ascii="Gill Sans MT" w:hAnsi="Gill Sans MT" w:cs="Arial"/>
          <w:sz w:val="22"/>
          <w:szCs w:val="22"/>
        </w:rPr>
        <w:t xml:space="preserve"> behaviour.  Williams and </w:t>
      </w:r>
      <w:proofErr w:type="spellStart"/>
      <w:r w:rsidR="00B92D5E" w:rsidRPr="004A5B07">
        <w:rPr>
          <w:rFonts w:ascii="Gill Sans MT" w:hAnsi="Gill Sans MT" w:cs="Arial"/>
          <w:sz w:val="22"/>
          <w:szCs w:val="22"/>
        </w:rPr>
        <w:t>Warchal’s</w:t>
      </w:r>
      <w:proofErr w:type="spellEnd"/>
      <w:r w:rsidR="00B92D5E" w:rsidRPr="004A5B07">
        <w:rPr>
          <w:rFonts w:ascii="Gill Sans MT" w:hAnsi="Gill Sans MT" w:cs="Arial"/>
          <w:sz w:val="22"/>
          <w:szCs w:val="22"/>
        </w:rPr>
        <w:t xml:space="preserve"> </w:t>
      </w:r>
      <w:r w:rsidRPr="004A5B07">
        <w:rPr>
          <w:rFonts w:ascii="Gill Sans MT" w:hAnsi="Gill Sans MT" w:cs="Arial"/>
          <w:sz w:val="22"/>
          <w:szCs w:val="22"/>
        </w:rPr>
        <w:t xml:space="preserve"> </w:t>
      </w:r>
      <w:r w:rsidR="00B92D5E" w:rsidRPr="004A5B07">
        <w:rPr>
          <w:rFonts w:ascii="Gill Sans MT" w:hAnsi="Gill Sans MT" w:cs="Arial"/>
          <w:sz w:val="22"/>
          <w:szCs w:val="22"/>
        </w:rPr>
        <w:t xml:space="preserve">research suggests that another personality factor may be </w:t>
      </w:r>
      <w:r w:rsidR="00B92D5E" w:rsidRPr="00173475">
        <w:rPr>
          <w:rFonts w:ascii="Gill Sans MT" w:hAnsi="Gill Sans MT" w:cs="Arial"/>
        </w:rPr>
        <w:t xml:space="preserve">more important </w:t>
      </w:r>
      <w:r w:rsidR="00B92D5E" w:rsidRPr="004A5B07">
        <w:rPr>
          <w:rFonts w:ascii="Gill Sans MT" w:hAnsi="Gill Sans MT" w:cs="Arial"/>
          <w:sz w:val="22"/>
          <w:szCs w:val="22"/>
        </w:rPr>
        <w:t>(assertiveness), at least as far as resisting conformity is concerned. T</w:t>
      </w:r>
      <w:r w:rsidRPr="004A5B07">
        <w:rPr>
          <w:rFonts w:ascii="Gill Sans MT" w:hAnsi="Gill Sans MT" w:cs="Arial"/>
          <w:sz w:val="22"/>
          <w:szCs w:val="22"/>
        </w:rPr>
        <w:t>herefore, the research lacks reliability</w:t>
      </w:r>
    </w:p>
    <w:p w:rsidR="00B92D5E" w:rsidRPr="004A5B07" w:rsidRDefault="00B92D5E" w:rsidP="00B92D5E">
      <w:pPr>
        <w:pStyle w:val="ListParagraph"/>
        <w:rPr>
          <w:rFonts w:ascii="Gill Sans MT" w:hAnsi="Gill Sans MT" w:cs="Arial"/>
          <w:sz w:val="22"/>
          <w:szCs w:val="22"/>
        </w:rPr>
      </w:pPr>
    </w:p>
    <w:p w:rsidR="00FD18B5" w:rsidRPr="004A5B07" w:rsidRDefault="00FD18B5" w:rsidP="00173475">
      <w:pPr>
        <w:rPr>
          <w:rFonts w:ascii="Gill Sans MT" w:hAnsi="Gill Sans MT" w:cs="Arial"/>
          <w:sz w:val="22"/>
          <w:szCs w:val="22"/>
        </w:rPr>
      </w:pPr>
      <w:r w:rsidRPr="004A5B07">
        <w:rPr>
          <w:rFonts w:ascii="Gill Sans MT" w:hAnsi="Gill Sans MT" w:cs="Arial"/>
          <w:sz w:val="22"/>
          <w:szCs w:val="22"/>
        </w:rPr>
        <w:t>The research is correlational and therefore it is not possible to establish a cause and effect relationship between the variables</w:t>
      </w:r>
      <w:r w:rsidR="006F2529" w:rsidRPr="004A5B07">
        <w:rPr>
          <w:rFonts w:ascii="Gill Sans MT" w:hAnsi="Gill Sans MT" w:cs="Arial"/>
          <w:sz w:val="22"/>
          <w:szCs w:val="22"/>
        </w:rPr>
        <w:t xml:space="preserve"> of internal locus of control and independent behaviour.  There may be another factor that is associated with locus of control that causes independence.  For example, it may be that certain parental styles lead to high internal locus of control </w:t>
      </w:r>
      <w:r w:rsidR="006F2529" w:rsidRPr="004A5B07">
        <w:rPr>
          <w:rFonts w:ascii="Gill Sans MT" w:hAnsi="Gill Sans MT" w:cs="Arial"/>
          <w:i/>
          <w:sz w:val="22"/>
          <w:szCs w:val="22"/>
        </w:rPr>
        <w:t>and</w:t>
      </w:r>
      <w:r w:rsidR="006F2529" w:rsidRPr="004A5B07">
        <w:rPr>
          <w:rFonts w:ascii="Gill Sans MT" w:hAnsi="Gill Sans MT" w:cs="Arial"/>
          <w:sz w:val="22"/>
          <w:szCs w:val="22"/>
        </w:rPr>
        <w:t xml:space="preserve"> high levels of independent behaviour</w:t>
      </w:r>
    </w:p>
    <w:p w:rsidR="0067180A" w:rsidRPr="004A5B07" w:rsidRDefault="0067180A" w:rsidP="0067180A">
      <w:pPr>
        <w:pBdr>
          <w:bottom w:val="single" w:sz="12" w:space="1" w:color="auto"/>
        </w:pBdr>
        <w:rPr>
          <w:rFonts w:ascii="Gill Sans MT" w:hAnsi="Gill Sans MT" w:cs="Arial"/>
          <w:sz w:val="22"/>
          <w:szCs w:val="22"/>
        </w:rPr>
      </w:pPr>
    </w:p>
    <w:p w:rsidR="003E0D8B" w:rsidRPr="003E0D8B" w:rsidRDefault="003E0D8B" w:rsidP="00B70C58">
      <w:pPr>
        <w:autoSpaceDE w:val="0"/>
        <w:autoSpaceDN w:val="0"/>
        <w:adjustRightInd w:val="0"/>
        <w:rPr>
          <w:rFonts w:ascii="Gill Sans MT" w:hAnsi="Gill Sans MT" w:cs="HelveticaNeueLT-Light"/>
        </w:rPr>
      </w:pPr>
      <w:r>
        <w:rPr>
          <w:rFonts w:ascii="Gill Sans MT" w:hAnsi="Gill Sans MT" w:cs="HelveticaNeueLT-Light"/>
        </w:rPr>
        <w:t>Notes</w:t>
      </w:r>
    </w:p>
    <w:p w:rsidR="00B70C58" w:rsidRPr="004A5B07" w:rsidRDefault="00B70C58" w:rsidP="00B70C58">
      <w:pPr>
        <w:autoSpaceDE w:val="0"/>
        <w:autoSpaceDN w:val="0"/>
        <w:adjustRightInd w:val="0"/>
        <w:rPr>
          <w:rFonts w:ascii="Gill Sans MT" w:hAnsi="Gill Sans MT" w:cs="HelveticaNeueLT-Light"/>
          <w:sz w:val="22"/>
          <w:szCs w:val="22"/>
        </w:rPr>
      </w:pPr>
    </w:p>
    <w:p w:rsidR="008473B3" w:rsidRPr="008473B3" w:rsidRDefault="008473B3" w:rsidP="00CA0586">
      <w:pPr>
        <w:autoSpaceDE w:val="0"/>
        <w:autoSpaceDN w:val="0"/>
        <w:adjustRightInd w:val="0"/>
        <w:rPr>
          <w:rFonts w:ascii="Gill Sans MT" w:eastAsiaTheme="minorEastAsia" w:hAnsi="Gill Sans MT" w:cstheme="minorBidi"/>
          <w:color w:val="000000" w:themeColor="text1"/>
        </w:rPr>
      </w:pPr>
    </w:p>
    <w:p w:rsidR="006E0F02" w:rsidRPr="006E0F02" w:rsidRDefault="006E0F02" w:rsidP="00CA0586">
      <w:pPr>
        <w:autoSpaceDE w:val="0"/>
        <w:autoSpaceDN w:val="0"/>
        <w:adjustRightInd w:val="0"/>
        <w:rPr>
          <w:rFonts w:ascii="Gill Sans MT" w:eastAsiaTheme="minorEastAsia" w:hAnsi="Gill Sans MT" w:cstheme="minorBidi"/>
          <w:color w:val="000000" w:themeColor="text1"/>
        </w:rPr>
      </w:pPr>
    </w:p>
    <w:p w:rsidR="00FE74DC" w:rsidRPr="00FE74DC" w:rsidRDefault="00FE74DC" w:rsidP="00CA0586">
      <w:pPr>
        <w:autoSpaceDE w:val="0"/>
        <w:autoSpaceDN w:val="0"/>
        <w:adjustRightInd w:val="0"/>
        <w:rPr>
          <w:rFonts w:ascii="Gill Sans MT" w:eastAsiaTheme="minorEastAsia" w:hAnsi="Gill Sans MT" w:cstheme="minorBidi"/>
          <w:color w:val="000000" w:themeColor="text1"/>
        </w:rPr>
      </w:pPr>
    </w:p>
    <w:p w:rsidR="00FF3EA0" w:rsidRPr="00FF3EA0" w:rsidRDefault="00FF3EA0" w:rsidP="00272F3E">
      <w:pPr>
        <w:autoSpaceDE w:val="0"/>
        <w:autoSpaceDN w:val="0"/>
        <w:adjustRightInd w:val="0"/>
        <w:rPr>
          <w:rFonts w:ascii="Gill Sans MT" w:hAnsi="Gill Sans MT" w:cs="HelveticaNeueLT-Light"/>
        </w:rPr>
      </w:pPr>
      <w:r>
        <w:rPr>
          <w:rFonts w:ascii="Gill Sans MT" w:hAnsi="Gill Sans MT" w:cs="HelveticaNeueLT-Light"/>
        </w:rPr>
        <w:t xml:space="preserve"> </w:t>
      </w: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3E0D8B" w:rsidRDefault="003E0D8B" w:rsidP="00272F3E">
      <w:pPr>
        <w:autoSpaceDE w:val="0"/>
        <w:autoSpaceDN w:val="0"/>
        <w:adjustRightInd w:val="0"/>
        <w:rPr>
          <w:rFonts w:ascii="Gill Sans MT" w:hAnsi="Gill Sans MT" w:cs="HelveticaNeueLT-Light"/>
          <w:b/>
        </w:rPr>
      </w:pPr>
    </w:p>
    <w:p w:rsidR="003E0D8B" w:rsidRDefault="003E0D8B" w:rsidP="00272F3E">
      <w:pPr>
        <w:autoSpaceDE w:val="0"/>
        <w:autoSpaceDN w:val="0"/>
        <w:adjustRightInd w:val="0"/>
        <w:rPr>
          <w:rFonts w:ascii="Gill Sans MT" w:hAnsi="Gill Sans MT" w:cs="HelveticaNeueLT-Light"/>
          <w:b/>
        </w:rPr>
      </w:pPr>
    </w:p>
    <w:p w:rsidR="003E0D8B" w:rsidRDefault="003E0D8B" w:rsidP="00272F3E">
      <w:pPr>
        <w:autoSpaceDE w:val="0"/>
        <w:autoSpaceDN w:val="0"/>
        <w:adjustRightInd w:val="0"/>
        <w:rPr>
          <w:rFonts w:ascii="Gill Sans MT" w:hAnsi="Gill Sans MT" w:cs="HelveticaNeueLT-Light"/>
          <w:b/>
        </w:rPr>
      </w:pPr>
    </w:p>
    <w:p w:rsidR="003E0D8B" w:rsidRDefault="003E0D8B" w:rsidP="00272F3E">
      <w:pPr>
        <w:autoSpaceDE w:val="0"/>
        <w:autoSpaceDN w:val="0"/>
        <w:adjustRightInd w:val="0"/>
        <w:rPr>
          <w:rFonts w:ascii="Gill Sans MT" w:hAnsi="Gill Sans MT" w:cs="HelveticaNeueLT-Light"/>
          <w:b/>
        </w:rPr>
      </w:pPr>
    </w:p>
    <w:p w:rsidR="00490B2F" w:rsidRDefault="00490B2F" w:rsidP="00272F3E">
      <w:pPr>
        <w:autoSpaceDE w:val="0"/>
        <w:autoSpaceDN w:val="0"/>
        <w:adjustRightInd w:val="0"/>
        <w:rPr>
          <w:rFonts w:ascii="Gill Sans MT" w:hAnsi="Gill Sans MT" w:cs="HelveticaNeueLT-Light"/>
          <w:b/>
        </w:rPr>
      </w:pPr>
    </w:p>
    <w:p w:rsidR="00442A74" w:rsidRPr="00442A74" w:rsidRDefault="00A557D6" w:rsidP="00442A74">
      <w:pPr>
        <w:autoSpaceDE w:val="0"/>
        <w:autoSpaceDN w:val="0"/>
        <w:adjustRightInd w:val="0"/>
        <w:rPr>
          <w:rFonts w:ascii="Gill Sans MT" w:hAnsi="Gill Sans MT" w:cs="HelveticaNeueLT-Light"/>
          <w:b/>
          <w:sz w:val="36"/>
          <w:szCs w:val="36"/>
        </w:rPr>
      </w:pPr>
      <w:r>
        <w:rPr>
          <w:rFonts w:ascii="Gill Sans MT" w:eastAsiaTheme="minorEastAsia" w:hAnsi="Gill Sans MT" w:cstheme="minorBidi"/>
          <w:b/>
          <w:noProof/>
          <w:color w:val="000000" w:themeColor="text1"/>
          <w:sz w:val="36"/>
          <w:szCs w:val="36"/>
        </w:rPr>
        <w:lastRenderedPageBreak/>
        <mc:AlternateContent>
          <mc:Choice Requires="wps">
            <w:drawing>
              <wp:anchor distT="0" distB="0" distL="114300" distR="114300" simplePos="0" relativeHeight="251756544" behindDoc="0" locked="0" layoutInCell="1" allowOverlap="1" wp14:anchorId="1992CED5" wp14:editId="30156DBD">
                <wp:simplePos x="0" y="0"/>
                <wp:positionH relativeFrom="column">
                  <wp:posOffset>-78740</wp:posOffset>
                </wp:positionH>
                <wp:positionV relativeFrom="paragraph">
                  <wp:posOffset>-55245</wp:posOffset>
                </wp:positionV>
                <wp:extent cx="2162175" cy="3810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162175" cy="3810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6" style="position:absolute;margin-left:-6.2pt;margin-top:-4.35pt;width:170.25pt;height:30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" filled="f" strokecolor="windowText"/>
            </w:pict>
          </mc:Fallback>
        </mc:AlternateContent>
      </w:r>
      <w:r w:rsidR="0073469A" w:rsidRPr="00A557D6">
        <w:rPr>
          <w:rFonts w:ascii="Gill Sans MT" w:hAnsi="Gill Sans MT" w:cs="HelveticaNeueLT-Light"/>
          <w:b/>
          <w:sz w:val="36"/>
          <w:szCs w:val="36"/>
        </w:rPr>
        <w:t>Minority Influence</w:t>
      </w:r>
    </w:p>
    <w:p w:rsidR="00442A74" w:rsidRDefault="00442A74" w:rsidP="00442A74">
      <w:pPr>
        <w:rPr>
          <w:rFonts w:ascii="Gill Sans MT" w:hAnsi="Gill Sans MT"/>
          <w:b/>
          <w:sz w:val="28"/>
          <w:szCs w:val="28"/>
        </w:rPr>
      </w:pPr>
    </w:p>
    <w:p w:rsidR="00442A74" w:rsidRPr="00444CA2" w:rsidRDefault="00442A74" w:rsidP="00442A74">
      <w:pPr>
        <w:rPr>
          <w:rFonts w:ascii="Gill Sans MT" w:hAnsi="Gill Sans MT"/>
          <w:sz w:val="22"/>
          <w:szCs w:val="22"/>
        </w:rPr>
      </w:pPr>
      <w:r w:rsidRPr="00444CA2">
        <w:rPr>
          <w:rFonts w:ascii="Gill Sans MT" w:hAnsi="Gill Sans MT"/>
          <w:sz w:val="22"/>
          <w:szCs w:val="22"/>
        </w:rPr>
        <w:t xml:space="preserve">This refers to when an </w:t>
      </w:r>
      <w:proofErr w:type="gramStart"/>
      <w:r w:rsidRPr="00444CA2">
        <w:rPr>
          <w:rFonts w:ascii="Gill Sans MT" w:hAnsi="Gill Sans MT"/>
          <w:sz w:val="22"/>
          <w:szCs w:val="22"/>
        </w:rPr>
        <w:t>individual,</w:t>
      </w:r>
      <w:proofErr w:type="gramEnd"/>
      <w:r w:rsidRPr="00444CA2">
        <w:rPr>
          <w:rFonts w:ascii="Gill Sans MT" w:hAnsi="Gill Sans MT"/>
          <w:sz w:val="22"/>
          <w:szCs w:val="22"/>
        </w:rPr>
        <w:t xml:space="preserve"> or a small group change the behaviour and/or attitudes of the larger group.  It is the opposite of conformity</w:t>
      </w:r>
    </w:p>
    <w:p w:rsidR="00442A74" w:rsidRPr="00444CA2" w:rsidRDefault="00442A74" w:rsidP="00442A74">
      <w:pPr>
        <w:rPr>
          <w:rFonts w:ascii="Gill Sans MT" w:hAnsi="Gill Sans MT"/>
          <w:sz w:val="22"/>
          <w:szCs w:val="22"/>
        </w:rPr>
      </w:pPr>
    </w:p>
    <w:p w:rsidR="00442A74" w:rsidRPr="00444CA2" w:rsidRDefault="00442A74" w:rsidP="00442A74">
      <w:pPr>
        <w:rPr>
          <w:rFonts w:ascii="Gill Sans MT" w:hAnsi="Gill Sans MT"/>
          <w:sz w:val="22"/>
          <w:szCs w:val="22"/>
        </w:rPr>
      </w:pPr>
      <w:r w:rsidRPr="00444CA2">
        <w:rPr>
          <w:rFonts w:ascii="Gill Sans MT" w:hAnsi="Gill Sans MT"/>
          <w:sz w:val="22"/>
          <w:szCs w:val="22"/>
        </w:rPr>
        <w:t>Minorities are most likely to be successful if they demonstrate the following:</w:t>
      </w:r>
    </w:p>
    <w:p w:rsidR="00442A74" w:rsidRPr="00444CA2" w:rsidRDefault="00444CA2" w:rsidP="00442A74">
      <w:pPr>
        <w:rPr>
          <w:rFonts w:ascii="Gill Sans MT" w:hAnsi="Gill Sans MT"/>
          <w:sz w:val="22"/>
          <w:szCs w:val="22"/>
        </w:rPr>
      </w:pPr>
      <w:r w:rsidRPr="00444CA2">
        <w:rPr>
          <w:rFonts w:ascii="Arial" w:hAnsi="Arial" w:cs="Arial"/>
          <w:noProof/>
          <w:color w:val="000000"/>
          <w:sz w:val="22"/>
          <w:szCs w:val="22"/>
        </w:rPr>
        <w:drawing>
          <wp:anchor distT="0" distB="0" distL="114300" distR="114300" simplePos="0" relativeHeight="251759616" behindDoc="1" locked="0" layoutInCell="1" allowOverlap="1" wp14:anchorId="577BC4CD" wp14:editId="4239DC6A">
            <wp:simplePos x="0" y="0"/>
            <wp:positionH relativeFrom="column">
              <wp:posOffset>3416935</wp:posOffset>
            </wp:positionH>
            <wp:positionV relativeFrom="paragraph">
              <wp:posOffset>120650</wp:posOffset>
            </wp:positionV>
            <wp:extent cx="3301365" cy="1857375"/>
            <wp:effectExtent l="0" t="0" r="0" b="9525"/>
            <wp:wrapTight wrapText="bothSides">
              <wp:wrapPolygon edited="0">
                <wp:start x="0" y="0"/>
                <wp:lineTo x="0" y="21489"/>
                <wp:lineTo x="21438" y="21489"/>
                <wp:lineTo x="21438" y="0"/>
                <wp:lineTo x="0" y="0"/>
              </wp:wrapPolygon>
            </wp:wrapTight>
            <wp:docPr id="28" name="Picture 28" descr="Nelson Mandela revisits his prison cell on Robben Island in 1994, where he had spent 18 of his 27 years in p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lson Mandela revisits his prison cell on Robben Island in 1994, where he had spent 18 of his 27 years in pris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0136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A74" w:rsidRPr="00444CA2" w:rsidRDefault="00442A74" w:rsidP="00442A74">
      <w:pPr>
        <w:numPr>
          <w:ilvl w:val="0"/>
          <w:numId w:val="24"/>
        </w:numPr>
        <w:contextualSpacing/>
        <w:rPr>
          <w:rFonts w:ascii="Gill Sans MT" w:hAnsi="Gill Sans MT" w:cs="HelveticaNeueLT-Light"/>
          <w:sz w:val="22"/>
          <w:szCs w:val="22"/>
        </w:rPr>
      </w:pPr>
      <w:r w:rsidRPr="00444CA2">
        <w:rPr>
          <w:rFonts w:ascii="Gill Sans MT" w:hAnsi="Gill Sans MT"/>
          <w:sz w:val="22"/>
          <w:szCs w:val="22"/>
        </w:rPr>
        <w:t xml:space="preserve">Consistency – the minority will only be influential if they stick to their view over a period of time. </w:t>
      </w:r>
    </w:p>
    <w:p w:rsidR="00442A74" w:rsidRPr="00444CA2" w:rsidRDefault="00442A74" w:rsidP="00442A74">
      <w:pPr>
        <w:numPr>
          <w:ilvl w:val="0"/>
          <w:numId w:val="24"/>
        </w:numPr>
        <w:contextualSpacing/>
        <w:rPr>
          <w:rFonts w:ascii="Gill Sans MT" w:hAnsi="Gill Sans MT" w:cs="HelveticaNeueLT-Light"/>
          <w:sz w:val="22"/>
          <w:szCs w:val="22"/>
        </w:rPr>
      </w:pPr>
      <w:r w:rsidRPr="00444CA2">
        <w:rPr>
          <w:rFonts w:ascii="Gill Sans MT" w:hAnsi="Gill Sans MT" w:cs="HelveticaNeueLT-Light"/>
          <w:sz w:val="22"/>
          <w:szCs w:val="22"/>
        </w:rPr>
        <w:t>Not dogmatic – There has to be a degree of flexibility, not rigidly sticking to the point in light of contradictory information</w:t>
      </w:r>
    </w:p>
    <w:p w:rsidR="00442A74" w:rsidRPr="00444CA2" w:rsidRDefault="00442A74" w:rsidP="00442A74">
      <w:pPr>
        <w:numPr>
          <w:ilvl w:val="0"/>
          <w:numId w:val="24"/>
        </w:numPr>
        <w:contextualSpacing/>
        <w:rPr>
          <w:rFonts w:ascii="Gill Sans MT" w:hAnsi="Gill Sans MT" w:cs="HelveticaNeueLT-Light"/>
          <w:sz w:val="22"/>
          <w:szCs w:val="22"/>
        </w:rPr>
      </w:pPr>
      <w:r w:rsidRPr="00444CA2">
        <w:rPr>
          <w:rFonts w:ascii="Gill Sans MT" w:hAnsi="Gill Sans MT" w:cs="HelveticaNeueLT-Light"/>
          <w:sz w:val="22"/>
          <w:szCs w:val="22"/>
        </w:rPr>
        <w:t>Be seen to be acting from principle – not out of self-interest but for the benefit of the majority</w:t>
      </w:r>
    </w:p>
    <w:p w:rsidR="00442A74" w:rsidRPr="00444CA2" w:rsidRDefault="00442A74" w:rsidP="00442A74">
      <w:pPr>
        <w:numPr>
          <w:ilvl w:val="0"/>
          <w:numId w:val="24"/>
        </w:numPr>
        <w:contextualSpacing/>
        <w:rPr>
          <w:rFonts w:ascii="Gill Sans MT" w:hAnsi="Gill Sans MT" w:cs="HelveticaNeueLT-Light"/>
          <w:sz w:val="22"/>
          <w:szCs w:val="22"/>
        </w:rPr>
      </w:pPr>
      <w:r w:rsidRPr="00444CA2">
        <w:rPr>
          <w:rFonts w:ascii="Gill Sans MT" w:hAnsi="Gill Sans MT" w:cs="HelveticaNeueLT-Light"/>
          <w:sz w:val="22"/>
          <w:szCs w:val="22"/>
        </w:rPr>
        <w:t>Make sacrifices for the cause</w:t>
      </w:r>
    </w:p>
    <w:p w:rsidR="00442A74" w:rsidRPr="00444CA2" w:rsidRDefault="00442A74" w:rsidP="00442A74">
      <w:pPr>
        <w:numPr>
          <w:ilvl w:val="0"/>
          <w:numId w:val="24"/>
        </w:numPr>
        <w:contextualSpacing/>
        <w:rPr>
          <w:rFonts w:ascii="Gill Sans MT" w:hAnsi="Gill Sans MT" w:cs="HelveticaNeueLT-Light"/>
          <w:sz w:val="22"/>
          <w:szCs w:val="22"/>
        </w:rPr>
      </w:pPr>
      <w:r w:rsidRPr="00444CA2">
        <w:rPr>
          <w:rFonts w:ascii="Gill Sans MT" w:hAnsi="Gill Sans MT" w:cs="HelveticaNeueLT-Light"/>
          <w:sz w:val="22"/>
          <w:szCs w:val="22"/>
        </w:rPr>
        <w:t>Are similar to the majority, in terms of class, age, and gender</w:t>
      </w:r>
    </w:p>
    <w:p w:rsidR="00442A74" w:rsidRPr="001F6FE4" w:rsidRDefault="00442A74" w:rsidP="001F6FE4">
      <w:pPr>
        <w:numPr>
          <w:ilvl w:val="0"/>
          <w:numId w:val="24"/>
        </w:numPr>
        <w:contextualSpacing/>
        <w:rPr>
          <w:rFonts w:ascii="Gill Sans MT" w:hAnsi="Gill Sans MT" w:cs="HelveticaNeueLT-Light"/>
          <w:sz w:val="22"/>
          <w:szCs w:val="22"/>
        </w:rPr>
      </w:pPr>
      <w:r w:rsidRPr="00444CA2">
        <w:rPr>
          <w:rFonts w:ascii="Gill Sans MT" w:hAnsi="Gill Sans MT" w:cs="HelveticaNeueLT-Light"/>
          <w:sz w:val="22"/>
          <w:szCs w:val="22"/>
        </w:rPr>
        <w:t>Advocate views that are consistent with social trends</w:t>
      </w:r>
    </w:p>
    <w:p w:rsidR="00442A74" w:rsidRPr="00444CA2" w:rsidRDefault="00442A74" w:rsidP="00442A74">
      <w:pPr>
        <w:autoSpaceDE w:val="0"/>
        <w:autoSpaceDN w:val="0"/>
        <w:adjustRightInd w:val="0"/>
        <w:rPr>
          <w:rFonts w:ascii="Gill Sans MT" w:hAnsi="Gill Sans MT" w:cs="HelveticaNeueLT-Light"/>
          <w:b/>
          <w:sz w:val="22"/>
          <w:szCs w:val="22"/>
        </w:rPr>
      </w:pPr>
    </w:p>
    <w:p w:rsidR="00442A74" w:rsidRPr="00B62EB2" w:rsidRDefault="00442A74" w:rsidP="00442A74">
      <w:pPr>
        <w:autoSpaceDE w:val="0"/>
        <w:autoSpaceDN w:val="0"/>
        <w:adjustRightInd w:val="0"/>
        <w:rPr>
          <w:rFonts w:ascii="Gill Sans MT" w:hAnsi="Gill Sans MT" w:cs="HelveticaNeueLT-Light"/>
          <w:b/>
        </w:rPr>
      </w:pPr>
      <w:r w:rsidRPr="00B62EB2">
        <w:rPr>
          <w:rFonts w:ascii="Gill Sans MT" w:hAnsi="Gill Sans MT" w:cs="HelveticaNeueLT-Light"/>
          <w:b/>
        </w:rPr>
        <w:t>Research study supporting the role of consistency in minority influence:</w:t>
      </w:r>
    </w:p>
    <w:p w:rsidR="00442A74" w:rsidRPr="00B62EB2" w:rsidRDefault="00442A74" w:rsidP="00442A74">
      <w:pPr>
        <w:spacing w:line="510" w:lineRule="atLeast"/>
        <w:textAlignment w:val="baseline"/>
        <w:outlineLvl w:val="1"/>
        <w:rPr>
          <w:rFonts w:ascii="Gill Sans MT" w:hAnsi="Gill Sans MT"/>
          <w:b/>
          <w:bCs/>
        </w:rPr>
      </w:pPr>
      <w:r w:rsidRPr="00B62EB2">
        <w:rPr>
          <w:rFonts w:ascii="Gill Sans MT" w:hAnsi="Gill Sans MT"/>
          <w:b/>
          <w:bCs/>
        </w:rPr>
        <w:t>Moscovici et al (1969) Blue-Green Study</w:t>
      </w:r>
    </w:p>
    <w:p w:rsidR="00442A74" w:rsidRPr="004A0D60" w:rsidRDefault="00442A74" w:rsidP="00442A74">
      <w:pPr>
        <w:autoSpaceDE w:val="0"/>
        <w:autoSpaceDN w:val="0"/>
        <w:adjustRightInd w:val="0"/>
        <w:rPr>
          <w:rFonts w:ascii="Gill Sans MT" w:hAnsi="Gill Sans MT"/>
          <w:b/>
          <w:bCs/>
          <w:sz w:val="22"/>
          <w:szCs w:val="22"/>
        </w:rPr>
      </w:pPr>
    </w:p>
    <w:p w:rsidR="00DB12B8" w:rsidRDefault="00442A74" w:rsidP="00442A74">
      <w:pPr>
        <w:autoSpaceDE w:val="0"/>
        <w:autoSpaceDN w:val="0"/>
        <w:adjustRightInd w:val="0"/>
        <w:rPr>
          <w:rFonts w:ascii="Gill Sans MT" w:hAnsi="Gill Sans MT"/>
          <w:sz w:val="22"/>
          <w:szCs w:val="22"/>
        </w:rPr>
      </w:pPr>
      <w:r w:rsidRPr="004A0D60">
        <w:rPr>
          <w:rFonts w:ascii="Gill Sans MT" w:hAnsi="Gill Sans MT"/>
          <w:noProof/>
          <w:sz w:val="22"/>
          <w:szCs w:val="22"/>
        </w:rPr>
        <w:drawing>
          <wp:anchor distT="0" distB="0" distL="114300" distR="114300" simplePos="0" relativeHeight="251758592" behindDoc="1" locked="0" layoutInCell="1" allowOverlap="1" wp14:anchorId="61EDFC48" wp14:editId="01F43120">
            <wp:simplePos x="0" y="0"/>
            <wp:positionH relativeFrom="column">
              <wp:posOffset>4636135</wp:posOffset>
            </wp:positionH>
            <wp:positionV relativeFrom="paragraph">
              <wp:posOffset>2343150</wp:posOffset>
            </wp:positionV>
            <wp:extent cx="2190750" cy="1460500"/>
            <wp:effectExtent l="0" t="0" r="0" b="6350"/>
            <wp:wrapSquare wrapText="bothSides"/>
            <wp:docPr id="29" name="Picture 29" descr="moscovici minority (1969) infl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covici minority (1969) influ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1460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0D60">
        <w:rPr>
          <w:rFonts w:ascii="Gill Sans MT" w:hAnsi="Gill Sans MT"/>
          <w:b/>
          <w:bCs/>
          <w:sz w:val="22"/>
          <w:szCs w:val="22"/>
        </w:rPr>
        <w:t>Aim</w:t>
      </w:r>
      <w:r w:rsidRPr="004A0D60">
        <w:rPr>
          <w:rFonts w:ascii="Gill Sans MT" w:hAnsi="Gill Sans MT"/>
          <w:sz w:val="22"/>
          <w:szCs w:val="22"/>
        </w:rPr>
        <w:t xml:space="preserve"> :</w:t>
      </w:r>
      <w:proofErr w:type="gramEnd"/>
      <w:r w:rsidRPr="004A0D60">
        <w:rPr>
          <w:rFonts w:ascii="Gill Sans MT" w:hAnsi="Gill Sans MT"/>
          <w:sz w:val="22"/>
          <w:szCs w:val="22"/>
        </w:rPr>
        <w:t xml:space="preserve"> To investigate the effects of a consistent minority on a majority. </w:t>
      </w:r>
      <w:r w:rsidRPr="004A0D60">
        <w:rPr>
          <w:rFonts w:ascii="Gill Sans MT" w:hAnsi="Gill Sans MT"/>
          <w:b/>
          <w:bCs/>
          <w:sz w:val="22"/>
          <w:szCs w:val="22"/>
        </w:rPr>
        <w:t>Moscovici (1969)</w:t>
      </w:r>
      <w:r w:rsidRPr="004A0D60">
        <w:rPr>
          <w:rFonts w:ascii="Gill Sans MT" w:hAnsi="Gill Sans MT"/>
          <w:sz w:val="22"/>
          <w:szCs w:val="22"/>
        </w:rPr>
        <w:t xml:space="preserve"> conducted a re-run of Asch’s experiment, but in reverse. Instead of one subject amongst a majority of confederates, he placed two confederates together with four genuine participants. The participants were first given eye tests to ensure they were not colour-blind.</w:t>
      </w:r>
      <w:r w:rsidRPr="004A0D60">
        <w:rPr>
          <w:rFonts w:ascii="Gill Sans MT" w:hAnsi="Gill Sans MT"/>
          <w:sz w:val="22"/>
          <w:szCs w:val="22"/>
        </w:rPr>
        <w:br/>
      </w:r>
      <w:r w:rsidRPr="004A0D60">
        <w:rPr>
          <w:rFonts w:ascii="Gill Sans MT" w:hAnsi="Gill Sans MT"/>
          <w:sz w:val="22"/>
          <w:szCs w:val="22"/>
        </w:rPr>
        <w:br/>
      </w:r>
      <w:proofErr w:type="gramStart"/>
      <w:r w:rsidRPr="004A0D60">
        <w:rPr>
          <w:rFonts w:ascii="Gill Sans MT" w:hAnsi="Gill Sans MT"/>
          <w:b/>
          <w:bCs/>
          <w:sz w:val="22"/>
          <w:szCs w:val="22"/>
        </w:rPr>
        <w:t>Procedure</w:t>
      </w:r>
      <w:r w:rsidRPr="004A0D60">
        <w:rPr>
          <w:rFonts w:ascii="Gill Sans MT" w:hAnsi="Gill Sans MT"/>
          <w:sz w:val="22"/>
          <w:szCs w:val="22"/>
        </w:rPr>
        <w:t xml:space="preserve"> :</w:t>
      </w:r>
      <w:proofErr w:type="gramEnd"/>
      <w:r w:rsidRPr="004A0D60">
        <w:rPr>
          <w:rFonts w:ascii="Gill Sans MT" w:hAnsi="Gill Sans MT"/>
          <w:sz w:val="22"/>
          <w:szCs w:val="22"/>
        </w:rPr>
        <w:t xml:space="preserve"> They were then placed in a group consisting of four participants and two confederates. They were shown 36 slides which were clearly different shades of blue and asked to state the colour of each slide out loud. In the first part of the experiment the two confederates answered green for each of the 36 slides. They were totally consistent in their responses. In the second part of the experiment they answered green 24 times and blue 12 times. In this case they were inconsistent in their answers. Would the responses of the two confederates influence those of the four participants? In other words, would there be minority influence? </w:t>
      </w:r>
      <w:r w:rsidRPr="004A0D60">
        <w:rPr>
          <w:rFonts w:ascii="Gill Sans MT" w:hAnsi="Gill Sans MT"/>
          <w:sz w:val="22"/>
          <w:szCs w:val="22"/>
        </w:rPr>
        <w:br/>
      </w:r>
      <w:r w:rsidRPr="004A0D60">
        <w:rPr>
          <w:rFonts w:ascii="Gill Sans MT" w:hAnsi="Gill Sans MT"/>
          <w:sz w:val="22"/>
          <w:szCs w:val="22"/>
        </w:rPr>
        <w:br/>
      </w:r>
      <w:r w:rsidRPr="004A0D60">
        <w:rPr>
          <w:rFonts w:ascii="Gill Sans MT" w:hAnsi="Gill Sans MT"/>
          <w:noProof/>
          <w:vanish/>
          <w:color w:val="0000FF"/>
          <w:sz w:val="22"/>
          <w:szCs w:val="22"/>
        </w:rPr>
        <w:drawing>
          <wp:inline distT="0" distB="0" distL="0" distR="0" wp14:anchorId="100D395F" wp14:editId="665EB373">
            <wp:extent cx="381000" cy="190500"/>
            <wp:effectExtent l="0" t="0" r="0" b="0"/>
            <wp:docPr id="30" name="Picture 30" descr="Pin it!">
              <a:hlinkClick xmlns:a="http://schemas.openxmlformats.org/drawingml/2006/main" r:id="rId26" tooltip="&quot;Pin this image on Pinter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it!">
                      <a:hlinkClick r:id="rId26" tooltip="&quot;Pin this image on Pinteres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sidRPr="004A0D60">
        <w:rPr>
          <w:rFonts w:ascii="Gill Sans MT" w:hAnsi="Gill Sans MT"/>
          <w:noProof/>
          <w:vanish/>
          <w:color w:val="0000FF"/>
          <w:sz w:val="22"/>
          <w:szCs w:val="22"/>
        </w:rPr>
        <w:drawing>
          <wp:inline distT="0" distB="0" distL="0" distR="0" wp14:anchorId="5A172DA0" wp14:editId="463E2DB7">
            <wp:extent cx="571500" cy="171450"/>
            <wp:effectExtent l="0" t="0" r="0" b="0"/>
            <wp:docPr id="31" name="Picture 31" descr="Share on Facebook">
              <a:hlinkClick xmlns:a="http://schemas.openxmlformats.org/drawingml/2006/main" r:id="rId26" tooltip="&quot;Share this imag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 on Facebook">
                      <a:hlinkClick r:id="rId26" tooltip="&quot;Share this image on Faceboo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proofErr w:type="gramStart"/>
      <w:r w:rsidRPr="004A0D60">
        <w:rPr>
          <w:rFonts w:ascii="Gill Sans MT" w:hAnsi="Gill Sans MT"/>
          <w:b/>
          <w:bCs/>
          <w:sz w:val="22"/>
          <w:szCs w:val="22"/>
        </w:rPr>
        <w:t>Results</w:t>
      </w:r>
      <w:r w:rsidRPr="004A0D60">
        <w:rPr>
          <w:rFonts w:ascii="Gill Sans MT" w:hAnsi="Gill Sans MT"/>
          <w:sz w:val="22"/>
          <w:szCs w:val="22"/>
        </w:rPr>
        <w:t xml:space="preserve"> :</w:t>
      </w:r>
      <w:proofErr w:type="gramEnd"/>
      <w:r w:rsidRPr="004A0D60">
        <w:rPr>
          <w:rFonts w:ascii="Gill Sans MT" w:hAnsi="Gill Sans MT"/>
          <w:sz w:val="22"/>
          <w:szCs w:val="22"/>
        </w:rPr>
        <w:t xml:space="preserve"> In condition one it was found that the consistent minority had an </w:t>
      </w:r>
      <w:proofErr w:type="spellStart"/>
      <w:r w:rsidRPr="004A0D60">
        <w:rPr>
          <w:rFonts w:ascii="Gill Sans MT" w:hAnsi="Gill Sans MT"/>
          <w:sz w:val="22"/>
          <w:szCs w:val="22"/>
        </w:rPr>
        <w:t>affect</w:t>
      </w:r>
      <w:proofErr w:type="spellEnd"/>
      <w:r w:rsidRPr="004A0D60">
        <w:rPr>
          <w:rFonts w:ascii="Gill Sans MT" w:hAnsi="Gill Sans MT"/>
          <w:sz w:val="22"/>
          <w:szCs w:val="22"/>
        </w:rPr>
        <w:t xml:space="preserve"> on the majority (8.42%) compared to an inconsistent minority (only 1.25% said green). A third (32%) of all participants judged the slide to be green at least once.</w:t>
      </w:r>
      <w:r w:rsidRPr="004A0D60">
        <w:rPr>
          <w:rFonts w:ascii="Gill Sans MT" w:hAnsi="Gill Sans MT"/>
          <w:sz w:val="22"/>
          <w:szCs w:val="22"/>
        </w:rPr>
        <w:br/>
        <w:t xml:space="preserve">A third (32%) of </w:t>
      </w:r>
      <w:proofErr w:type="spellStart"/>
      <w:r w:rsidRPr="004A0D60">
        <w:rPr>
          <w:rFonts w:ascii="Gill Sans MT" w:hAnsi="Gill Sans MT"/>
          <w:sz w:val="22"/>
          <w:szCs w:val="22"/>
        </w:rPr>
        <w:t>al</w:t>
      </w:r>
      <w:proofErr w:type="spellEnd"/>
      <w:r w:rsidRPr="004A0D60">
        <w:rPr>
          <w:rFonts w:ascii="Gill Sans MT" w:hAnsi="Gill Sans MT"/>
          <w:sz w:val="22"/>
          <w:szCs w:val="22"/>
        </w:rPr>
        <w:t xml:space="preserve"> participants judged the slide to be green at least once.</w:t>
      </w:r>
      <w:r w:rsidRPr="004A0D60">
        <w:rPr>
          <w:rFonts w:ascii="Gill Sans MT" w:hAnsi="Gill Sans MT"/>
          <w:sz w:val="22"/>
          <w:szCs w:val="22"/>
        </w:rPr>
        <w:br/>
      </w:r>
      <w:r w:rsidRPr="004A0D60">
        <w:rPr>
          <w:rFonts w:ascii="Gill Sans MT" w:hAnsi="Gill Sans MT"/>
          <w:sz w:val="22"/>
          <w:szCs w:val="22"/>
        </w:rPr>
        <w:br/>
      </w:r>
      <w:proofErr w:type="gramStart"/>
      <w:r w:rsidRPr="004A0D60">
        <w:rPr>
          <w:rFonts w:ascii="Gill Sans MT" w:hAnsi="Gill Sans MT"/>
          <w:b/>
          <w:bCs/>
          <w:sz w:val="22"/>
          <w:szCs w:val="22"/>
        </w:rPr>
        <w:t>Conclusion</w:t>
      </w:r>
      <w:r w:rsidRPr="004A0D60">
        <w:rPr>
          <w:rFonts w:ascii="Gill Sans MT" w:hAnsi="Gill Sans MT"/>
          <w:sz w:val="22"/>
          <w:szCs w:val="22"/>
        </w:rPr>
        <w:t xml:space="preserve"> :</w:t>
      </w:r>
      <w:proofErr w:type="gramEnd"/>
      <w:r w:rsidRPr="004A0D60">
        <w:rPr>
          <w:rFonts w:ascii="Gill Sans MT" w:hAnsi="Gill Sans MT"/>
          <w:sz w:val="22"/>
          <w:szCs w:val="22"/>
        </w:rPr>
        <w:t xml:space="preserve"> Minorities can influence a majority, but not all the time and only when they behave in certain ways (e.g. consistent behaviour style).</w:t>
      </w:r>
      <w:r w:rsidRPr="004A0D60">
        <w:rPr>
          <w:rFonts w:ascii="Gill Sans MT" w:hAnsi="Gill Sans MT"/>
          <w:sz w:val="22"/>
          <w:szCs w:val="22"/>
        </w:rPr>
        <w:br/>
      </w:r>
      <w:r w:rsidRPr="004A0D60">
        <w:rPr>
          <w:rFonts w:ascii="Gill Sans MT" w:hAnsi="Gill Sans MT"/>
          <w:sz w:val="22"/>
          <w:szCs w:val="22"/>
        </w:rPr>
        <w:br/>
      </w:r>
      <w:proofErr w:type="gramStart"/>
      <w:r w:rsidRPr="004A0D60">
        <w:rPr>
          <w:rFonts w:ascii="Gill Sans MT" w:hAnsi="Gill Sans MT"/>
          <w:b/>
          <w:bCs/>
          <w:sz w:val="22"/>
          <w:szCs w:val="22"/>
        </w:rPr>
        <w:t>Criticism</w:t>
      </w:r>
      <w:r w:rsidRPr="004A0D60">
        <w:rPr>
          <w:rFonts w:ascii="Gill Sans MT" w:hAnsi="Gill Sans MT"/>
          <w:sz w:val="22"/>
          <w:szCs w:val="22"/>
        </w:rPr>
        <w:t xml:space="preserve"> :</w:t>
      </w:r>
      <w:proofErr w:type="gramEnd"/>
      <w:r w:rsidRPr="004A0D60">
        <w:rPr>
          <w:rFonts w:ascii="Gill Sans MT" w:hAnsi="Gill Sans MT"/>
          <w:sz w:val="22"/>
          <w:szCs w:val="22"/>
        </w:rPr>
        <w:t xml:space="preserve"> The study used the lab experiments – i.e. are the results true to real life (ecological validity)? Also Moscovici used female students as participants (i.e. unrepresentative sample), so it would be wrong to generalize his result to all people – they only tell us about the behaviour of female students.</w:t>
      </w:r>
    </w:p>
    <w:p w:rsidR="001F6FE4" w:rsidRDefault="001F6FE4" w:rsidP="004A0D60">
      <w:pPr>
        <w:autoSpaceDE w:val="0"/>
        <w:autoSpaceDN w:val="0"/>
        <w:adjustRightInd w:val="0"/>
        <w:rPr>
          <w:rFonts w:ascii="Gill Sans MT" w:hAnsi="Gill Sans MT" w:cs="HelveticaNeueLT-Light"/>
          <w:b/>
        </w:rPr>
      </w:pPr>
    </w:p>
    <w:p w:rsidR="00442A74" w:rsidRDefault="00B62EB2" w:rsidP="004A0D60">
      <w:pPr>
        <w:autoSpaceDE w:val="0"/>
        <w:autoSpaceDN w:val="0"/>
        <w:adjustRightInd w:val="0"/>
        <w:rPr>
          <w:rFonts w:ascii="Gill Sans MT" w:hAnsi="Gill Sans MT" w:cs="HelveticaNeueLT-Light"/>
          <w:b/>
        </w:rPr>
      </w:pPr>
      <w:r>
        <w:rPr>
          <w:rFonts w:ascii="Gill Sans MT" w:hAnsi="Gill Sans MT" w:cs="HelveticaNeueLT-Light"/>
          <w:b/>
        </w:rPr>
        <w:t>Research supporting the role of flexibility in minority influence</w:t>
      </w:r>
    </w:p>
    <w:p w:rsidR="00B62EB2" w:rsidRDefault="00B62EB2" w:rsidP="004A0D60">
      <w:pPr>
        <w:autoSpaceDE w:val="0"/>
        <w:autoSpaceDN w:val="0"/>
        <w:adjustRightInd w:val="0"/>
        <w:rPr>
          <w:rFonts w:ascii="Gill Sans MT" w:hAnsi="Gill Sans MT" w:cs="HelveticaNeueLT-Light"/>
          <w:b/>
        </w:rPr>
      </w:pPr>
    </w:p>
    <w:p w:rsidR="000B0F2B" w:rsidRPr="001F6FE4" w:rsidRDefault="00B62EB2" w:rsidP="001F6FE4">
      <w:pPr>
        <w:autoSpaceDE w:val="0"/>
        <w:autoSpaceDN w:val="0"/>
        <w:adjustRightInd w:val="0"/>
        <w:rPr>
          <w:rFonts w:ascii="Gill Sans MT" w:hAnsi="Gill Sans MT" w:cs="HelveticaNeueLT-Light"/>
          <w:sz w:val="22"/>
          <w:szCs w:val="22"/>
        </w:rPr>
      </w:pPr>
      <w:r w:rsidRPr="00C97483">
        <w:rPr>
          <w:rFonts w:ascii="Gill Sans MT" w:hAnsi="Gill Sans MT" w:cs="HelveticaNeueLT-Light"/>
          <w:b/>
          <w:sz w:val="22"/>
          <w:szCs w:val="22"/>
        </w:rPr>
        <w:t xml:space="preserve">Nemeth (1986) </w:t>
      </w:r>
      <w:r w:rsidRPr="00C97483">
        <w:rPr>
          <w:rFonts w:ascii="Gill Sans MT" w:hAnsi="Gill Sans MT" w:cs="HelveticaNeueLT-Light"/>
          <w:sz w:val="22"/>
          <w:szCs w:val="22"/>
        </w:rPr>
        <w:t>created groups of three participants and one confederate.  They had to decide how much compensation to pay the victim of a ski lift accident.  When the confederate argued for a low amount and refused to change his position, he had no effect on the majority.  However, when he compromised a little, he was much more influential with the majority and they were more willing to lower the amount offered.  This demonstrates how flexibility is important and challenges the view that consistency is an effective way to influence the majority</w:t>
      </w:r>
    </w:p>
    <w:p w:rsidR="004A0D60" w:rsidRPr="00442A74" w:rsidRDefault="001331B8" w:rsidP="004A0D60">
      <w:pPr>
        <w:autoSpaceDE w:val="0"/>
        <w:autoSpaceDN w:val="0"/>
        <w:adjustRightInd w:val="0"/>
        <w:rPr>
          <w:rFonts w:ascii="Gill Sans MT" w:hAnsi="Gill Sans MT" w:cs="HelveticaNeueLT-Light"/>
          <w:b/>
          <w:sz w:val="36"/>
          <w:szCs w:val="36"/>
        </w:rPr>
      </w:pPr>
      <w:r>
        <w:rPr>
          <w:rFonts w:ascii="Gill Sans MT" w:hAnsi="Gill Sans MT" w:cs="HelveticaNeueLT-Light"/>
          <w:b/>
          <w:sz w:val="32"/>
          <w:szCs w:val="32"/>
        </w:rPr>
        <w:lastRenderedPageBreak/>
        <w:t xml:space="preserve">The role of social influence processes in </w:t>
      </w:r>
      <w:r w:rsidR="004A0D60" w:rsidRPr="004A0D60">
        <w:rPr>
          <w:rFonts w:ascii="Gill Sans MT" w:hAnsi="Gill Sans MT" w:cs="HelveticaNeueLT-Light"/>
          <w:b/>
          <w:sz w:val="32"/>
          <w:szCs w:val="32"/>
        </w:rPr>
        <w:t>social change</w:t>
      </w:r>
    </w:p>
    <w:p w:rsidR="004A0D60" w:rsidRPr="004A0D60" w:rsidRDefault="004A0D60" w:rsidP="004A0D60">
      <w:pPr>
        <w:autoSpaceDE w:val="0"/>
        <w:autoSpaceDN w:val="0"/>
        <w:adjustRightInd w:val="0"/>
        <w:rPr>
          <w:rFonts w:ascii="Gill Sans MT" w:hAnsi="Gill Sans MT" w:cs="HelveticaNeueLT-Light"/>
          <w:b/>
        </w:rPr>
      </w:pPr>
    </w:p>
    <w:p w:rsidR="004A0D60" w:rsidRPr="004A0D60" w:rsidRDefault="004A0D60" w:rsidP="004A0D60">
      <w:pPr>
        <w:autoSpaceDE w:val="0"/>
        <w:autoSpaceDN w:val="0"/>
        <w:adjustRightInd w:val="0"/>
        <w:rPr>
          <w:rFonts w:ascii="Gill Sans MT" w:hAnsi="Gill Sans MT" w:cs="Arial"/>
          <w:b/>
          <w:sz w:val="28"/>
          <w:szCs w:val="28"/>
        </w:rPr>
      </w:pPr>
    </w:p>
    <w:p w:rsidR="004A0D60" w:rsidRPr="004A0D60" w:rsidRDefault="004A0D60" w:rsidP="004A0D60">
      <w:pPr>
        <w:autoSpaceDE w:val="0"/>
        <w:autoSpaceDN w:val="0"/>
        <w:adjustRightInd w:val="0"/>
        <w:rPr>
          <w:rFonts w:ascii="Gill Sans MT" w:hAnsi="Gill Sans MT" w:cs="Arial"/>
          <w:b/>
          <w:sz w:val="28"/>
          <w:szCs w:val="28"/>
        </w:rPr>
      </w:pPr>
      <w:r w:rsidRPr="004A0D60">
        <w:rPr>
          <w:rFonts w:ascii="Gill Sans MT" w:hAnsi="Gill Sans MT" w:cs="Arial"/>
          <w:b/>
          <w:sz w:val="28"/>
          <w:szCs w:val="28"/>
        </w:rPr>
        <w:t>Compliance vs Internalisation</w:t>
      </w:r>
    </w:p>
    <w:p w:rsidR="004A0D60" w:rsidRPr="004A0D60" w:rsidRDefault="004A0D60" w:rsidP="004A0D60">
      <w:pPr>
        <w:autoSpaceDE w:val="0"/>
        <w:autoSpaceDN w:val="0"/>
        <w:adjustRightInd w:val="0"/>
        <w:rPr>
          <w:rFonts w:ascii="Gill Sans MT" w:hAnsi="Gill Sans MT" w:cs="Arial"/>
        </w:rPr>
      </w:pPr>
    </w:p>
    <w:p w:rsidR="004A0D60" w:rsidRPr="004A0D60" w:rsidRDefault="006B33F1" w:rsidP="004A0D60">
      <w:pPr>
        <w:autoSpaceDE w:val="0"/>
        <w:autoSpaceDN w:val="0"/>
        <w:adjustRightInd w:val="0"/>
        <w:rPr>
          <w:rFonts w:ascii="Gill Sans MT" w:hAnsi="Gill Sans MT" w:cs="HelveticaNeueLT-Light"/>
          <w:b/>
        </w:rPr>
      </w:pPr>
      <w:r>
        <w:rPr>
          <w:noProof/>
          <w:color w:val="0000FF"/>
        </w:rPr>
        <w:drawing>
          <wp:anchor distT="0" distB="0" distL="114300" distR="114300" simplePos="0" relativeHeight="251765760" behindDoc="1" locked="0" layoutInCell="1" allowOverlap="1" wp14:anchorId="7D035FF8" wp14:editId="0585B77D">
            <wp:simplePos x="0" y="0"/>
            <wp:positionH relativeFrom="column">
              <wp:posOffset>-2540</wp:posOffset>
            </wp:positionH>
            <wp:positionV relativeFrom="paragraph">
              <wp:posOffset>622300</wp:posOffset>
            </wp:positionV>
            <wp:extent cx="3076575" cy="2193290"/>
            <wp:effectExtent l="0" t="0" r="9525" b="0"/>
            <wp:wrapTight wrapText="bothSides">
              <wp:wrapPolygon edited="0">
                <wp:start x="0" y="0"/>
                <wp:lineTo x="0" y="21387"/>
                <wp:lineTo x="21533" y="21387"/>
                <wp:lineTo x="21533" y="0"/>
                <wp:lineTo x="0" y="0"/>
              </wp:wrapPolygon>
            </wp:wrapTight>
            <wp:docPr id="19" name="irc_mi" descr="http://www.slate.com/content/dam/slate/blogs/outward/2014/10/06/gay_marriages_begin_in_five_states_thanks_to_supreme_court/81601297-same-sex-couple-ariel-owens-and-his-spouse-joseph-barham.jpg.CROP.promo-mediumlarge.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late.com/content/dam/slate/blogs/outward/2014/10/06/gay_marriages_begin_in_five_states_thanks_to_supreme_court/81601297-same-sex-couple-ariel-owens-and-his-spouse-joseph-barham.jpg.CROP.promo-mediumlarge.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76575" cy="219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D60" w:rsidRPr="004A0D60">
        <w:rPr>
          <w:rFonts w:ascii="Gill Sans MT" w:hAnsi="Gill Sans MT" w:cs="Arial"/>
        </w:rPr>
        <w:t>Social change occurs when a whole society adopts a new belief or way of behaving which then becomes the ‘norm’. This can be positive (more liberal attitudes towards homosexuality) or negative (anti-immigration attitudes due to the belief that immigration is to blame for the economic downturn). Social change occurs when a minority view challenges the majority view and is eventually accepted by the majority.</w:t>
      </w:r>
    </w:p>
    <w:p w:rsidR="004A0D60" w:rsidRPr="004A0D60" w:rsidRDefault="004A0D60" w:rsidP="004A0D60">
      <w:pPr>
        <w:rPr>
          <w:rFonts w:ascii="Gill Sans MT" w:hAnsi="Gill Sans MT" w:cs="HelveticaNeueLT-Light"/>
          <w:b/>
        </w:rPr>
      </w:pPr>
    </w:p>
    <w:p w:rsidR="004A0D60" w:rsidRPr="004A0D60" w:rsidRDefault="004A0D60" w:rsidP="004A0D60">
      <w:pPr>
        <w:rPr>
          <w:rFonts w:ascii="Gill Sans MT" w:hAnsi="Gill Sans MT" w:cs="HelveticaNeueLT-Light"/>
        </w:rPr>
      </w:pPr>
      <w:r w:rsidRPr="004A0D60">
        <w:rPr>
          <w:rFonts w:ascii="Gill Sans MT" w:hAnsi="Gill Sans MT" w:cs="HelveticaNeueLT-Light"/>
          <w:b/>
        </w:rPr>
        <w:t xml:space="preserve">Moscovici (1980) </w:t>
      </w:r>
      <w:r w:rsidRPr="004A0D60">
        <w:rPr>
          <w:rFonts w:ascii="Gill Sans MT" w:hAnsi="Gill Sans MT" w:cs="HelveticaNeueLT-Light"/>
        </w:rPr>
        <w:t>claims that majorities and minorities achieve influence through different processes</w:t>
      </w:r>
      <w:r w:rsidRPr="004A0D60">
        <w:rPr>
          <w:rFonts w:ascii="Gill Sans MT" w:hAnsi="Gill Sans MT" w:cs="HelveticaNeueLT-Light"/>
          <w:b/>
        </w:rPr>
        <w:t xml:space="preserve">. </w:t>
      </w:r>
      <w:r w:rsidRPr="004A0D60">
        <w:rPr>
          <w:rFonts w:ascii="Gill Sans MT" w:hAnsi="Gill Sans MT" w:cs="HelveticaNeueLT-Light"/>
        </w:rPr>
        <w:t xml:space="preserve">Majority influence usually results in public compliance where an individual changes their behaviour to fit in and this is only likely to last for the amount of time the individual is with the group. Minorities, however, use informational social influence to persuade those in a majority to change their views.  Minorities are aiming for conversion and not compliance. This leads to internalisation, in other words, a permanent change. </w:t>
      </w:r>
    </w:p>
    <w:p w:rsidR="004A0D60" w:rsidRPr="004A0D60" w:rsidRDefault="004A0D60" w:rsidP="004A0D60">
      <w:pPr>
        <w:autoSpaceDE w:val="0"/>
        <w:autoSpaceDN w:val="0"/>
        <w:adjustRightInd w:val="0"/>
        <w:rPr>
          <w:rFonts w:ascii="Gill Sans MT" w:hAnsi="Gill Sans MT" w:cs="HelveticaNeueLT-Light"/>
          <w:b/>
        </w:rPr>
      </w:pPr>
    </w:p>
    <w:p w:rsidR="004A0D60" w:rsidRPr="004A0D60" w:rsidRDefault="00BB2C29" w:rsidP="004A0D60">
      <w:pPr>
        <w:autoSpaceDE w:val="0"/>
        <w:autoSpaceDN w:val="0"/>
        <w:adjustRightInd w:val="0"/>
        <w:rPr>
          <w:rFonts w:ascii="Gill Sans MT" w:hAnsi="Gill Sans MT" w:cs="HelveticaNeueLT-Light"/>
          <w:b/>
          <w:sz w:val="28"/>
          <w:szCs w:val="28"/>
        </w:rPr>
      </w:pPr>
      <w:r>
        <w:rPr>
          <w:noProof/>
          <w:color w:val="0000FF"/>
        </w:rPr>
        <w:drawing>
          <wp:anchor distT="0" distB="0" distL="114300" distR="114300" simplePos="0" relativeHeight="251766784" behindDoc="1" locked="0" layoutInCell="1" allowOverlap="1" wp14:anchorId="4CA76B4F" wp14:editId="4DCC97DB">
            <wp:simplePos x="0" y="0"/>
            <wp:positionH relativeFrom="column">
              <wp:posOffset>4550410</wp:posOffset>
            </wp:positionH>
            <wp:positionV relativeFrom="paragraph">
              <wp:posOffset>132080</wp:posOffset>
            </wp:positionV>
            <wp:extent cx="2095500" cy="2095500"/>
            <wp:effectExtent l="0" t="0" r="0" b="0"/>
            <wp:wrapTight wrapText="bothSides">
              <wp:wrapPolygon edited="0">
                <wp:start x="0" y="0"/>
                <wp:lineTo x="0" y="21404"/>
                <wp:lineTo x="21404" y="21404"/>
                <wp:lineTo x="21404" y="0"/>
                <wp:lineTo x="0" y="0"/>
              </wp:wrapPolygon>
            </wp:wrapTight>
            <wp:docPr id="21" name="irc_mi" descr="https://becomempowered.files.wordpress.com/2013/12/anifeminism.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becomempowered.files.wordpress.com/2013/12/anifeminism.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D60" w:rsidRPr="004A0D60" w:rsidRDefault="004A0D60" w:rsidP="004A0D60">
      <w:pPr>
        <w:autoSpaceDE w:val="0"/>
        <w:autoSpaceDN w:val="0"/>
        <w:adjustRightInd w:val="0"/>
        <w:rPr>
          <w:rFonts w:ascii="Gill Sans MT" w:hAnsi="Gill Sans MT"/>
          <w:sz w:val="28"/>
          <w:szCs w:val="28"/>
        </w:rPr>
      </w:pPr>
      <w:r w:rsidRPr="004A0D60">
        <w:rPr>
          <w:rFonts w:ascii="Gill Sans MT" w:hAnsi="Gill Sans MT" w:cs="HelveticaNeueLT-Light"/>
          <w:b/>
          <w:sz w:val="28"/>
          <w:szCs w:val="28"/>
        </w:rPr>
        <w:t xml:space="preserve">Social </w:t>
      </w:r>
      <w:proofErr w:type="spellStart"/>
      <w:r w:rsidRPr="004A0D60">
        <w:rPr>
          <w:rFonts w:ascii="Gill Sans MT" w:hAnsi="Gill Sans MT" w:cs="HelveticaNeueLT-Light"/>
          <w:b/>
          <w:sz w:val="28"/>
          <w:szCs w:val="28"/>
        </w:rPr>
        <w:t>cryptoamnesia</w:t>
      </w:r>
      <w:proofErr w:type="spellEnd"/>
      <w:r w:rsidRPr="004A0D60">
        <w:rPr>
          <w:rFonts w:ascii="Gill Sans MT" w:hAnsi="Gill Sans MT" w:cs="HelveticaNeueLT-Light"/>
          <w:b/>
          <w:sz w:val="28"/>
          <w:szCs w:val="28"/>
        </w:rPr>
        <w:t xml:space="preserve"> </w:t>
      </w:r>
      <w:r w:rsidRPr="004A0D60">
        <w:rPr>
          <w:rFonts w:ascii="Gill Sans MT" w:hAnsi="Gill Sans MT"/>
          <w:b/>
          <w:sz w:val="28"/>
          <w:szCs w:val="28"/>
        </w:rPr>
        <w:t>(or the dissociation model)</w:t>
      </w:r>
      <w:r w:rsidRPr="004A0D60">
        <w:rPr>
          <w:rFonts w:ascii="Gill Sans MT" w:hAnsi="Gill Sans MT"/>
          <w:sz w:val="28"/>
          <w:szCs w:val="28"/>
        </w:rPr>
        <w:t xml:space="preserve"> </w:t>
      </w:r>
    </w:p>
    <w:p w:rsidR="004A0D60" w:rsidRPr="004A0D60" w:rsidRDefault="004A0D60" w:rsidP="004A0D60">
      <w:pPr>
        <w:autoSpaceDE w:val="0"/>
        <w:autoSpaceDN w:val="0"/>
        <w:adjustRightInd w:val="0"/>
        <w:rPr>
          <w:rFonts w:ascii="Gill Sans MT" w:hAnsi="Gill Sans MT"/>
        </w:rPr>
      </w:pPr>
    </w:p>
    <w:p w:rsidR="004A0D60" w:rsidRPr="004A0D60" w:rsidRDefault="004A0D60" w:rsidP="004A0D60">
      <w:pPr>
        <w:autoSpaceDE w:val="0"/>
        <w:autoSpaceDN w:val="0"/>
        <w:adjustRightInd w:val="0"/>
        <w:rPr>
          <w:rFonts w:ascii="Gill Sans MT" w:hAnsi="Gill Sans MT"/>
        </w:rPr>
      </w:pPr>
      <w:r w:rsidRPr="004A0D60">
        <w:rPr>
          <w:rFonts w:ascii="Gill Sans MT" w:hAnsi="Gill Sans MT"/>
        </w:rPr>
        <w:t>The majority group take on board the views and ideas of the minority but either forget where they came from or deliberately disassociate themselves.  This is because minorities tend to have a negative image that members of the majority don’t want to be associated with, so while they become persuaded by the arguments of the negative minority, they seek to distance themselves from the source of the information</w:t>
      </w:r>
    </w:p>
    <w:p w:rsidR="004A0D60" w:rsidRPr="004A0D60" w:rsidRDefault="004A0D60" w:rsidP="004A0D60">
      <w:pPr>
        <w:autoSpaceDE w:val="0"/>
        <w:autoSpaceDN w:val="0"/>
        <w:adjustRightInd w:val="0"/>
        <w:rPr>
          <w:rFonts w:ascii="Gill Sans MT" w:hAnsi="Gill Sans MT"/>
        </w:rPr>
      </w:pPr>
    </w:p>
    <w:p w:rsidR="004A0D60" w:rsidRPr="004A0D60" w:rsidRDefault="004A0D60" w:rsidP="004A0D60">
      <w:pPr>
        <w:rPr>
          <w:rFonts w:ascii="Gill Sans MT" w:hAnsi="Gill Sans MT"/>
          <w:b/>
        </w:rPr>
      </w:pPr>
    </w:p>
    <w:p w:rsidR="004A0D60" w:rsidRPr="004A0D60" w:rsidRDefault="004A0D60" w:rsidP="004A0D60">
      <w:pPr>
        <w:rPr>
          <w:rFonts w:ascii="Gill Sans MT" w:hAnsi="Gill Sans MT"/>
          <w:sz w:val="28"/>
          <w:szCs w:val="28"/>
        </w:rPr>
      </w:pPr>
      <w:r w:rsidRPr="004A0D60">
        <w:rPr>
          <w:rFonts w:ascii="Gill Sans MT" w:hAnsi="Gill Sans MT"/>
          <w:b/>
          <w:sz w:val="28"/>
          <w:szCs w:val="28"/>
        </w:rPr>
        <w:t>The snowball effect</w:t>
      </w:r>
      <w:r w:rsidRPr="004A0D60">
        <w:rPr>
          <w:rFonts w:ascii="Gill Sans MT" w:hAnsi="Gill Sans MT"/>
          <w:sz w:val="28"/>
          <w:szCs w:val="28"/>
        </w:rPr>
        <w:t xml:space="preserve"> </w:t>
      </w:r>
    </w:p>
    <w:p w:rsidR="004A0D60" w:rsidRPr="004A0D60" w:rsidRDefault="004A0D60" w:rsidP="004A0D60">
      <w:pPr>
        <w:rPr>
          <w:rFonts w:ascii="Gill Sans MT" w:hAnsi="Gill Sans MT"/>
        </w:rPr>
      </w:pPr>
    </w:p>
    <w:p w:rsidR="004A0D60" w:rsidRPr="004A0D60" w:rsidRDefault="004A0D60" w:rsidP="004A0D60">
      <w:pPr>
        <w:rPr>
          <w:rFonts w:ascii="Gill Sans MT" w:hAnsi="Gill Sans MT"/>
        </w:rPr>
      </w:pPr>
      <w:r w:rsidRPr="004A0D60">
        <w:rPr>
          <w:rFonts w:ascii="Gill Sans MT" w:hAnsi="Gill Sans MT"/>
        </w:rPr>
        <w:t>The more the minority group grows, the more influential it becomes. Social influence accelerates (this happens when something ‘goes viral’ on social media).  Once a few members of the majority start to move towards the minority, then other people from the majority start to pay attention and the movement gathers momentum</w:t>
      </w:r>
      <w:r w:rsidR="000B0F2B">
        <w:rPr>
          <w:rFonts w:ascii="Gill Sans MT" w:hAnsi="Gill Sans MT"/>
        </w:rPr>
        <w:t>, until it becomes the majority view.</w:t>
      </w:r>
    </w:p>
    <w:p w:rsidR="004A0D60" w:rsidRDefault="004A0D60" w:rsidP="004A0D60">
      <w:pPr>
        <w:pBdr>
          <w:bottom w:val="single" w:sz="12" w:space="1" w:color="auto"/>
        </w:pBdr>
        <w:rPr>
          <w:rFonts w:ascii="Gill Sans MT" w:hAnsi="Gill Sans MT"/>
        </w:rPr>
      </w:pPr>
    </w:p>
    <w:p w:rsidR="00C97483" w:rsidRPr="004A0D60" w:rsidRDefault="00C97483" w:rsidP="004A0D60">
      <w:pPr>
        <w:rPr>
          <w:rFonts w:ascii="Gill Sans MT" w:hAnsi="Gill Sans MT"/>
        </w:rPr>
      </w:pPr>
      <w:r>
        <w:rPr>
          <w:rFonts w:ascii="Gill Sans MT" w:hAnsi="Gill Sans MT"/>
        </w:rPr>
        <w:t>Notes</w:t>
      </w:r>
    </w:p>
    <w:p w:rsidR="004A0D60" w:rsidRPr="004A0D60" w:rsidRDefault="004A0D60" w:rsidP="004A0D60">
      <w:pPr>
        <w:rPr>
          <w:rFonts w:ascii="Gill Sans MT" w:hAnsi="Gill Sans MT"/>
          <w:b/>
          <w:sz w:val="28"/>
          <w:szCs w:val="28"/>
        </w:rPr>
      </w:pPr>
    </w:p>
    <w:p w:rsidR="004A0D60" w:rsidRPr="004A0D60" w:rsidRDefault="004A0D60" w:rsidP="004A0D60">
      <w:pPr>
        <w:rPr>
          <w:rFonts w:ascii="Gill Sans MT" w:hAnsi="Gill Sans MT"/>
          <w:b/>
          <w:sz w:val="28"/>
          <w:szCs w:val="28"/>
        </w:rPr>
      </w:pPr>
    </w:p>
    <w:p w:rsidR="00C97483" w:rsidRDefault="00C97483" w:rsidP="004A0D60">
      <w:pPr>
        <w:autoSpaceDE w:val="0"/>
        <w:autoSpaceDN w:val="0"/>
        <w:adjustRightInd w:val="0"/>
        <w:rPr>
          <w:rFonts w:ascii="Gill Sans MT" w:hAnsi="Gill Sans MT" w:cs="HelveticaNeueLT-Light"/>
          <w:b/>
          <w:sz w:val="28"/>
          <w:szCs w:val="28"/>
        </w:rPr>
      </w:pPr>
    </w:p>
    <w:p w:rsidR="00C97483" w:rsidRDefault="00C97483" w:rsidP="004A0D60">
      <w:pPr>
        <w:autoSpaceDE w:val="0"/>
        <w:autoSpaceDN w:val="0"/>
        <w:adjustRightInd w:val="0"/>
        <w:rPr>
          <w:rFonts w:ascii="Gill Sans MT" w:hAnsi="Gill Sans MT" w:cs="HelveticaNeueLT-Light"/>
          <w:b/>
          <w:sz w:val="28"/>
          <w:szCs w:val="28"/>
        </w:rPr>
      </w:pPr>
    </w:p>
    <w:p w:rsidR="00C97483" w:rsidRDefault="00C97483" w:rsidP="004A0D60">
      <w:pPr>
        <w:autoSpaceDE w:val="0"/>
        <w:autoSpaceDN w:val="0"/>
        <w:adjustRightInd w:val="0"/>
        <w:rPr>
          <w:rFonts w:ascii="Gill Sans MT" w:hAnsi="Gill Sans MT" w:cs="HelveticaNeueLT-Light"/>
          <w:b/>
          <w:sz w:val="28"/>
          <w:szCs w:val="28"/>
        </w:rPr>
      </w:pPr>
    </w:p>
    <w:p w:rsidR="00C97483" w:rsidRDefault="00C97483" w:rsidP="004A0D60">
      <w:pPr>
        <w:autoSpaceDE w:val="0"/>
        <w:autoSpaceDN w:val="0"/>
        <w:adjustRightInd w:val="0"/>
        <w:rPr>
          <w:rFonts w:ascii="Gill Sans MT" w:hAnsi="Gill Sans MT" w:cs="HelveticaNeueLT-Light"/>
          <w:b/>
          <w:sz w:val="28"/>
          <w:szCs w:val="28"/>
        </w:rPr>
      </w:pPr>
    </w:p>
    <w:p w:rsidR="00C97483" w:rsidRDefault="00C97483" w:rsidP="004A0D60">
      <w:pPr>
        <w:autoSpaceDE w:val="0"/>
        <w:autoSpaceDN w:val="0"/>
        <w:adjustRightInd w:val="0"/>
        <w:rPr>
          <w:rFonts w:ascii="Gill Sans MT" w:hAnsi="Gill Sans MT" w:cs="HelveticaNeueLT-Light"/>
          <w:b/>
          <w:sz w:val="28"/>
          <w:szCs w:val="28"/>
        </w:rPr>
      </w:pPr>
    </w:p>
    <w:p w:rsidR="00C97483" w:rsidRDefault="00C97483" w:rsidP="004A0D60">
      <w:pPr>
        <w:autoSpaceDE w:val="0"/>
        <w:autoSpaceDN w:val="0"/>
        <w:adjustRightInd w:val="0"/>
        <w:rPr>
          <w:rFonts w:ascii="Gill Sans MT" w:hAnsi="Gill Sans MT" w:cs="HelveticaNeueLT-Light"/>
          <w:b/>
          <w:sz w:val="28"/>
          <w:szCs w:val="28"/>
        </w:rPr>
      </w:pPr>
    </w:p>
    <w:p w:rsidR="00C97483" w:rsidRDefault="00C97483" w:rsidP="004A0D60">
      <w:pPr>
        <w:autoSpaceDE w:val="0"/>
        <w:autoSpaceDN w:val="0"/>
        <w:adjustRightInd w:val="0"/>
        <w:rPr>
          <w:rFonts w:ascii="Gill Sans MT" w:hAnsi="Gill Sans MT" w:cs="HelveticaNeueLT-Light"/>
          <w:b/>
          <w:sz w:val="28"/>
          <w:szCs w:val="28"/>
        </w:rPr>
      </w:pPr>
    </w:p>
    <w:p w:rsidR="00C97483" w:rsidRDefault="00C97483" w:rsidP="004A0D60">
      <w:pPr>
        <w:autoSpaceDE w:val="0"/>
        <w:autoSpaceDN w:val="0"/>
        <w:adjustRightInd w:val="0"/>
        <w:rPr>
          <w:rFonts w:ascii="Gill Sans MT" w:hAnsi="Gill Sans MT" w:cs="HelveticaNeueLT-Light"/>
          <w:b/>
          <w:sz w:val="28"/>
          <w:szCs w:val="28"/>
        </w:rPr>
      </w:pPr>
    </w:p>
    <w:p w:rsidR="004A0D60" w:rsidRPr="004A0D60" w:rsidRDefault="004A0D60" w:rsidP="004A0D60">
      <w:pPr>
        <w:autoSpaceDE w:val="0"/>
        <w:autoSpaceDN w:val="0"/>
        <w:adjustRightInd w:val="0"/>
        <w:rPr>
          <w:rFonts w:ascii="Gill Sans MT" w:hAnsi="Gill Sans MT" w:cs="HelveticaNeueLT-Light"/>
          <w:b/>
          <w:sz w:val="28"/>
          <w:szCs w:val="28"/>
        </w:rPr>
      </w:pPr>
      <w:r w:rsidRPr="004A0D60">
        <w:rPr>
          <w:rFonts w:ascii="Gill Sans MT" w:hAnsi="Gill Sans MT" w:cs="HelveticaNeueLT-Light"/>
          <w:b/>
          <w:sz w:val="28"/>
          <w:szCs w:val="28"/>
        </w:rPr>
        <w:t>An example of how social change can be explained by social influence research:</w:t>
      </w:r>
    </w:p>
    <w:p w:rsidR="004A0D60" w:rsidRPr="004A0D60" w:rsidRDefault="004A0D60" w:rsidP="004A0D60">
      <w:pPr>
        <w:rPr>
          <w:rFonts w:ascii="Gill Sans MT" w:hAnsi="Gill Sans MT" w:cs="HelveticaNeueLT-Light"/>
        </w:rPr>
      </w:pPr>
    </w:p>
    <w:tbl>
      <w:tblPr>
        <w:tblStyle w:val="TableGrid"/>
        <w:tblW w:w="0" w:type="auto"/>
        <w:tblLook w:val="04A0" w:firstRow="1" w:lastRow="0" w:firstColumn="1" w:lastColumn="0" w:noHBand="0" w:noVBand="1"/>
      </w:tblPr>
      <w:tblGrid>
        <w:gridCol w:w="7905"/>
        <w:gridCol w:w="2942"/>
      </w:tblGrid>
      <w:tr w:rsidR="004A0D60" w:rsidRPr="004A0D60" w:rsidTr="00B34ADC">
        <w:tc>
          <w:tcPr>
            <w:tcW w:w="10847" w:type="dxa"/>
            <w:gridSpan w:val="2"/>
          </w:tcPr>
          <w:p w:rsidR="004A0D60" w:rsidRPr="004A0D60" w:rsidRDefault="004A0D60" w:rsidP="004A0D60">
            <w:pPr>
              <w:autoSpaceDE w:val="0"/>
              <w:autoSpaceDN w:val="0"/>
              <w:adjustRightInd w:val="0"/>
              <w:rPr>
                <w:rFonts w:ascii="Gill Sans MT" w:hAnsi="Gill Sans MT" w:cs="HelveticaNeueLT-Light"/>
                <w:b/>
                <w:sz w:val="22"/>
                <w:szCs w:val="22"/>
              </w:rPr>
            </w:pPr>
            <w:r w:rsidRPr="004A0D60">
              <w:rPr>
                <w:rFonts w:ascii="Gill Sans MT" w:hAnsi="Gill Sans MT"/>
                <w:sz w:val="22"/>
                <w:szCs w:val="22"/>
              </w:rPr>
              <w:t>In the early 20</w:t>
            </w:r>
            <w:r w:rsidRPr="004A0D60">
              <w:rPr>
                <w:rFonts w:ascii="Gill Sans MT" w:hAnsi="Gill Sans MT"/>
                <w:sz w:val="22"/>
                <w:szCs w:val="22"/>
                <w:vertAlign w:val="superscript"/>
              </w:rPr>
              <w:t>th</w:t>
            </w:r>
            <w:r w:rsidRPr="004A0D60">
              <w:rPr>
                <w:rFonts w:ascii="Gill Sans MT" w:hAnsi="Gill Sans MT"/>
                <w:sz w:val="22"/>
                <w:szCs w:val="22"/>
              </w:rPr>
              <w:t xml:space="preserve"> Century a small </w:t>
            </w:r>
            <w:r w:rsidRPr="004A0D60">
              <w:rPr>
                <w:rFonts w:ascii="Gill Sans MT" w:hAnsi="Gill Sans MT"/>
                <w:b/>
                <w:sz w:val="22"/>
                <w:szCs w:val="22"/>
              </w:rPr>
              <w:t>minority</w:t>
            </w:r>
            <w:r w:rsidRPr="004A0D60">
              <w:rPr>
                <w:rFonts w:ascii="Gill Sans MT" w:hAnsi="Gill Sans MT"/>
                <w:sz w:val="22"/>
                <w:szCs w:val="22"/>
              </w:rPr>
              <w:t xml:space="preserve"> group of women, the suffragettes, </w:t>
            </w:r>
            <w:r w:rsidRPr="004A0D60">
              <w:rPr>
                <w:rFonts w:ascii="Gill Sans MT" w:hAnsi="Gill Sans MT"/>
                <w:b/>
                <w:sz w:val="22"/>
                <w:szCs w:val="22"/>
              </w:rPr>
              <w:t>resisted conformity</w:t>
            </w:r>
            <w:r w:rsidRPr="004A0D60">
              <w:rPr>
                <w:rFonts w:ascii="Gill Sans MT" w:hAnsi="Gill Sans MT"/>
                <w:sz w:val="22"/>
                <w:szCs w:val="22"/>
              </w:rPr>
              <w:t xml:space="preserve"> and </w:t>
            </w:r>
            <w:r w:rsidRPr="004A0D60">
              <w:rPr>
                <w:rFonts w:ascii="Gill Sans MT" w:hAnsi="Gill Sans MT"/>
                <w:b/>
                <w:sz w:val="22"/>
                <w:szCs w:val="22"/>
              </w:rPr>
              <w:t>disobeyed the authority of the law</w:t>
            </w:r>
            <w:r w:rsidRPr="004A0D60">
              <w:rPr>
                <w:rFonts w:ascii="Gill Sans MT" w:hAnsi="Gill Sans MT"/>
                <w:sz w:val="22"/>
                <w:szCs w:val="22"/>
              </w:rPr>
              <w:t xml:space="preserve"> to fight for the right of women to vote in Parliamentary elections. </w:t>
            </w:r>
          </w:p>
        </w:tc>
      </w:tr>
      <w:tr w:rsidR="004A0D60" w:rsidRPr="004A0D60" w:rsidTr="00B34ADC">
        <w:tc>
          <w:tcPr>
            <w:tcW w:w="7905" w:type="dxa"/>
          </w:tcPr>
          <w:p w:rsidR="004A0D60" w:rsidRPr="004A0D60" w:rsidRDefault="004A0D60" w:rsidP="004A0D60">
            <w:pPr>
              <w:numPr>
                <w:ilvl w:val="0"/>
                <w:numId w:val="23"/>
              </w:numPr>
              <w:rPr>
                <w:rFonts w:ascii="Gill Sans MT" w:hAnsi="Gill Sans MT"/>
                <w:sz w:val="22"/>
                <w:szCs w:val="22"/>
              </w:rPr>
            </w:pPr>
            <w:r w:rsidRPr="004A0D60">
              <w:rPr>
                <w:rFonts w:ascii="Gill Sans MT" w:hAnsi="Gill Sans MT"/>
                <w:sz w:val="22"/>
                <w:szCs w:val="22"/>
              </w:rPr>
              <w:t xml:space="preserve">The women of the Pankhurst family led this militant campaign. Emmeline Pankhurst was an educated woman with politically active parents: she was sent to school in Paris (a ‘revolutionary’ setting) and was taken to her first women’s suffrage meeting at the age of 14.  She brought her daughters up within the suffrage movement. She married a barrister who campaigned for women’s rights and supported her views. She was also surrounded by a small circle of politically active women. </w:t>
            </w:r>
          </w:p>
        </w:tc>
        <w:tc>
          <w:tcPr>
            <w:tcW w:w="2942" w:type="dxa"/>
          </w:tcPr>
          <w:p w:rsidR="004A0D60" w:rsidRPr="004A0D60" w:rsidRDefault="004A0D60" w:rsidP="004A0D60">
            <w:pPr>
              <w:autoSpaceDE w:val="0"/>
              <w:autoSpaceDN w:val="0"/>
              <w:adjustRightInd w:val="0"/>
              <w:rPr>
                <w:rFonts w:ascii="Gill Sans MT" w:hAnsi="Gill Sans MT" w:cs="HelveticaNeueLT-Light"/>
                <w:b/>
                <w:sz w:val="22"/>
                <w:szCs w:val="22"/>
              </w:rPr>
            </w:pPr>
          </w:p>
          <w:p w:rsidR="004A0D60" w:rsidRPr="004A0D60" w:rsidRDefault="004A0D60" w:rsidP="004A0D60">
            <w:pPr>
              <w:autoSpaceDE w:val="0"/>
              <w:autoSpaceDN w:val="0"/>
              <w:adjustRightInd w:val="0"/>
              <w:rPr>
                <w:rFonts w:ascii="Gill Sans MT" w:hAnsi="Gill Sans MT" w:cs="HelveticaNeueLT-Light"/>
                <w:b/>
                <w:sz w:val="22"/>
                <w:szCs w:val="22"/>
              </w:rPr>
            </w:pPr>
            <w:r w:rsidRPr="004A0D60">
              <w:rPr>
                <w:rFonts w:ascii="Gill Sans MT" w:hAnsi="Gill Sans MT" w:cs="HelveticaNeueLT-Light"/>
                <w:b/>
                <w:sz w:val="22"/>
                <w:szCs w:val="22"/>
              </w:rPr>
              <w:t>Similar ‘class’ to the politicians she was trying to persuade</w:t>
            </w:r>
          </w:p>
          <w:p w:rsidR="004A0D60" w:rsidRPr="004A0D60" w:rsidRDefault="004A0D60" w:rsidP="004A0D60">
            <w:pPr>
              <w:autoSpaceDE w:val="0"/>
              <w:autoSpaceDN w:val="0"/>
              <w:adjustRightInd w:val="0"/>
              <w:rPr>
                <w:rFonts w:ascii="Gill Sans MT" w:hAnsi="Gill Sans MT" w:cs="HelveticaNeueLT-Light"/>
                <w:b/>
                <w:sz w:val="22"/>
                <w:szCs w:val="22"/>
              </w:rPr>
            </w:pPr>
          </w:p>
          <w:p w:rsidR="004A0D60" w:rsidRPr="004A0D60" w:rsidRDefault="004A0D60" w:rsidP="004A0D60">
            <w:pPr>
              <w:autoSpaceDE w:val="0"/>
              <w:autoSpaceDN w:val="0"/>
              <w:adjustRightInd w:val="0"/>
              <w:rPr>
                <w:rFonts w:ascii="Gill Sans MT" w:hAnsi="Gill Sans MT" w:cs="HelveticaNeueLT-Light"/>
                <w:b/>
                <w:sz w:val="22"/>
                <w:szCs w:val="22"/>
              </w:rPr>
            </w:pPr>
            <w:r w:rsidRPr="004A0D60">
              <w:rPr>
                <w:rFonts w:ascii="Gill Sans MT" w:hAnsi="Gill Sans MT" w:cs="HelveticaNeueLT-Light"/>
                <w:b/>
                <w:sz w:val="22"/>
                <w:szCs w:val="22"/>
              </w:rPr>
              <w:t>Consistency</w:t>
            </w:r>
          </w:p>
          <w:p w:rsidR="004A0D60" w:rsidRPr="004A0D60" w:rsidRDefault="004A0D60" w:rsidP="004A0D60">
            <w:pPr>
              <w:autoSpaceDE w:val="0"/>
              <w:autoSpaceDN w:val="0"/>
              <w:adjustRightInd w:val="0"/>
              <w:rPr>
                <w:rFonts w:ascii="Gill Sans MT" w:hAnsi="Gill Sans MT" w:cs="HelveticaNeueLT-Light"/>
                <w:b/>
                <w:sz w:val="22"/>
                <w:szCs w:val="22"/>
              </w:rPr>
            </w:pPr>
          </w:p>
          <w:p w:rsidR="004A0D60" w:rsidRPr="004A0D60" w:rsidRDefault="004A0D60" w:rsidP="004A0D60">
            <w:pPr>
              <w:autoSpaceDE w:val="0"/>
              <w:autoSpaceDN w:val="0"/>
              <w:adjustRightInd w:val="0"/>
              <w:rPr>
                <w:rFonts w:ascii="Gill Sans MT" w:hAnsi="Gill Sans MT" w:cs="HelveticaNeueLT-Light"/>
                <w:b/>
                <w:sz w:val="22"/>
                <w:szCs w:val="22"/>
              </w:rPr>
            </w:pPr>
            <w:r w:rsidRPr="004A0D60">
              <w:rPr>
                <w:rFonts w:ascii="Gill Sans MT" w:hAnsi="Gill Sans MT" w:cs="HelveticaNeueLT-Light"/>
                <w:b/>
                <w:sz w:val="22"/>
                <w:szCs w:val="22"/>
              </w:rPr>
              <w:t xml:space="preserve"> </w:t>
            </w:r>
          </w:p>
        </w:tc>
      </w:tr>
      <w:tr w:rsidR="004A0D60" w:rsidRPr="004A0D60" w:rsidTr="00B34ADC">
        <w:tc>
          <w:tcPr>
            <w:tcW w:w="7905" w:type="dxa"/>
          </w:tcPr>
          <w:p w:rsidR="004A0D60" w:rsidRPr="004A0D60" w:rsidRDefault="004A0D60" w:rsidP="004A0D60">
            <w:pPr>
              <w:numPr>
                <w:ilvl w:val="0"/>
                <w:numId w:val="23"/>
              </w:numPr>
              <w:rPr>
                <w:rFonts w:ascii="Gill Sans MT" w:hAnsi="Gill Sans MT"/>
                <w:sz w:val="22"/>
                <w:szCs w:val="22"/>
              </w:rPr>
            </w:pPr>
            <w:r w:rsidRPr="004A0D60">
              <w:rPr>
                <w:rFonts w:ascii="Gill Sans MT" w:hAnsi="Gill Sans MT"/>
                <w:sz w:val="22"/>
                <w:szCs w:val="22"/>
              </w:rPr>
              <w:t xml:space="preserve">Emmeline and her daughters rejected being told that they were not entitled to the same basic rights as men who could vote for/against those authorities. They did not accept the legitimacy of a government which would not allow them to vote. </w:t>
            </w:r>
          </w:p>
        </w:tc>
        <w:tc>
          <w:tcPr>
            <w:tcW w:w="2942" w:type="dxa"/>
          </w:tcPr>
          <w:p w:rsidR="004A0D60" w:rsidRPr="004A0D60" w:rsidRDefault="004A0D60" w:rsidP="004A0D60">
            <w:pPr>
              <w:autoSpaceDE w:val="0"/>
              <w:autoSpaceDN w:val="0"/>
              <w:adjustRightInd w:val="0"/>
              <w:rPr>
                <w:rFonts w:ascii="Gill Sans MT" w:hAnsi="Gill Sans MT" w:cs="HelveticaNeueLT-Light"/>
                <w:b/>
                <w:sz w:val="22"/>
                <w:szCs w:val="22"/>
              </w:rPr>
            </w:pPr>
          </w:p>
          <w:p w:rsidR="004A0D60" w:rsidRPr="004A0D60" w:rsidRDefault="004A0D60" w:rsidP="004A0D60">
            <w:pPr>
              <w:autoSpaceDE w:val="0"/>
              <w:autoSpaceDN w:val="0"/>
              <w:adjustRightInd w:val="0"/>
              <w:rPr>
                <w:rFonts w:ascii="Gill Sans MT" w:hAnsi="Gill Sans MT" w:cs="HelveticaNeueLT-Light"/>
                <w:b/>
                <w:sz w:val="22"/>
                <w:szCs w:val="22"/>
              </w:rPr>
            </w:pPr>
          </w:p>
          <w:p w:rsidR="004A0D60" w:rsidRPr="004A0D60" w:rsidRDefault="004A0D60" w:rsidP="004A0D60">
            <w:pPr>
              <w:autoSpaceDE w:val="0"/>
              <w:autoSpaceDN w:val="0"/>
              <w:adjustRightInd w:val="0"/>
              <w:rPr>
                <w:rFonts w:ascii="Gill Sans MT" w:hAnsi="Gill Sans MT" w:cs="HelveticaNeueLT-Light"/>
                <w:b/>
                <w:sz w:val="22"/>
                <w:szCs w:val="22"/>
              </w:rPr>
            </w:pPr>
            <w:r w:rsidRPr="004A0D60">
              <w:rPr>
                <w:rFonts w:ascii="Gill Sans MT" w:hAnsi="Gill Sans MT" w:cs="HelveticaNeueLT-Light"/>
                <w:b/>
                <w:sz w:val="22"/>
                <w:szCs w:val="22"/>
              </w:rPr>
              <w:t>Acting out of principle</w:t>
            </w:r>
          </w:p>
        </w:tc>
      </w:tr>
      <w:tr w:rsidR="004A0D60" w:rsidRPr="004A0D60" w:rsidTr="00B34ADC">
        <w:tc>
          <w:tcPr>
            <w:tcW w:w="7905" w:type="dxa"/>
          </w:tcPr>
          <w:p w:rsidR="004A0D60" w:rsidRPr="004A0D60" w:rsidRDefault="004A0D60" w:rsidP="004A0D60">
            <w:pPr>
              <w:numPr>
                <w:ilvl w:val="0"/>
                <w:numId w:val="23"/>
              </w:numPr>
              <w:rPr>
                <w:rFonts w:ascii="Gill Sans MT" w:hAnsi="Gill Sans MT"/>
                <w:sz w:val="22"/>
                <w:szCs w:val="22"/>
              </w:rPr>
            </w:pPr>
            <w:r w:rsidRPr="004A0D60">
              <w:rPr>
                <w:rFonts w:ascii="Gill Sans MT" w:hAnsi="Gill Sans MT"/>
                <w:sz w:val="22"/>
                <w:szCs w:val="22"/>
              </w:rPr>
              <w:t xml:space="preserve">They were frequently arrested and imprisoned for their provocative campaigning methods (leading riots, throwing rocks at the prime minister’s carriage, chaining themselves to railings) and in one famous case (Emily Davison) threw herself to her death, trampled by the king’s horse. </w:t>
            </w:r>
          </w:p>
        </w:tc>
        <w:tc>
          <w:tcPr>
            <w:tcW w:w="2942" w:type="dxa"/>
          </w:tcPr>
          <w:p w:rsidR="004A0D60" w:rsidRPr="004A0D60" w:rsidRDefault="004A0D60" w:rsidP="004A0D60">
            <w:pPr>
              <w:autoSpaceDE w:val="0"/>
              <w:autoSpaceDN w:val="0"/>
              <w:adjustRightInd w:val="0"/>
              <w:rPr>
                <w:rFonts w:ascii="Gill Sans MT" w:hAnsi="Gill Sans MT" w:cs="HelveticaNeueLT-Light"/>
                <w:b/>
                <w:sz w:val="22"/>
                <w:szCs w:val="22"/>
              </w:rPr>
            </w:pPr>
          </w:p>
          <w:p w:rsidR="004A0D60" w:rsidRPr="004A0D60" w:rsidRDefault="004A0D60" w:rsidP="004A0D60">
            <w:pPr>
              <w:autoSpaceDE w:val="0"/>
              <w:autoSpaceDN w:val="0"/>
              <w:adjustRightInd w:val="0"/>
              <w:rPr>
                <w:rFonts w:ascii="Gill Sans MT" w:hAnsi="Gill Sans MT" w:cs="HelveticaNeueLT-Light"/>
                <w:b/>
                <w:sz w:val="22"/>
                <w:szCs w:val="22"/>
              </w:rPr>
            </w:pPr>
            <w:r w:rsidRPr="004A0D60">
              <w:rPr>
                <w:rFonts w:ascii="Gill Sans MT" w:hAnsi="Gill Sans MT" w:cs="HelveticaNeueLT-Light"/>
                <w:b/>
                <w:sz w:val="22"/>
                <w:szCs w:val="22"/>
              </w:rPr>
              <w:t>Making sacrifices for the cause</w:t>
            </w:r>
          </w:p>
        </w:tc>
      </w:tr>
      <w:tr w:rsidR="004A0D60" w:rsidRPr="004A0D60" w:rsidTr="00B34ADC">
        <w:tc>
          <w:tcPr>
            <w:tcW w:w="7905" w:type="dxa"/>
          </w:tcPr>
          <w:p w:rsidR="004A0D60" w:rsidRPr="004A0D60" w:rsidRDefault="004A0D60" w:rsidP="004A0D60">
            <w:pPr>
              <w:numPr>
                <w:ilvl w:val="0"/>
                <w:numId w:val="23"/>
              </w:numPr>
              <w:rPr>
                <w:rFonts w:ascii="Gill Sans MT" w:hAnsi="Gill Sans MT"/>
                <w:sz w:val="22"/>
                <w:szCs w:val="22"/>
              </w:rPr>
            </w:pPr>
            <w:r w:rsidRPr="004A0D60">
              <w:rPr>
                <w:rFonts w:ascii="Gill Sans MT" w:hAnsi="Gill Sans MT"/>
                <w:sz w:val="22"/>
                <w:szCs w:val="22"/>
              </w:rPr>
              <w:t>The suffragettes must have believed that they could achieve their goals of votes for women, as women’s suffrage had already been achieved in Australia and New Zealand.</w:t>
            </w:r>
          </w:p>
        </w:tc>
        <w:tc>
          <w:tcPr>
            <w:tcW w:w="2942" w:type="dxa"/>
          </w:tcPr>
          <w:p w:rsidR="004A0D60" w:rsidRPr="004A0D60" w:rsidRDefault="004A0D60" w:rsidP="004A0D60">
            <w:pPr>
              <w:autoSpaceDE w:val="0"/>
              <w:autoSpaceDN w:val="0"/>
              <w:adjustRightInd w:val="0"/>
              <w:rPr>
                <w:rFonts w:ascii="Gill Sans MT" w:hAnsi="Gill Sans MT" w:cs="HelveticaNeueLT-Light"/>
                <w:b/>
                <w:sz w:val="22"/>
                <w:szCs w:val="22"/>
              </w:rPr>
            </w:pPr>
            <w:r w:rsidRPr="004A0D60">
              <w:rPr>
                <w:rFonts w:ascii="Gill Sans MT" w:hAnsi="Gill Sans MT" w:cs="HelveticaNeueLT-Light"/>
                <w:b/>
                <w:sz w:val="22"/>
                <w:szCs w:val="22"/>
              </w:rPr>
              <w:t>In line with some current trends in similar countries on universal suffrage</w:t>
            </w:r>
          </w:p>
        </w:tc>
      </w:tr>
      <w:tr w:rsidR="004A0D60" w:rsidRPr="004A0D60" w:rsidTr="00B34ADC">
        <w:tc>
          <w:tcPr>
            <w:tcW w:w="7905" w:type="dxa"/>
          </w:tcPr>
          <w:p w:rsidR="004A0D60" w:rsidRPr="004A0D60" w:rsidRDefault="004A0D60" w:rsidP="004A0D60">
            <w:pPr>
              <w:numPr>
                <w:ilvl w:val="0"/>
                <w:numId w:val="23"/>
              </w:numPr>
              <w:rPr>
                <w:rFonts w:ascii="Gill Sans MT" w:hAnsi="Gill Sans MT"/>
                <w:sz w:val="22"/>
                <w:szCs w:val="22"/>
              </w:rPr>
            </w:pPr>
            <w:r w:rsidRPr="004A0D60">
              <w:rPr>
                <w:rFonts w:ascii="Gill Sans MT" w:hAnsi="Gill Sans MT"/>
                <w:sz w:val="22"/>
                <w:szCs w:val="22"/>
              </w:rPr>
              <w:t>The Suffragettes achieved their goal through gradual change. Women over 30 were allowed to vote in 1918. Women over 21 were allowed to vote in 1928.</w:t>
            </w:r>
          </w:p>
        </w:tc>
        <w:tc>
          <w:tcPr>
            <w:tcW w:w="2942" w:type="dxa"/>
          </w:tcPr>
          <w:p w:rsidR="004A0D60" w:rsidRPr="004A0D60" w:rsidRDefault="004A0D60" w:rsidP="004A0D60">
            <w:pPr>
              <w:autoSpaceDE w:val="0"/>
              <w:autoSpaceDN w:val="0"/>
              <w:adjustRightInd w:val="0"/>
              <w:rPr>
                <w:rFonts w:ascii="Gill Sans MT" w:hAnsi="Gill Sans MT" w:cs="HelveticaNeueLT-Light"/>
                <w:b/>
                <w:sz w:val="22"/>
                <w:szCs w:val="22"/>
              </w:rPr>
            </w:pPr>
            <w:r w:rsidRPr="004A0D60">
              <w:rPr>
                <w:rFonts w:ascii="Gill Sans MT" w:hAnsi="Gill Sans MT" w:cs="HelveticaNeueLT-Light"/>
                <w:b/>
                <w:sz w:val="22"/>
                <w:szCs w:val="22"/>
              </w:rPr>
              <w:t>The snowball effect, the movement grew through society</w:t>
            </w:r>
          </w:p>
        </w:tc>
      </w:tr>
      <w:tr w:rsidR="004A0D60" w:rsidRPr="004A0D60" w:rsidTr="00B34ADC">
        <w:tc>
          <w:tcPr>
            <w:tcW w:w="7905" w:type="dxa"/>
          </w:tcPr>
          <w:p w:rsidR="004A0D60" w:rsidRPr="004A0D60" w:rsidRDefault="004A0D60" w:rsidP="004A0D60">
            <w:pPr>
              <w:numPr>
                <w:ilvl w:val="0"/>
                <w:numId w:val="23"/>
              </w:numPr>
              <w:rPr>
                <w:rFonts w:ascii="Gill Sans MT" w:hAnsi="Gill Sans MT"/>
                <w:sz w:val="22"/>
                <w:szCs w:val="22"/>
              </w:rPr>
            </w:pPr>
            <w:r w:rsidRPr="004A0D60">
              <w:rPr>
                <w:rFonts w:ascii="Gill Sans MT" w:hAnsi="Gill Sans MT"/>
                <w:sz w:val="22"/>
                <w:szCs w:val="22"/>
              </w:rPr>
              <w:t xml:space="preserve">Feminists achieved the introduction of laws on equal pay and sex discrimination by the 1970s. but are still campaigning for full gender equality in society in 2015 </w:t>
            </w:r>
          </w:p>
        </w:tc>
        <w:tc>
          <w:tcPr>
            <w:tcW w:w="2942" w:type="dxa"/>
          </w:tcPr>
          <w:p w:rsidR="004A0D60" w:rsidRPr="004A0D60" w:rsidRDefault="004A0D60" w:rsidP="004A0D60">
            <w:pPr>
              <w:autoSpaceDE w:val="0"/>
              <w:autoSpaceDN w:val="0"/>
              <w:adjustRightInd w:val="0"/>
              <w:rPr>
                <w:rFonts w:ascii="Gill Sans MT" w:hAnsi="Gill Sans MT" w:cs="HelveticaNeueLT-Light"/>
                <w:b/>
                <w:sz w:val="22"/>
                <w:szCs w:val="22"/>
              </w:rPr>
            </w:pPr>
            <w:r w:rsidRPr="004A0D60">
              <w:rPr>
                <w:rFonts w:ascii="Gill Sans MT" w:hAnsi="Gill Sans MT" w:cs="HelveticaNeueLT-Light"/>
                <w:b/>
                <w:sz w:val="22"/>
                <w:szCs w:val="22"/>
              </w:rPr>
              <w:t xml:space="preserve">Social </w:t>
            </w:r>
            <w:proofErr w:type="spellStart"/>
            <w:r w:rsidRPr="004A0D60">
              <w:rPr>
                <w:rFonts w:ascii="Gill Sans MT" w:hAnsi="Gill Sans MT" w:cs="HelveticaNeueLT-Light"/>
                <w:b/>
                <w:sz w:val="22"/>
                <w:szCs w:val="22"/>
              </w:rPr>
              <w:t>cryptoamnesia</w:t>
            </w:r>
            <w:proofErr w:type="spellEnd"/>
            <w:r w:rsidRPr="004A0D60">
              <w:rPr>
                <w:rFonts w:ascii="Gill Sans MT" w:hAnsi="Gill Sans MT" w:cs="HelveticaNeueLT-Light"/>
                <w:b/>
                <w:sz w:val="22"/>
                <w:szCs w:val="22"/>
              </w:rPr>
              <w:t xml:space="preserve"> (people today often don’t identify with being a feminist)</w:t>
            </w:r>
          </w:p>
        </w:tc>
      </w:tr>
    </w:tbl>
    <w:p w:rsidR="004A0D60" w:rsidRDefault="004A0D60" w:rsidP="004A0D60">
      <w:pPr>
        <w:pBdr>
          <w:bottom w:val="single" w:sz="12" w:space="1" w:color="auto"/>
        </w:pBdr>
        <w:autoSpaceDE w:val="0"/>
        <w:autoSpaceDN w:val="0"/>
        <w:adjustRightInd w:val="0"/>
        <w:rPr>
          <w:noProof/>
          <w:color w:val="0000FF"/>
        </w:rPr>
      </w:pPr>
    </w:p>
    <w:p w:rsidR="00C97483" w:rsidRPr="00C97483" w:rsidRDefault="00C97483" w:rsidP="004A0D60">
      <w:pPr>
        <w:autoSpaceDE w:val="0"/>
        <w:autoSpaceDN w:val="0"/>
        <w:adjustRightInd w:val="0"/>
        <w:rPr>
          <w:rFonts w:ascii="Gill Sans MT" w:hAnsi="Gill Sans MT" w:cs="TimesNewRomanPSMT"/>
          <w:b/>
          <w:sz w:val="22"/>
          <w:szCs w:val="22"/>
        </w:rPr>
      </w:pPr>
      <w:r>
        <w:rPr>
          <w:rFonts w:ascii="Gill Sans MT" w:hAnsi="Gill Sans MT"/>
          <w:noProof/>
        </w:rPr>
        <w:t>Notes</w:t>
      </w:r>
    </w:p>
    <w:p w:rsidR="000D7A42" w:rsidRDefault="000D7A42" w:rsidP="00272F3E">
      <w:pPr>
        <w:autoSpaceDE w:val="0"/>
        <w:autoSpaceDN w:val="0"/>
        <w:adjustRightInd w:val="0"/>
        <w:rPr>
          <w:rFonts w:ascii="Gill Sans MT" w:hAnsi="Gill Sans MT" w:cs="HelveticaNeueLT-Light"/>
          <w:b/>
          <w:sz w:val="28"/>
          <w:szCs w:val="28"/>
        </w:rPr>
      </w:pPr>
    </w:p>
    <w:p w:rsidR="000D7A42" w:rsidRDefault="000D7A42" w:rsidP="00272F3E">
      <w:pPr>
        <w:autoSpaceDE w:val="0"/>
        <w:autoSpaceDN w:val="0"/>
        <w:adjustRightInd w:val="0"/>
        <w:rPr>
          <w:rFonts w:ascii="Gill Sans MT" w:hAnsi="Gill Sans MT" w:cs="HelveticaNeueLT-Light"/>
          <w:b/>
          <w:sz w:val="28"/>
          <w:szCs w:val="28"/>
        </w:rPr>
      </w:pPr>
    </w:p>
    <w:p w:rsidR="000D7A42" w:rsidRDefault="000D7A42" w:rsidP="00272F3E">
      <w:pPr>
        <w:autoSpaceDE w:val="0"/>
        <w:autoSpaceDN w:val="0"/>
        <w:adjustRightInd w:val="0"/>
        <w:rPr>
          <w:rFonts w:ascii="Gill Sans MT" w:hAnsi="Gill Sans MT" w:cs="HelveticaNeueLT-Light"/>
          <w:b/>
          <w:sz w:val="28"/>
          <w:szCs w:val="28"/>
        </w:rPr>
      </w:pPr>
    </w:p>
    <w:p w:rsidR="00272F3E" w:rsidRDefault="00272F3E" w:rsidP="00181154">
      <w:pPr>
        <w:autoSpaceDE w:val="0"/>
        <w:autoSpaceDN w:val="0"/>
        <w:adjustRightInd w:val="0"/>
        <w:ind w:left="360"/>
        <w:rPr>
          <w:rFonts w:ascii="Gill Sans MT" w:hAnsi="Gill Sans MT" w:cs="TimesNewRomanPSMT"/>
          <w:b/>
          <w:sz w:val="22"/>
          <w:szCs w:val="22"/>
        </w:rPr>
      </w:pPr>
    </w:p>
    <w:sectPr w:rsidR="00272F3E" w:rsidSect="00B61FD5">
      <w:footerReference w:type="default" r:id="rId33"/>
      <w:pgSz w:w="11906" w:h="16838"/>
      <w:pgMar w:top="567" w:right="566"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B8" w:rsidRDefault="00DB12B8" w:rsidP="00A55CD5">
      <w:r>
        <w:separator/>
      </w:r>
    </w:p>
  </w:endnote>
  <w:endnote w:type="continuationSeparator" w:id="0">
    <w:p w:rsidR="00DB12B8" w:rsidRDefault="00DB12B8" w:rsidP="00A5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NeueLT-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526363"/>
      <w:docPartObj>
        <w:docPartGallery w:val="Page Numbers (Bottom of Page)"/>
        <w:docPartUnique/>
      </w:docPartObj>
    </w:sdtPr>
    <w:sdtEndPr>
      <w:rPr>
        <w:noProof/>
      </w:rPr>
    </w:sdtEndPr>
    <w:sdtContent>
      <w:p w:rsidR="00DB12B8" w:rsidRDefault="00DB12B8">
        <w:pPr>
          <w:pStyle w:val="Footer"/>
          <w:jc w:val="center"/>
        </w:pPr>
        <w:r>
          <w:fldChar w:fldCharType="begin"/>
        </w:r>
        <w:r>
          <w:instrText xml:space="preserve"> PAGE   \* MERGEFORMAT </w:instrText>
        </w:r>
        <w:r>
          <w:fldChar w:fldCharType="separate"/>
        </w:r>
        <w:r w:rsidR="00EE3794">
          <w:rPr>
            <w:noProof/>
          </w:rPr>
          <w:t>12</w:t>
        </w:r>
        <w:r>
          <w:rPr>
            <w:noProof/>
          </w:rPr>
          <w:fldChar w:fldCharType="end"/>
        </w:r>
      </w:p>
    </w:sdtContent>
  </w:sdt>
  <w:p w:rsidR="00DB12B8" w:rsidRDefault="00DB1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B8" w:rsidRDefault="00DB12B8" w:rsidP="00A55CD5">
      <w:r>
        <w:separator/>
      </w:r>
    </w:p>
  </w:footnote>
  <w:footnote w:type="continuationSeparator" w:id="0">
    <w:p w:rsidR="00DB12B8" w:rsidRDefault="00DB12B8" w:rsidP="00A55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2A8"/>
    <w:multiLevelType w:val="hybridMultilevel"/>
    <w:tmpl w:val="367A5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345B87"/>
    <w:multiLevelType w:val="hybridMultilevel"/>
    <w:tmpl w:val="D1928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1C53BB"/>
    <w:multiLevelType w:val="hybridMultilevel"/>
    <w:tmpl w:val="9232F724"/>
    <w:lvl w:ilvl="0" w:tplc="BD9696B2">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013F92"/>
    <w:multiLevelType w:val="hybridMultilevel"/>
    <w:tmpl w:val="46465678"/>
    <w:lvl w:ilvl="0" w:tplc="88629FAE">
      <w:start w:val="1"/>
      <w:numFmt w:val="upp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877AD0"/>
    <w:multiLevelType w:val="hybridMultilevel"/>
    <w:tmpl w:val="228EF9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68466E"/>
    <w:multiLevelType w:val="hybridMultilevel"/>
    <w:tmpl w:val="DE7025B8"/>
    <w:lvl w:ilvl="0" w:tplc="7B0018E2">
      <w:numFmt w:val="bullet"/>
      <w:lvlText w:val=""/>
      <w:lvlJc w:val="left"/>
      <w:pPr>
        <w:ind w:left="720" w:hanging="360"/>
      </w:pPr>
      <w:rPr>
        <w:rFonts w:ascii="Symbol" w:eastAsia="Times New Roman" w:hAnsi="Symbol" w:cs="HelveticaNeueLT-Light"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586C34"/>
    <w:multiLevelType w:val="hybridMultilevel"/>
    <w:tmpl w:val="98B4A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8A59A7"/>
    <w:multiLevelType w:val="hybridMultilevel"/>
    <w:tmpl w:val="3830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6963A6"/>
    <w:multiLevelType w:val="hybridMultilevel"/>
    <w:tmpl w:val="46548D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73550"/>
    <w:multiLevelType w:val="hybridMultilevel"/>
    <w:tmpl w:val="6D7C9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D4658A"/>
    <w:multiLevelType w:val="hybridMultilevel"/>
    <w:tmpl w:val="8F4861AA"/>
    <w:lvl w:ilvl="0" w:tplc="E4B2453C">
      <w:numFmt w:val="bullet"/>
      <w:lvlText w:val=""/>
      <w:lvlJc w:val="left"/>
      <w:pPr>
        <w:ind w:left="720" w:hanging="360"/>
      </w:pPr>
      <w:rPr>
        <w:rFonts w:ascii="Symbol" w:eastAsia="Times New Roman" w:hAnsi="Symbol" w:cs="HelveticaNeueLT-Light"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6D3CF0"/>
    <w:multiLevelType w:val="hybridMultilevel"/>
    <w:tmpl w:val="D06A0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56E3DB7"/>
    <w:multiLevelType w:val="hybridMultilevel"/>
    <w:tmpl w:val="A7643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AF7B4D"/>
    <w:multiLevelType w:val="hybridMultilevel"/>
    <w:tmpl w:val="19A8BF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F670AD"/>
    <w:multiLevelType w:val="hybridMultilevel"/>
    <w:tmpl w:val="C9DEC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F069D"/>
    <w:multiLevelType w:val="hybridMultilevel"/>
    <w:tmpl w:val="8EEA1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C47352"/>
    <w:multiLevelType w:val="hybridMultilevel"/>
    <w:tmpl w:val="A31AB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0A0333"/>
    <w:multiLevelType w:val="hybridMultilevel"/>
    <w:tmpl w:val="B624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DA17FD"/>
    <w:multiLevelType w:val="hybridMultilevel"/>
    <w:tmpl w:val="D57A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544429"/>
    <w:multiLevelType w:val="hybridMultilevel"/>
    <w:tmpl w:val="4AC60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322CD1"/>
    <w:multiLevelType w:val="multilevel"/>
    <w:tmpl w:val="0F88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A14D68"/>
    <w:multiLevelType w:val="hybridMultilevel"/>
    <w:tmpl w:val="4426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9D7C1C"/>
    <w:multiLevelType w:val="hybridMultilevel"/>
    <w:tmpl w:val="3A9A7C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5E3FB7"/>
    <w:multiLevelType w:val="hybridMultilevel"/>
    <w:tmpl w:val="E5EABD5A"/>
    <w:lvl w:ilvl="0" w:tplc="08090001">
      <w:numFmt w:val="bullet"/>
      <w:lvlText w:val=""/>
      <w:lvlJc w:val="left"/>
      <w:pPr>
        <w:ind w:left="720" w:hanging="360"/>
      </w:pPr>
      <w:rPr>
        <w:rFonts w:ascii="Symbol" w:eastAsia="Times New Roman" w:hAnsi="Symbol"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9E4038"/>
    <w:multiLevelType w:val="hybridMultilevel"/>
    <w:tmpl w:val="E6421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8"/>
  </w:num>
  <w:num w:numId="4">
    <w:abstractNumId w:val="12"/>
  </w:num>
  <w:num w:numId="5">
    <w:abstractNumId w:val="16"/>
  </w:num>
  <w:num w:numId="6">
    <w:abstractNumId w:val="14"/>
  </w:num>
  <w:num w:numId="7">
    <w:abstractNumId w:val="19"/>
  </w:num>
  <w:num w:numId="8">
    <w:abstractNumId w:val="6"/>
  </w:num>
  <w:num w:numId="9">
    <w:abstractNumId w:val="22"/>
  </w:num>
  <w:num w:numId="10">
    <w:abstractNumId w:val="15"/>
  </w:num>
  <w:num w:numId="11">
    <w:abstractNumId w:val="9"/>
  </w:num>
  <w:num w:numId="12">
    <w:abstractNumId w:val="0"/>
  </w:num>
  <w:num w:numId="13">
    <w:abstractNumId w:val="24"/>
  </w:num>
  <w:num w:numId="14">
    <w:abstractNumId w:val="4"/>
  </w:num>
  <w:num w:numId="15">
    <w:abstractNumId w:val="20"/>
  </w:num>
  <w:num w:numId="16">
    <w:abstractNumId w:val="17"/>
  </w:num>
  <w:num w:numId="17">
    <w:abstractNumId w:val="2"/>
  </w:num>
  <w:num w:numId="18">
    <w:abstractNumId w:val="3"/>
  </w:num>
  <w:num w:numId="19">
    <w:abstractNumId w:val="21"/>
  </w:num>
  <w:num w:numId="20">
    <w:abstractNumId w:val="23"/>
  </w:num>
  <w:num w:numId="21">
    <w:abstractNumId w:val="5"/>
  </w:num>
  <w:num w:numId="22">
    <w:abstractNumId w:val="1"/>
  </w:num>
  <w:num w:numId="23">
    <w:abstractNumId w:val="11"/>
  </w:num>
  <w:num w:numId="24">
    <w:abstractNumId w:val="7"/>
  </w:num>
  <w:num w:numId="2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9D"/>
    <w:rsid w:val="0000015D"/>
    <w:rsid w:val="0001573C"/>
    <w:rsid w:val="00030DBA"/>
    <w:rsid w:val="00031664"/>
    <w:rsid w:val="00031839"/>
    <w:rsid w:val="000344FC"/>
    <w:rsid w:val="00034C37"/>
    <w:rsid w:val="000354E4"/>
    <w:rsid w:val="00037B3F"/>
    <w:rsid w:val="00045C27"/>
    <w:rsid w:val="00046355"/>
    <w:rsid w:val="00051A69"/>
    <w:rsid w:val="00062A22"/>
    <w:rsid w:val="0006761B"/>
    <w:rsid w:val="0006764E"/>
    <w:rsid w:val="00070195"/>
    <w:rsid w:val="000831BF"/>
    <w:rsid w:val="00091E3F"/>
    <w:rsid w:val="00094ACF"/>
    <w:rsid w:val="000A1461"/>
    <w:rsid w:val="000A14C0"/>
    <w:rsid w:val="000A4DE9"/>
    <w:rsid w:val="000B0F2B"/>
    <w:rsid w:val="000B2DBE"/>
    <w:rsid w:val="000B4AE0"/>
    <w:rsid w:val="000B67F9"/>
    <w:rsid w:val="000D0EA4"/>
    <w:rsid w:val="000D132F"/>
    <w:rsid w:val="000D2591"/>
    <w:rsid w:val="000D39E0"/>
    <w:rsid w:val="000D7A42"/>
    <w:rsid w:val="000E2D4F"/>
    <w:rsid w:val="000E3BEF"/>
    <w:rsid w:val="000E50DE"/>
    <w:rsid w:val="000F47BA"/>
    <w:rsid w:val="00100275"/>
    <w:rsid w:val="00100AFD"/>
    <w:rsid w:val="00104966"/>
    <w:rsid w:val="00104A83"/>
    <w:rsid w:val="001118A2"/>
    <w:rsid w:val="00112732"/>
    <w:rsid w:val="0012273F"/>
    <w:rsid w:val="00123F3E"/>
    <w:rsid w:val="00130D23"/>
    <w:rsid w:val="001331B8"/>
    <w:rsid w:val="001345B4"/>
    <w:rsid w:val="00135746"/>
    <w:rsid w:val="00142848"/>
    <w:rsid w:val="00143A02"/>
    <w:rsid w:val="00173475"/>
    <w:rsid w:val="00181154"/>
    <w:rsid w:val="00182B43"/>
    <w:rsid w:val="00183362"/>
    <w:rsid w:val="00184E98"/>
    <w:rsid w:val="00195E1D"/>
    <w:rsid w:val="001A2F78"/>
    <w:rsid w:val="001B6555"/>
    <w:rsid w:val="001B79DD"/>
    <w:rsid w:val="001D5491"/>
    <w:rsid w:val="001E63D0"/>
    <w:rsid w:val="001F6FE4"/>
    <w:rsid w:val="001F7C6D"/>
    <w:rsid w:val="0020015F"/>
    <w:rsid w:val="00206568"/>
    <w:rsid w:val="002110E1"/>
    <w:rsid w:val="00216618"/>
    <w:rsid w:val="00220B07"/>
    <w:rsid w:val="002218B6"/>
    <w:rsid w:val="0023084E"/>
    <w:rsid w:val="0023341E"/>
    <w:rsid w:val="002366A9"/>
    <w:rsid w:val="00240998"/>
    <w:rsid w:val="0024330A"/>
    <w:rsid w:val="002476F6"/>
    <w:rsid w:val="002478B5"/>
    <w:rsid w:val="00252BFD"/>
    <w:rsid w:val="0026235B"/>
    <w:rsid w:val="00266DEF"/>
    <w:rsid w:val="00272F3E"/>
    <w:rsid w:val="00274ECB"/>
    <w:rsid w:val="00275EAB"/>
    <w:rsid w:val="00282F0F"/>
    <w:rsid w:val="002917D3"/>
    <w:rsid w:val="002929CE"/>
    <w:rsid w:val="00296C29"/>
    <w:rsid w:val="002A3849"/>
    <w:rsid w:val="002A5630"/>
    <w:rsid w:val="002A57E6"/>
    <w:rsid w:val="002A6AEE"/>
    <w:rsid w:val="002C3D68"/>
    <w:rsid w:val="002C57F7"/>
    <w:rsid w:val="002D1CEF"/>
    <w:rsid w:val="002E6DCA"/>
    <w:rsid w:val="002F52BD"/>
    <w:rsid w:val="00316E6C"/>
    <w:rsid w:val="00317809"/>
    <w:rsid w:val="00322DBC"/>
    <w:rsid w:val="00324781"/>
    <w:rsid w:val="00331A5F"/>
    <w:rsid w:val="00332C7C"/>
    <w:rsid w:val="003344D1"/>
    <w:rsid w:val="00355598"/>
    <w:rsid w:val="00366575"/>
    <w:rsid w:val="00367F42"/>
    <w:rsid w:val="00374A11"/>
    <w:rsid w:val="00374FF6"/>
    <w:rsid w:val="003A6AE9"/>
    <w:rsid w:val="003A77F6"/>
    <w:rsid w:val="003B56B6"/>
    <w:rsid w:val="003B7D69"/>
    <w:rsid w:val="003C008F"/>
    <w:rsid w:val="003D7A8B"/>
    <w:rsid w:val="003E0D8B"/>
    <w:rsid w:val="003E17C5"/>
    <w:rsid w:val="003E1A3F"/>
    <w:rsid w:val="003E6776"/>
    <w:rsid w:val="003E68B3"/>
    <w:rsid w:val="003F4848"/>
    <w:rsid w:val="003F6F47"/>
    <w:rsid w:val="004019B1"/>
    <w:rsid w:val="00411352"/>
    <w:rsid w:val="004219C8"/>
    <w:rsid w:val="004255E7"/>
    <w:rsid w:val="00437B43"/>
    <w:rsid w:val="00442A74"/>
    <w:rsid w:val="00444CA2"/>
    <w:rsid w:val="00446786"/>
    <w:rsid w:val="00452E89"/>
    <w:rsid w:val="00454D54"/>
    <w:rsid w:val="00465EF9"/>
    <w:rsid w:val="00471690"/>
    <w:rsid w:val="004779D6"/>
    <w:rsid w:val="004801FC"/>
    <w:rsid w:val="004802AC"/>
    <w:rsid w:val="004805FE"/>
    <w:rsid w:val="00490B2F"/>
    <w:rsid w:val="004958AE"/>
    <w:rsid w:val="004A0D60"/>
    <w:rsid w:val="004A2948"/>
    <w:rsid w:val="004A5B07"/>
    <w:rsid w:val="004B0295"/>
    <w:rsid w:val="004B7643"/>
    <w:rsid w:val="004C547A"/>
    <w:rsid w:val="004D72FE"/>
    <w:rsid w:val="004E6D71"/>
    <w:rsid w:val="00500509"/>
    <w:rsid w:val="0050159D"/>
    <w:rsid w:val="0050552D"/>
    <w:rsid w:val="00510E45"/>
    <w:rsid w:val="00516833"/>
    <w:rsid w:val="005265BF"/>
    <w:rsid w:val="00540E25"/>
    <w:rsid w:val="00543BCA"/>
    <w:rsid w:val="005444A0"/>
    <w:rsid w:val="00556579"/>
    <w:rsid w:val="00560236"/>
    <w:rsid w:val="005602AB"/>
    <w:rsid w:val="00561901"/>
    <w:rsid w:val="00562AC0"/>
    <w:rsid w:val="00563251"/>
    <w:rsid w:val="00567607"/>
    <w:rsid w:val="005925B4"/>
    <w:rsid w:val="00597B8F"/>
    <w:rsid w:val="005A1224"/>
    <w:rsid w:val="005A7A6E"/>
    <w:rsid w:val="005B5C66"/>
    <w:rsid w:val="005B7B92"/>
    <w:rsid w:val="005C4F73"/>
    <w:rsid w:val="005D7B86"/>
    <w:rsid w:val="005F62B5"/>
    <w:rsid w:val="00600AA5"/>
    <w:rsid w:val="0060296B"/>
    <w:rsid w:val="00604965"/>
    <w:rsid w:val="00607BC8"/>
    <w:rsid w:val="00616751"/>
    <w:rsid w:val="0062059A"/>
    <w:rsid w:val="00625426"/>
    <w:rsid w:val="0062687A"/>
    <w:rsid w:val="00635617"/>
    <w:rsid w:val="00637A13"/>
    <w:rsid w:val="0064011E"/>
    <w:rsid w:val="006448C1"/>
    <w:rsid w:val="00644FC7"/>
    <w:rsid w:val="006547B7"/>
    <w:rsid w:val="00654B11"/>
    <w:rsid w:val="006564A8"/>
    <w:rsid w:val="00664435"/>
    <w:rsid w:val="0067180A"/>
    <w:rsid w:val="00675BA0"/>
    <w:rsid w:val="00675EBD"/>
    <w:rsid w:val="00681AEF"/>
    <w:rsid w:val="00691E04"/>
    <w:rsid w:val="00697303"/>
    <w:rsid w:val="006A68E2"/>
    <w:rsid w:val="006A7D34"/>
    <w:rsid w:val="006A7F52"/>
    <w:rsid w:val="006B1A29"/>
    <w:rsid w:val="006B1E36"/>
    <w:rsid w:val="006B32E1"/>
    <w:rsid w:val="006B33F1"/>
    <w:rsid w:val="006B507B"/>
    <w:rsid w:val="006B64C1"/>
    <w:rsid w:val="006B7C1D"/>
    <w:rsid w:val="006D24CA"/>
    <w:rsid w:val="006E0F02"/>
    <w:rsid w:val="006F0B65"/>
    <w:rsid w:val="006F2529"/>
    <w:rsid w:val="006F3447"/>
    <w:rsid w:val="006F45C5"/>
    <w:rsid w:val="006F51A0"/>
    <w:rsid w:val="007068F0"/>
    <w:rsid w:val="00721DC4"/>
    <w:rsid w:val="00722E40"/>
    <w:rsid w:val="007249E4"/>
    <w:rsid w:val="00733908"/>
    <w:rsid w:val="0073469A"/>
    <w:rsid w:val="00735B0F"/>
    <w:rsid w:val="00737D8A"/>
    <w:rsid w:val="00740AE0"/>
    <w:rsid w:val="00741DBE"/>
    <w:rsid w:val="00757D78"/>
    <w:rsid w:val="00762FE5"/>
    <w:rsid w:val="00781E50"/>
    <w:rsid w:val="00781FAF"/>
    <w:rsid w:val="00783568"/>
    <w:rsid w:val="007842C9"/>
    <w:rsid w:val="00793B15"/>
    <w:rsid w:val="0079469B"/>
    <w:rsid w:val="007A06DA"/>
    <w:rsid w:val="007A3D9B"/>
    <w:rsid w:val="007A475C"/>
    <w:rsid w:val="007A50B3"/>
    <w:rsid w:val="007C1884"/>
    <w:rsid w:val="007D2774"/>
    <w:rsid w:val="007F3053"/>
    <w:rsid w:val="00800AD7"/>
    <w:rsid w:val="00803ABB"/>
    <w:rsid w:val="00803BC8"/>
    <w:rsid w:val="0080674C"/>
    <w:rsid w:val="00806972"/>
    <w:rsid w:val="00807897"/>
    <w:rsid w:val="0081256A"/>
    <w:rsid w:val="00820375"/>
    <w:rsid w:val="008246AD"/>
    <w:rsid w:val="0082578A"/>
    <w:rsid w:val="0083220E"/>
    <w:rsid w:val="00833EF0"/>
    <w:rsid w:val="008473B3"/>
    <w:rsid w:val="008518FB"/>
    <w:rsid w:val="0085296E"/>
    <w:rsid w:val="0086163A"/>
    <w:rsid w:val="00870ACC"/>
    <w:rsid w:val="00874A10"/>
    <w:rsid w:val="008771C3"/>
    <w:rsid w:val="0088071A"/>
    <w:rsid w:val="00881E38"/>
    <w:rsid w:val="00882DDA"/>
    <w:rsid w:val="00886B67"/>
    <w:rsid w:val="00887753"/>
    <w:rsid w:val="008A2016"/>
    <w:rsid w:val="008A56B3"/>
    <w:rsid w:val="008A65FF"/>
    <w:rsid w:val="008A7401"/>
    <w:rsid w:val="008B16D1"/>
    <w:rsid w:val="008B3D7D"/>
    <w:rsid w:val="008B5CD6"/>
    <w:rsid w:val="008B78A6"/>
    <w:rsid w:val="008C06A9"/>
    <w:rsid w:val="008C0DF7"/>
    <w:rsid w:val="008D1AF5"/>
    <w:rsid w:val="008D1E7A"/>
    <w:rsid w:val="008D61C7"/>
    <w:rsid w:val="008E36D8"/>
    <w:rsid w:val="008F55E9"/>
    <w:rsid w:val="009011A9"/>
    <w:rsid w:val="0091143E"/>
    <w:rsid w:val="00922A3D"/>
    <w:rsid w:val="0092307C"/>
    <w:rsid w:val="009251E1"/>
    <w:rsid w:val="009254D9"/>
    <w:rsid w:val="00925924"/>
    <w:rsid w:val="009342AC"/>
    <w:rsid w:val="00936513"/>
    <w:rsid w:val="00937741"/>
    <w:rsid w:val="009505A9"/>
    <w:rsid w:val="00954E8B"/>
    <w:rsid w:val="009571D8"/>
    <w:rsid w:val="009757A9"/>
    <w:rsid w:val="00975889"/>
    <w:rsid w:val="00983640"/>
    <w:rsid w:val="00985A67"/>
    <w:rsid w:val="009A1726"/>
    <w:rsid w:val="009A191B"/>
    <w:rsid w:val="009B0B2C"/>
    <w:rsid w:val="009B28F3"/>
    <w:rsid w:val="009C205E"/>
    <w:rsid w:val="009D2785"/>
    <w:rsid w:val="009E0C99"/>
    <w:rsid w:val="009E2D76"/>
    <w:rsid w:val="009F0BB1"/>
    <w:rsid w:val="009F58B2"/>
    <w:rsid w:val="009F6CE9"/>
    <w:rsid w:val="00A049F1"/>
    <w:rsid w:val="00A05F55"/>
    <w:rsid w:val="00A12C0B"/>
    <w:rsid w:val="00A20220"/>
    <w:rsid w:val="00A243EE"/>
    <w:rsid w:val="00A26E7D"/>
    <w:rsid w:val="00A30612"/>
    <w:rsid w:val="00A415E4"/>
    <w:rsid w:val="00A47EF9"/>
    <w:rsid w:val="00A50B62"/>
    <w:rsid w:val="00A52111"/>
    <w:rsid w:val="00A557D6"/>
    <w:rsid w:val="00A55CD5"/>
    <w:rsid w:val="00A62FAC"/>
    <w:rsid w:val="00A7486A"/>
    <w:rsid w:val="00A86EC9"/>
    <w:rsid w:val="00A90265"/>
    <w:rsid w:val="00AA2937"/>
    <w:rsid w:val="00AA484E"/>
    <w:rsid w:val="00AB29F9"/>
    <w:rsid w:val="00AB3C88"/>
    <w:rsid w:val="00AC175E"/>
    <w:rsid w:val="00AC383A"/>
    <w:rsid w:val="00AC7457"/>
    <w:rsid w:val="00AD237E"/>
    <w:rsid w:val="00AE4E29"/>
    <w:rsid w:val="00B01035"/>
    <w:rsid w:val="00B06F69"/>
    <w:rsid w:val="00B122D2"/>
    <w:rsid w:val="00B25B3F"/>
    <w:rsid w:val="00B27BDE"/>
    <w:rsid w:val="00B33034"/>
    <w:rsid w:val="00B34ADC"/>
    <w:rsid w:val="00B51017"/>
    <w:rsid w:val="00B52B70"/>
    <w:rsid w:val="00B53566"/>
    <w:rsid w:val="00B5444C"/>
    <w:rsid w:val="00B61FD5"/>
    <w:rsid w:val="00B62EB2"/>
    <w:rsid w:val="00B630B1"/>
    <w:rsid w:val="00B66B65"/>
    <w:rsid w:val="00B6789A"/>
    <w:rsid w:val="00B70C58"/>
    <w:rsid w:val="00B76D60"/>
    <w:rsid w:val="00B844CF"/>
    <w:rsid w:val="00B92567"/>
    <w:rsid w:val="00B92D5E"/>
    <w:rsid w:val="00B978E3"/>
    <w:rsid w:val="00BA1653"/>
    <w:rsid w:val="00BA3A60"/>
    <w:rsid w:val="00BB2C29"/>
    <w:rsid w:val="00BC3135"/>
    <w:rsid w:val="00BD0048"/>
    <w:rsid w:val="00BD3FBF"/>
    <w:rsid w:val="00BD6AB1"/>
    <w:rsid w:val="00BE0A62"/>
    <w:rsid w:val="00BE4D0E"/>
    <w:rsid w:val="00BF1441"/>
    <w:rsid w:val="00C22A50"/>
    <w:rsid w:val="00C22F08"/>
    <w:rsid w:val="00C23583"/>
    <w:rsid w:val="00C2405F"/>
    <w:rsid w:val="00C243AA"/>
    <w:rsid w:val="00C34DD9"/>
    <w:rsid w:val="00C3547D"/>
    <w:rsid w:val="00C375B5"/>
    <w:rsid w:val="00C40E93"/>
    <w:rsid w:val="00C431D0"/>
    <w:rsid w:val="00C50D23"/>
    <w:rsid w:val="00C52237"/>
    <w:rsid w:val="00C617C3"/>
    <w:rsid w:val="00C63172"/>
    <w:rsid w:val="00C6390D"/>
    <w:rsid w:val="00C74F7C"/>
    <w:rsid w:val="00C76DB0"/>
    <w:rsid w:val="00C85426"/>
    <w:rsid w:val="00C94DF0"/>
    <w:rsid w:val="00C97483"/>
    <w:rsid w:val="00C975AE"/>
    <w:rsid w:val="00CA0586"/>
    <w:rsid w:val="00CB4C22"/>
    <w:rsid w:val="00CC1888"/>
    <w:rsid w:val="00CC4B54"/>
    <w:rsid w:val="00CC535B"/>
    <w:rsid w:val="00CD1447"/>
    <w:rsid w:val="00CE4356"/>
    <w:rsid w:val="00CF14ED"/>
    <w:rsid w:val="00CF1AC1"/>
    <w:rsid w:val="00CF3917"/>
    <w:rsid w:val="00CF3AFF"/>
    <w:rsid w:val="00CF4367"/>
    <w:rsid w:val="00CF6B9A"/>
    <w:rsid w:val="00D00160"/>
    <w:rsid w:val="00D0489F"/>
    <w:rsid w:val="00D07997"/>
    <w:rsid w:val="00D16274"/>
    <w:rsid w:val="00D2507E"/>
    <w:rsid w:val="00D33CC7"/>
    <w:rsid w:val="00D55C12"/>
    <w:rsid w:val="00D65A1D"/>
    <w:rsid w:val="00D66554"/>
    <w:rsid w:val="00D74556"/>
    <w:rsid w:val="00D76A16"/>
    <w:rsid w:val="00D91420"/>
    <w:rsid w:val="00D918B5"/>
    <w:rsid w:val="00D96851"/>
    <w:rsid w:val="00D976F8"/>
    <w:rsid w:val="00DA2E87"/>
    <w:rsid w:val="00DA33C0"/>
    <w:rsid w:val="00DA38EA"/>
    <w:rsid w:val="00DA7E0E"/>
    <w:rsid w:val="00DB0869"/>
    <w:rsid w:val="00DB12B8"/>
    <w:rsid w:val="00DB3DDB"/>
    <w:rsid w:val="00DB55B9"/>
    <w:rsid w:val="00DB6D8C"/>
    <w:rsid w:val="00DC128A"/>
    <w:rsid w:val="00DE5358"/>
    <w:rsid w:val="00DF0B16"/>
    <w:rsid w:val="00DF6C67"/>
    <w:rsid w:val="00DF7E9A"/>
    <w:rsid w:val="00E00D47"/>
    <w:rsid w:val="00E02620"/>
    <w:rsid w:val="00E10AF5"/>
    <w:rsid w:val="00E133C1"/>
    <w:rsid w:val="00E16AEB"/>
    <w:rsid w:val="00E27C7E"/>
    <w:rsid w:val="00E31BB2"/>
    <w:rsid w:val="00E33468"/>
    <w:rsid w:val="00E33C78"/>
    <w:rsid w:val="00E60DC1"/>
    <w:rsid w:val="00E66255"/>
    <w:rsid w:val="00E72FBE"/>
    <w:rsid w:val="00E736CC"/>
    <w:rsid w:val="00E77426"/>
    <w:rsid w:val="00E85B7E"/>
    <w:rsid w:val="00E97C68"/>
    <w:rsid w:val="00EA1703"/>
    <w:rsid w:val="00EA4706"/>
    <w:rsid w:val="00EB4E74"/>
    <w:rsid w:val="00EB4F79"/>
    <w:rsid w:val="00EC44F3"/>
    <w:rsid w:val="00EC67B3"/>
    <w:rsid w:val="00EC7399"/>
    <w:rsid w:val="00ED2B68"/>
    <w:rsid w:val="00ED6707"/>
    <w:rsid w:val="00ED71F8"/>
    <w:rsid w:val="00EE065B"/>
    <w:rsid w:val="00EE2F18"/>
    <w:rsid w:val="00EE3794"/>
    <w:rsid w:val="00EF35C6"/>
    <w:rsid w:val="00EF6C70"/>
    <w:rsid w:val="00F060A4"/>
    <w:rsid w:val="00F06340"/>
    <w:rsid w:val="00F11987"/>
    <w:rsid w:val="00F201E8"/>
    <w:rsid w:val="00F208DA"/>
    <w:rsid w:val="00F3388A"/>
    <w:rsid w:val="00F34D74"/>
    <w:rsid w:val="00F35DA9"/>
    <w:rsid w:val="00F361C4"/>
    <w:rsid w:val="00F3692E"/>
    <w:rsid w:val="00F444FA"/>
    <w:rsid w:val="00F64273"/>
    <w:rsid w:val="00F66BDE"/>
    <w:rsid w:val="00F7229D"/>
    <w:rsid w:val="00F820A6"/>
    <w:rsid w:val="00F87847"/>
    <w:rsid w:val="00F906B0"/>
    <w:rsid w:val="00F97B9C"/>
    <w:rsid w:val="00FA2756"/>
    <w:rsid w:val="00FA325C"/>
    <w:rsid w:val="00FB05E3"/>
    <w:rsid w:val="00FB2D0D"/>
    <w:rsid w:val="00FB3417"/>
    <w:rsid w:val="00FB5DD2"/>
    <w:rsid w:val="00FC0600"/>
    <w:rsid w:val="00FC175F"/>
    <w:rsid w:val="00FC316E"/>
    <w:rsid w:val="00FC5B56"/>
    <w:rsid w:val="00FD16B8"/>
    <w:rsid w:val="00FD17ED"/>
    <w:rsid w:val="00FD18B5"/>
    <w:rsid w:val="00FD1C5E"/>
    <w:rsid w:val="00FD7332"/>
    <w:rsid w:val="00FE74DC"/>
    <w:rsid w:val="00FE7F49"/>
    <w:rsid w:val="00FF3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B92"/>
    <w:rPr>
      <w:sz w:val="24"/>
      <w:szCs w:val="24"/>
    </w:rPr>
  </w:style>
  <w:style w:type="paragraph" w:styleId="Heading1">
    <w:name w:val="heading 1"/>
    <w:basedOn w:val="Normal"/>
    <w:next w:val="Normal"/>
    <w:link w:val="Heading1Char"/>
    <w:qFormat/>
    <w:rsid w:val="002917D3"/>
    <w:pPr>
      <w:keepNext/>
      <w:outlineLvl w:val="0"/>
    </w:pPr>
    <w:rPr>
      <w:u w:val="single"/>
      <w:lang w:eastAsia="en-US"/>
    </w:rPr>
  </w:style>
  <w:style w:type="paragraph" w:styleId="Heading2">
    <w:name w:val="heading 2"/>
    <w:basedOn w:val="Normal"/>
    <w:next w:val="Normal"/>
    <w:link w:val="Heading2Char"/>
    <w:qFormat/>
    <w:rsid w:val="002917D3"/>
    <w:pPr>
      <w:keepNext/>
      <w:outlineLvl w:val="1"/>
    </w:pPr>
    <w:rPr>
      <w:i/>
      <w:iCs/>
      <w:lang w:eastAsia="en-US"/>
    </w:rPr>
  </w:style>
  <w:style w:type="paragraph" w:styleId="Heading3">
    <w:name w:val="heading 3"/>
    <w:basedOn w:val="Normal"/>
    <w:next w:val="Normal"/>
    <w:link w:val="Heading3Char"/>
    <w:semiHidden/>
    <w:unhideWhenUsed/>
    <w:qFormat/>
    <w:rsid w:val="0056760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54"/>
    <w:pPr>
      <w:ind w:left="720"/>
      <w:contextualSpacing/>
    </w:pPr>
  </w:style>
  <w:style w:type="paragraph" w:styleId="BalloonText">
    <w:name w:val="Balloon Text"/>
    <w:basedOn w:val="Normal"/>
    <w:link w:val="BalloonTextChar"/>
    <w:rsid w:val="00B978E3"/>
    <w:rPr>
      <w:rFonts w:ascii="Tahoma" w:hAnsi="Tahoma" w:cs="Tahoma"/>
      <w:sz w:val="16"/>
      <w:szCs w:val="16"/>
    </w:rPr>
  </w:style>
  <w:style w:type="character" w:customStyle="1" w:styleId="BalloonTextChar">
    <w:name w:val="Balloon Text Char"/>
    <w:basedOn w:val="DefaultParagraphFont"/>
    <w:link w:val="BalloonText"/>
    <w:rsid w:val="00B978E3"/>
    <w:rPr>
      <w:rFonts w:ascii="Tahoma" w:hAnsi="Tahoma" w:cs="Tahoma"/>
      <w:sz w:val="16"/>
      <w:szCs w:val="16"/>
    </w:rPr>
  </w:style>
  <w:style w:type="table" w:styleId="TableGrid">
    <w:name w:val="Table Grid"/>
    <w:basedOn w:val="TableNormal"/>
    <w:rsid w:val="00B122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2059A"/>
    <w:pPr>
      <w:spacing w:before="100" w:beforeAutospacing="1" w:after="100" w:afterAutospacing="1"/>
    </w:pPr>
  </w:style>
  <w:style w:type="character" w:styleId="Hyperlink">
    <w:name w:val="Hyperlink"/>
    <w:basedOn w:val="DefaultParagraphFont"/>
    <w:uiPriority w:val="99"/>
    <w:unhideWhenUsed/>
    <w:rsid w:val="0062059A"/>
    <w:rPr>
      <w:color w:val="0000FF"/>
      <w:u w:val="single"/>
    </w:rPr>
  </w:style>
  <w:style w:type="character" w:styleId="Strong">
    <w:name w:val="Strong"/>
    <w:basedOn w:val="DefaultParagraphFont"/>
    <w:uiPriority w:val="22"/>
    <w:qFormat/>
    <w:rsid w:val="0062059A"/>
    <w:rPr>
      <w:b/>
      <w:bCs/>
    </w:rPr>
  </w:style>
  <w:style w:type="character" w:customStyle="1" w:styleId="tooltipcontent1">
    <w:name w:val="tooltipcontent1"/>
    <w:basedOn w:val="DefaultParagraphFont"/>
    <w:rsid w:val="007A3D9B"/>
    <w:rPr>
      <w:b w:val="0"/>
      <w:bCs w:val="0"/>
      <w:strike w:val="0"/>
      <w:dstrike w:val="0"/>
      <w:vanish w:val="0"/>
      <w:webHidden w:val="0"/>
      <w:color w:val="333333"/>
      <w:sz w:val="17"/>
      <w:szCs w:val="17"/>
      <w:u w:val="none"/>
      <w:effect w:val="none"/>
      <w:shd w:val="clear" w:color="auto" w:fill="F8FAFC"/>
      <w:specVanish w:val="0"/>
    </w:rPr>
  </w:style>
  <w:style w:type="paragraph" w:styleId="z-TopofForm">
    <w:name w:val="HTML Top of Form"/>
    <w:basedOn w:val="Normal"/>
    <w:next w:val="Normal"/>
    <w:link w:val="z-TopofFormChar"/>
    <w:hidden/>
    <w:rsid w:val="002E6DC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E6DCA"/>
    <w:rPr>
      <w:rFonts w:ascii="Arial" w:hAnsi="Arial" w:cs="Arial"/>
      <w:vanish/>
      <w:sz w:val="16"/>
      <w:szCs w:val="16"/>
    </w:rPr>
  </w:style>
  <w:style w:type="paragraph" w:styleId="z-BottomofForm">
    <w:name w:val="HTML Bottom of Form"/>
    <w:basedOn w:val="Normal"/>
    <w:next w:val="Normal"/>
    <w:link w:val="z-BottomofFormChar"/>
    <w:hidden/>
    <w:rsid w:val="002E6DC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E6DCA"/>
    <w:rPr>
      <w:rFonts w:ascii="Arial" w:hAnsi="Arial" w:cs="Arial"/>
      <w:vanish/>
      <w:sz w:val="16"/>
      <w:szCs w:val="16"/>
    </w:rPr>
  </w:style>
  <w:style w:type="character" w:customStyle="1" w:styleId="st1">
    <w:name w:val="st1"/>
    <w:basedOn w:val="DefaultParagraphFont"/>
    <w:rsid w:val="00800AD7"/>
  </w:style>
  <w:style w:type="character" w:customStyle="1" w:styleId="Heading1Char">
    <w:name w:val="Heading 1 Char"/>
    <w:basedOn w:val="DefaultParagraphFont"/>
    <w:link w:val="Heading1"/>
    <w:rsid w:val="002917D3"/>
    <w:rPr>
      <w:sz w:val="24"/>
      <w:szCs w:val="24"/>
      <w:u w:val="single"/>
      <w:lang w:eastAsia="en-US"/>
    </w:rPr>
  </w:style>
  <w:style w:type="character" w:customStyle="1" w:styleId="Heading2Char">
    <w:name w:val="Heading 2 Char"/>
    <w:basedOn w:val="DefaultParagraphFont"/>
    <w:link w:val="Heading2"/>
    <w:rsid w:val="002917D3"/>
    <w:rPr>
      <w:i/>
      <w:iCs/>
      <w:sz w:val="24"/>
      <w:szCs w:val="24"/>
      <w:lang w:eastAsia="en-US"/>
    </w:rPr>
  </w:style>
  <w:style w:type="paragraph" w:styleId="Title">
    <w:name w:val="Title"/>
    <w:basedOn w:val="Normal"/>
    <w:link w:val="TitleChar"/>
    <w:qFormat/>
    <w:rsid w:val="002917D3"/>
    <w:pPr>
      <w:jc w:val="center"/>
    </w:pPr>
    <w:rPr>
      <w:sz w:val="28"/>
      <w:lang w:eastAsia="en-US"/>
    </w:rPr>
  </w:style>
  <w:style w:type="character" w:customStyle="1" w:styleId="TitleChar">
    <w:name w:val="Title Char"/>
    <w:basedOn w:val="DefaultParagraphFont"/>
    <w:link w:val="Title"/>
    <w:rsid w:val="002917D3"/>
    <w:rPr>
      <w:sz w:val="28"/>
      <w:szCs w:val="24"/>
      <w:lang w:eastAsia="en-US"/>
    </w:rPr>
  </w:style>
  <w:style w:type="character" w:styleId="Emphasis">
    <w:name w:val="Emphasis"/>
    <w:basedOn w:val="DefaultParagraphFont"/>
    <w:uiPriority w:val="20"/>
    <w:qFormat/>
    <w:rsid w:val="00331A5F"/>
    <w:rPr>
      <w:i/>
      <w:iCs/>
    </w:rPr>
  </w:style>
  <w:style w:type="paragraph" w:styleId="BodyText">
    <w:name w:val="Body Text"/>
    <w:basedOn w:val="Normal"/>
    <w:link w:val="BodyTextChar"/>
    <w:uiPriority w:val="99"/>
    <w:unhideWhenUsed/>
    <w:rsid w:val="00567607"/>
    <w:pPr>
      <w:spacing w:before="100" w:beforeAutospacing="1" w:after="100" w:afterAutospacing="1"/>
    </w:pPr>
  </w:style>
  <w:style w:type="character" w:customStyle="1" w:styleId="BodyTextChar">
    <w:name w:val="Body Text Char"/>
    <w:basedOn w:val="DefaultParagraphFont"/>
    <w:link w:val="BodyText"/>
    <w:uiPriority w:val="99"/>
    <w:rsid w:val="00567607"/>
    <w:rPr>
      <w:sz w:val="24"/>
      <w:szCs w:val="24"/>
    </w:rPr>
  </w:style>
  <w:style w:type="character" w:customStyle="1" w:styleId="Heading3Char">
    <w:name w:val="Heading 3 Char"/>
    <w:basedOn w:val="DefaultParagraphFont"/>
    <w:link w:val="Heading3"/>
    <w:semiHidden/>
    <w:rsid w:val="00567607"/>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8D61C7"/>
    <w:rPr>
      <w:sz w:val="24"/>
      <w:szCs w:val="24"/>
    </w:rPr>
  </w:style>
  <w:style w:type="paragraph" w:styleId="Header">
    <w:name w:val="header"/>
    <w:basedOn w:val="Normal"/>
    <w:link w:val="HeaderChar"/>
    <w:rsid w:val="00A55CD5"/>
    <w:pPr>
      <w:tabs>
        <w:tab w:val="center" w:pos="4513"/>
        <w:tab w:val="right" w:pos="9026"/>
      </w:tabs>
    </w:pPr>
  </w:style>
  <w:style w:type="character" w:customStyle="1" w:styleId="HeaderChar">
    <w:name w:val="Header Char"/>
    <w:basedOn w:val="DefaultParagraphFont"/>
    <w:link w:val="Header"/>
    <w:rsid w:val="00A55CD5"/>
    <w:rPr>
      <w:sz w:val="24"/>
      <w:szCs w:val="24"/>
    </w:rPr>
  </w:style>
  <w:style w:type="paragraph" w:styleId="Footer">
    <w:name w:val="footer"/>
    <w:basedOn w:val="Normal"/>
    <w:link w:val="FooterChar"/>
    <w:uiPriority w:val="99"/>
    <w:rsid w:val="00A55CD5"/>
    <w:pPr>
      <w:tabs>
        <w:tab w:val="center" w:pos="4513"/>
        <w:tab w:val="right" w:pos="9026"/>
      </w:tabs>
    </w:pPr>
  </w:style>
  <w:style w:type="character" w:customStyle="1" w:styleId="FooterChar">
    <w:name w:val="Footer Char"/>
    <w:basedOn w:val="DefaultParagraphFont"/>
    <w:link w:val="Footer"/>
    <w:uiPriority w:val="99"/>
    <w:rsid w:val="00A55C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B92"/>
    <w:rPr>
      <w:sz w:val="24"/>
      <w:szCs w:val="24"/>
    </w:rPr>
  </w:style>
  <w:style w:type="paragraph" w:styleId="Heading1">
    <w:name w:val="heading 1"/>
    <w:basedOn w:val="Normal"/>
    <w:next w:val="Normal"/>
    <w:link w:val="Heading1Char"/>
    <w:qFormat/>
    <w:rsid w:val="002917D3"/>
    <w:pPr>
      <w:keepNext/>
      <w:outlineLvl w:val="0"/>
    </w:pPr>
    <w:rPr>
      <w:u w:val="single"/>
      <w:lang w:eastAsia="en-US"/>
    </w:rPr>
  </w:style>
  <w:style w:type="paragraph" w:styleId="Heading2">
    <w:name w:val="heading 2"/>
    <w:basedOn w:val="Normal"/>
    <w:next w:val="Normal"/>
    <w:link w:val="Heading2Char"/>
    <w:qFormat/>
    <w:rsid w:val="002917D3"/>
    <w:pPr>
      <w:keepNext/>
      <w:outlineLvl w:val="1"/>
    </w:pPr>
    <w:rPr>
      <w:i/>
      <w:iCs/>
      <w:lang w:eastAsia="en-US"/>
    </w:rPr>
  </w:style>
  <w:style w:type="paragraph" w:styleId="Heading3">
    <w:name w:val="heading 3"/>
    <w:basedOn w:val="Normal"/>
    <w:next w:val="Normal"/>
    <w:link w:val="Heading3Char"/>
    <w:semiHidden/>
    <w:unhideWhenUsed/>
    <w:qFormat/>
    <w:rsid w:val="0056760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54"/>
    <w:pPr>
      <w:ind w:left="720"/>
      <w:contextualSpacing/>
    </w:pPr>
  </w:style>
  <w:style w:type="paragraph" w:styleId="BalloonText">
    <w:name w:val="Balloon Text"/>
    <w:basedOn w:val="Normal"/>
    <w:link w:val="BalloonTextChar"/>
    <w:rsid w:val="00B978E3"/>
    <w:rPr>
      <w:rFonts w:ascii="Tahoma" w:hAnsi="Tahoma" w:cs="Tahoma"/>
      <w:sz w:val="16"/>
      <w:szCs w:val="16"/>
    </w:rPr>
  </w:style>
  <w:style w:type="character" w:customStyle="1" w:styleId="BalloonTextChar">
    <w:name w:val="Balloon Text Char"/>
    <w:basedOn w:val="DefaultParagraphFont"/>
    <w:link w:val="BalloonText"/>
    <w:rsid w:val="00B978E3"/>
    <w:rPr>
      <w:rFonts w:ascii="Tahoma" w:hAnsi="Tahoma" w:cs="Tahoma"/>
      <w:sz w:val="16"/>
      <w:szCs w:val="16"/>
    </w:rPr>
  </w:style>
  <w:style w:type="table" w:styleId="TableGrid">
    <w:name w:val="Table Grid"/>
    <w:basedOn w:val="TableNormal"/>
    <w:rsid w:val="00B122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2059A"/>
    <w:pPr>
      <w:spacing w:before="100" w:beforeAutospacing="1" w:after="100" w:afterAutospacing="1"/>
    </w:pPr>
  </w:style>
  <w:style w:type="character" w:styleId="Hyperlink">
    <w:name w:val="Hyperlink"/>
    <w:basedOn w:val="DefaultParagraphFont"/>
    <w:uiPriority w:val="99"/>
    <w:unhideWhenUsed/>
    <w:rsid w:val="0062059A"/>
    <w:rPr>
      <w:color w:val="0000FF"/>
      <w:u w:val="single"/>
    </w:rPr>
  </w:style>
  <w:style w:type="character" w:styleId="Strong">
    <w:name w:val="Strong"/>
    <w:basedOn w:val="DefaultParagraphFont"/>
    <w:uiPriority w:val="22"/>
    <w:qFormat/>
    <w:rsid w:val="0062059A"/>
    <w:rPr>
      <w:b/>
      <w:bCs/>
    </w:rPr>
  </w:style>
  <w:style w:type="character" w:customStyle="1" w:styleId="tooltipcontent1">
    <w:name w:val="tooltipcontent1"/>
    <w:basedOn w:val="DefaultParagraphFont"/>
    <w:rsid w:val="007A3D9B"/>
    <w:rPr>
      <w:b w:val="0"/>
      <w:bCs w:val="0"/>
      <w:strike w:val="0"/>
      <w:dstrike w:val="0"/>
      <w:vanish w:val="0"/>
      <w:webHidden w:val="0"/>
      <w:color w:val="333333"/>
      <w:sz w:val="17"/>
      <w:szCs w:val="17"/>
      <w:u w:val="none"/>
      <w:effect w:val="none"/>
      <w:shd w:val="clear" w:color="auto" w:fill="F8FAFC"/>
      <w:specVanish w:val="0"/>
    </w:rPr>
  </w:style>
  <w:style w:type="paragraph" w:styleId="z-TopofForm">
    <w:name w:val="HTML Top of Form"/>
    <w:basedOn w:val="Normal"/>
    <w:next w:val="Normal"/>
    <w:link w:val="z-TopofFormChar"/>
    <w:hidden/>
    <w:rsid w:val="002E6DC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E6DCA"/>
    <w:rPr>
      <w:rFonts w:ascii="Arial" w:hAnsi="Arial" w:cs="Arial"/>
      <w:vanish/>
      <w:sz w:val="16"/>
      <w:szCs w:val="16"/>
    </w:rPr>
  </w:style>
  <w:style w:type="paragraph" w:styleId="z-BottomofForm">
    <w:name w:val="HTML Bottom of Form"/>
    <w:basedOn w:val="Normal"/>
    <w:next w:val="Normal"/>
    <w:link w:val="z-BottomofFormChar"/>
    <w:hidden/>
    <w:rsid w:val="002E6DC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E6DCA"/>
    <w:rPr>
      <w:rFonts w:ascii="Arial" w:hAnsi="Arial" w:cs="Arial"/>
      <w:vanish/>
      <w:sz w:val="16"/>
      <w:szCs w:val="16"/>
    </w:rPr>
  </w:style>
  <w:style w:type="character" w:customStyle="1" w:styleId="st1">
    <w:name w:val="st1"/>
    <w:basedOn w:val="DefaultParagraphFont"/>
    <w:rsid w:val="00800AD7"/>
  </w:style>
  <w:style w:type="character" w:customStyle="1" w:styleId="Heading1Char">
    <w:name w:val="Heading 1 Char"/>
    <w:basedOn w:val="DefaultParagraphFont"/>
    <w:link w:val="Heading1"/>
    <w:rsid w:val="002917D3"/>
    <w:rPr>
      <w:sz w:val="24"/>
      <w:szCs w:val="24"/>
      <w:u w:val="single"/>
      <w:lang w:eastAsia="en-US"/>
    </w:rPr>
  </w:style>
  <w:style w:type="character" w:customStyle="1" w:styleId="Heading2Char">
    <w:name w:val="Heading 2 Char"/>
    <w:basedOn w:val="DefaultParagraphFont"/>
    <w:link w:val="Heading2"/>
    <w:rsid w:val="002917D3"/>
    <w:rPr>
      <w:i/>
      <w:iCs/>
      <w:sz w:val="24"/>
      <w:szCs w:val="24"/>
      <w:lang w:eastAsia="en-US"/>
    </w:rPr>
  </w:style>
  <w:style w:type="paragraph" w:styleId="Title">
    <w:name w:val="Title"/>
    <w:basedOn w:val="Normal"/>
    <w:link w:val="TitleChar"/>
    <w:qFormat/>
    <w:rsid w:val="002917D3"/>
    <w:pPr>
      <w:jc w:val="center"/>
    </w:pPr>
    <w:rPr>
      <w:sz w:val="28"/>
      <w:lang w:eastAsia="en-US"/>
    </w:rPr>
  </w:style>
  <w:style w:type="character" w:customStyle="1" w:styleId="TitleChar">
    <w:name w:val="Title Char"/>
    <w:basedOn w:val="DefaultParagraphFont"/>
    <w:link w:val="Title"/>
    <w:rsid w:val="002917D3"/>
    <w:rPr>
      <w:sz w:val="28"/>
      <w:szCs w:val="24"/>
      <w:lang w:eastAsia="en-US"/>
    </w:rPr>
  </w:style>
  <w:style w:type="character" w:styleId="Emphasis">
    <w:name w:val="Emphasis"/>
    <w:basedOn w:val="DefaultParagraphFont"/>
    <w:uiPriority w:val="20"/>
    <w:qFormat/>
    <w:rsid w:val="00331A5F"/>
    <w:rPr>
      <w:i/>
      <w:iCs/>
    </w:rPr>
  </w:style>
  <w:style w:type="paragraph" w:styleId="BodyText">
    <w:name w:val="Body Text"/>
    <w:basedOn w:val="Normal"/>
    <w:link w:val="BodyTextChar"/>
    <w:uiPriority w:val="99"/>
    <w:unhideWhenUsed/>
    <w:rsid w:val="00567607"/>
    <w:pPr>
      <w:spacing w:before="100" w:beforeAutospacing="1" w:after="100" w:afterAutospacing="1"/>
    </w:pPr>
  </w:style>
  <w:style w:type="character" w:customStyle="1" w:styleId="BodyTextChar">
    <w:name w:val="Body Text Char"/>
    <w:basedOn w:val="DefaultParagraphFont"/>
    <w:link w:val="BodyText"/>
    <w:uiPriority w:val="99"/>
    <w:rsid w:val="00567607"/>
    <w:rPr>
      <w:sz w:val="24"/>
      <w:szCs w:val="24"/>
    </w:rPr>
  </w:style>
  <w:style w:type="character" w:customStyle="1" w:styleId="Heading3Char">
    <w:name w:val="Heading 3 Char"/>
    <w:basedOn w:val="DefaultParagraphFont"/>
    <w:link w:val="Heading3"/>
    <w:semiHidden/>
    <w:rsid w:val="00567607"/>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8D61C7"/>
    <w:rPr>
      <w:sz w:val="24"/>
      <w:szCs w:val="24"/>
    </w:rPr>
  </w:style>
  <w:style w:type="paragraph" w:styleId="Header">
    <w:name w:val="header"/>
    <w:basedOn w:val="Normal"/>
    <w:link w:val="HeaderChar"/>
    <w:rsid w:val="00A55CD5"/>
    <w:pPr>
      <w:tabs>
        <w:tab w:val="center" w:pos="4513"/>
        <w:tab w:val="right" w:pos="9026"/>
      </w:tabs>
    </w:pPr>
  </w:style>
  <w:style w:type="character" w:customStyle="1" w:styleId="HeaderChar">
    <w:name w:val="Header Char"/>
    <w:basedOn w:val="DefaultParagraphFont"/>
    <w:link w:val="Header"/>
    <w:rsid w:val="00A55CD5"/>
    <w:rPr>
      <w:sz w:val="24"/>
      <w:szCs w:val="24"/>
    </w:rPr>
  </w:style>
  <w:style w:type="paragraph" w:styleId="Footer">
    <w:name w:val="footer"/>
    <w:basedOn w:val="Normal"/>
    <w:link w:val="FooterChar"/>
    <w:uiPriority w:val="99"/>
    <w:rsid w:val="00A55CD5"/>
    <w:pPr>
      <w:tabs>
        <w:tab w:val="center" w:pos="4513"/>
        <w:tab w:val="right" w:pos="9026"/>
      </w:tabs>
    </w:pPr>
  </w:style>
  <w:style w:type="character" w:customStyle="1" w:styleId="FooterChar">
    <w:name w:val="Footer Char"/>
    <w:basedOn w:val="DefaultParagraphFont"/>
    <w:link w:val="Footer"/>
    <w:uiPriority w:val="99"/>
    <w:rsid w:val="00A55C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5258">
      <w:bodyDiv w:val="1"/>
      <w:marLeft w:val="0"/>
      <w:marRight w:val="0"/>
      <w:marTop w:val="0"/>
      <w:marBottom w:val="0"/>
      <w:divBdr>
        <w:top w:val="none" w:sz="0" w:space="0" w:color="auto"/>
        <w:left w:val="none" w:sz="0" w:space="0" w:color="auto"/>
        <w:bottom w:val="none" w:sz="0" w:space="0" w:color="auto"/>
        <w:right w:val="none" w:sz="0" w:space="0" w:color="auto"/>
      </w:divBdr>
    </w:div>
    <w:div w:id="288363562">
      <w:bodyDiv w:val="1"/>
      <w:marLeft w:val="0"/>
      <w:marRight w:val="0"/>
      <w:marTop w:val="0"/>
      <w:marBottom w:val="0"/>
      <w:divBdr>
        <w:top w:val="none" w:sz="0" w:space="0" w:color="auto"/>
        <w:left w:val="none" w:sz="0" w:space="0" w:color="auto"/>
        <w:bottom w:val="none" w:sz="0" w:space="0" w:color="auto"/>
        <w:right w:val="none" w:sz="0" w:space="0" w:color="auto"/>
      </w:divBdr>
    </w:div>
    <w:div w:id="620694435">
      <w:bodyDiv w:val="1"/>
      <w:marLeft w:val="0"/>
      <w:marRight w:val="0"/>
      <w:marTop w:val="0"/>
      <w:marBottom w:val="0"/>
      <w:divBdr>
        <w:top w:val="none" w:sz="0" w:space="0" w:color="auto"/>
        <w:left w:val="none" w:sz="0" w:space="0" w:color="auto"/>
        <w:bottom w:val="none" w:sz="0" w:space="0" w:color="auto"/>
        <w:right w:val="none" w:sz="0" w:space="0" w:color="auto"/>
      </w:divBdr>
      <w:divsChild>
        <w:div w:id="803884632">
          <w:marLeft w:val="0"/>
          <w:marRight w:val="0"/>
          <w:marTop w:val="100"/>
          <w:marBottom w:val="100"/>
          <w:divBdr>
            <w:top w:val="none" w:sz="0" w:space="0" w:color="auto"/>
            <w:left w:val="none" w:sz="0" w:space="0" w:color="auto"/>
            <w:bottom w:val="none" w:sz="0" w:space="0" w:color="auto"/>
            <w:right w:val="none" w:sz="0" w:space="0" w:color="auto"/>
          </w:divBdr>
          <w:divsChild>
            <w:div w:id="510880073">
              <w:marLeft w:val="0"/>
              <w:marRight w:val="0"/>
              <w:marTop w:val="0"/>
              <w:marBottom w:val="0"/>
              <w:divBdr>
                <w:top w:val="none" w:sz="0" w:space="0" w:color="auto"/>
                <w:left w:val="none" w:sz="0" w:space="0" w:color="auto"/>
                <w:bottom w:val="none" w:sz="0" w:space="0" w:color="auto"/>
                <w:right w:val="none" w:sz="0" w:space="0" w:color="auto"/>
              </w:divBdr>
              <w:divsChild>
                <w:div w:id="750544053">
                  <w:marLeft w:val="0"/>
                  <w:marRight w:val="0"/>
                  <w:marTop w:val="0"/>
                  <w:marBottom w:val="0"/>
                  <w:divBdr>
                    <w:top w:val="none" w:sz="0" w:space="0" w:color="auto"/>
                    <w:left w:val="none" w:sz="0" w:space="0" w:color="auto"/>
                    <w:bottom w:val="none" w:sz="0" w:space="0" w:color="auto"/>
                    <w:right w:val="none" w:sz="0" w:space="0" w:color="auto"/>
                  </w:divBdr>
                  <w:divsChild>
                    <w:div w:id="1173493189">
                      <w:marLeft w:val="0"/>
                      <w:marRight w:val="0"/>
                      <w:marTop w:val="0"/>
                      <w:marBottom w:val="0"/>
                      <w:divBdr>
                        <w:top w:val="none" w:sz="0" w:space="0" w:color="auto"/>
                        <w:left w:val="none" w:sz="0" w:space="0" w:color="auto"/>
                        <w:bottom w:val="none" w:sz="0" w:space="0" w:color="auto"/>
                        <w:right w:val="none" w:sz="0" w:space="0" w:color="auto"/>
                      </w:divBdr>
                      <w:divsChild>
                        <w:div w:id="1304114578">
                          <w:marLeft w:val="0"/>
                          <w:marRight w:val="0"/>
                          <w:marTop w:val="0"/>
                          <w:marBottom w:val="0"/>
                          <w:divBdr>
                            <w:top w:val="none" w:sz="0" w:space="0" w:color="auto"/>
                            <w:left w:val="none" w:sz="0" w:space="0" w:color="auto"/>
                            <w:bottom w:val="none" w:sz="0" w:space="0" w:color="auto"/>
                            <w:right w:val="none" w:sz="0" w:space="0" w:color="auto"/>
                          </w:divBdr>
                          <w:divsChild>
                            <w:div w:id="1066494795">
                              <w:marLeft w:val="210"/>
                              <w:marRight w:val="210"/>
                              <w:marTop w:val="180"/>
                              <w:marBottom w:val="180"/>
                              <w:divBdr>
                                <w:top w:val="none" w:sz="0" w:space="0" w:color="auto"/>
                                <w:left w:val="none" w:sz="0" w:space="0" w:color="auto"/>
                                <w:bottom w:val="none" w:sz="0" w:space="0" w:color="auto"/>
                                <w:right w:val="none" w:sz="0" w:space="0" w:color="auto"/>
                              </w:divBdr>
                              <w:divsChild>
                                <w:div w:id="1894997947">
                                  <w:marLeft w:val="0"/>
                                  <w:marRight w:val="0"/>
                                  <w:marTop w:val="0"/>
                                  <w:marBottom w:val="255"/>
                                  <w:divBdr>
                                    <w:top w:val="none" w:sz="0" w:space="0" w:color="auto"/>
                                    <w:left w:val="none" w:sz="0" w:space="0" w:color="auto"/>
                                    <w:bottom w:val="none" w:sz="0" w:space="0" w:color="auto"/>
                                    <w:right w:val="none" w:sz="0" w:space="0" w:color="auto"/>
                                  </w:divBdr>
                                  <w:divsChild>
                                    <w:div w:id="1660882194">
                                      <w:marLeft w:val="0"/>
                                      <w:marRight w:val="210"/>
                                      <w:marTop w:val="0"/>
                                      <w:marBottom w:val="270"/>
                                      <w:divBdr>
                                        <w:top w:val="none" w:sz="0" w:space="0" w:color="auto"/>
                                        <w:left w:val="none" w:sz="0" w:space="0" w:color="auto"/>
                                        <w:bottom w:val="none" w:sz="0" w:space="0" w:color="auto"/>
                                        <w:right w:val="none" w:sz="0" w:space="0" w:color="auto"/>
                                      </w:divBdr>
                                      <w:divsChild>
                                        <w:div w:id="1344473695">
                                          <w:marLeft w:val="0"/>
                                          <w:marRight w:val="0"/>
                                          <w:marTop w:val="0"/>
                                          <w:marBottom w:val="0"/>
                                          <w:divBdr>
                                            <w:top w:val="none" w:sz="0" w:space="0" w:color="auto"/>
                                            <w:left w:val="none" w:sz="0" w:space="0" w:color="auto"/>
                                            <w:bottom w:val="none" w:sz="0" w:space="0" w:color="auto"/>
                                            <w:right w:val="none" w:sz="0" w:space="0" w:color="auto"/>
                                          </w:divBdr>
                                          <w:divsChild>
                                            <w:div w:id="1997148146">
                                              <w:marLeft w:val="0"/>
                                              <w:marRight w:val="0"/>
                                              <w:marTop w:val="0"/>
                                              <w:marBottom w:val="0"/>
                                              <w:divBdr>
                                                <w:top w:val="none" w:sz="0" w:space="0" w:color="auto"/>
                                                <w:left w:val="none" w:sz="0" w:space="0" w:color="auto"/>
                                                <w:bottom w:val="none" w:sz="0" w:space="0" w:color="auto"/>
                                                <w:right w:val="none" w:sz="0" w:space="0" w:color="auto"/>
                                              </w:divBdr>
                                              <w:divsChild>
                                                <w:div w:id="1285576726">
                                                  <w:marLeft w:val="0"/>
                                                  <w:marRight w:val="0"/>
                                                  <w:marTop w:val="0"/>
                                                  <w:marBottom w:val="0"/>
                                                  <w:divBdr>
                                                    <w:top w:val="none" w:sz="0" w:space="0" w:color="auto"/>
                                                    <w:left w:val="none" w:sz="0" w:space="0" w:color="auto"/>
                                                    <w:bottom w:val="none" w:sz="0" w:space="0" w:color="auto"/>
                                                    <w:right w:val="none" w:sz="0" w:space="0" w:color="auto"/>
                                                  </w:divBdr>
                                                  <w:divsChild>
                                                    <w:div w:id="4862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105">
      <w:bodyDiv w:val="1"/>
      <w:marLeft w:val="0"/>
      <w:marRight w:val="0"/>
      <w:marTop w:val="300"/>
      <w:marBottom w:val="300"/>
      <w:divBdr>
        <w:top w:val="none" w:sz="0" w:space="0" w:color="auto"/>
        <w:left w:val="none" w:sz="0" w:space="0" w:color="auto"/>
        <w:bottom w:val="none" w:sz="0" w:space="0" w:color="auto"/>
        <w:right w:val="none" w:sz="0" w:space="0" w:color="auto"/>
      </w:divBdr>
      <w:divsChild>
        <w:div w:id="632902269">
          <w:marLeft w:val="0"/>
          <w:marRight w:val="0"/>
          <w:marTop w:val="0"/>
          <w:marBottom w:val="0"/>
          <w:divBdr>
            <w:top w:val="single" w:sz="36" w:space="0" w:color="FF9933"/>
            <w:left w:val="none" w:sz="0" w:space="0" w:color="auto"/>
            <w:bottom w:val="none" w:sz="0" w:space="0" w:color="auto"/>
            <w:right w:val="none" w:sz="0" w:space="0" w:color="auto"/>
          </w:divBdr>
          <w:divsChild>
            <w:div w:id="3294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8455">
      <w:bodyDiv w:val="1"/>
      <w:marLeft w:val="0"/>
      <w:marRight w:val="0"/>
      <w:marTop w:val="0"/>
      <w:marBottom w:val="0"/>
      <w:divBdr>
        <w:top w:val="none" w:sz="0" w:space="0" w:color="auto"/>
        <w:left w:val="none" w:sz="0" w:space="0" w:color="auto"/>
        <w:bottom w:val="none" w:sz="0" w:space="0" w:color="auto"/>
        <w:right w:val="none" w:sz="0" w:space="0" w:color="auto"/>
      </w:divBdr>
      <w:divsChild>
        <w:div w:id="2130128227">
          <w:marLeft w:val="0"/>
          <w:marRight w:val="0"/>
          <w:marTop w:val="100"/>
          <w:marBottom w:val="100"/>
          <w:divBdr>
            <w:top w:val="none" w:sz="0" w:space="0" w:color="auto"/>
            <w:left w:val="none" w:sz="0" w:space="0" w:color="auto"/>
            <w:bottom w:val="none" w:sz="0" w:space="0" w:color="auto"/>
            <w:right w:val="none" w:sz="0" w:space="0" w:color="auto"/>
          </w:divBdr>
          <w:divsChild>
            <w:div w:id="1051729661">
              <w:marLeft w:val="0"/>
              <w:marRight w:val="0"/>
              <w:marTop w:val="0"/>
              <w:marBottom w:val="0"/>
              <w:divBdr>
                <w:top w:val="none" w:sz="0" w:space="0" w:color="auto"/>
                <w:left w:val="none" w:sz="0" w:space="0" w:color="auto"/>
                <w:bottom w:val="none" w:sz="0" w:space="0" w:color="auto"/>
                <w:right w:val="none" w:sz="0" w:space="0" w:color="auto"/>
              </w:divBdr>
              <w:divsChild>
                <w:div w:id="1727144423">
                  <w:marLeft w:val="0"/>
                  <w:marRight w:val="0"/>
                  <w:marTop w:val="0"/>
                  <w:marBottom w:val="0"/>
                  <w:divBdr>
                    <w:top w:val="none" w:sz="0" w:space="0" w:color="auto"/>
                    <w:left w:val="none" w:sz="0" w:space="0" w:color="auto"/>
                    <w:bottom w:val="none" w:sz="0" w:space="0" w:color="auto"/>
                    <w:right w:val="none" w:sz="0" w:space="0" w:color="auto"/>
                  </w:divBdr>
                  <w:divsChild>
                    <w:div w:id="546572808">
                      <w:marLeft w:val="0"/>
                      <w:marRight w:val="0"/>
                      <w:marTop w:val="0"/>
                      <w:marBottom w:val="0"/>
                      <w:divBdr>
                        <w:top w:val="none" w:sz="0" w:space="0" w:color="auto"/>
                        <w:left w:val="none" w:sz="0" w:space="0" w:color="auto"/>
                        <w:bottom w:val="none" w:sz="0" w:space="0" w:color="auto"/>
                        <w:right w:val="none" w:sz="0" w:space="0" w:color="auto"/>
                      </w:divBdr>
                      <w:divsChild>
                        <w:div w:id="1757507749">
                          <w:marLeft w:val="0"/>
                          <w:marRight w:val="0"/>
                          <w:marTop w:val="0"/>
                          <w:marBottom w:val="0"/>
                          <w:divBdr>
                            <w:top w:val="none" w:sz="0" w:space="0" w:color="auto"/>
                            <w:left w:val="none" w:sz="0" w:space="0" w:color="auto"/>
                            <w:bottom w:val="none" w:sz="0" w:space="0" w:color="auto"/>
                            <w:right w:val="none" w:sz="0" w:space="0" w:color="auto"/>
                          </w:divBdr>
                          <w:divsChild>
                            <w:div w:id="1087925685">
                              <w:marLeft w:val="210"/>
                              <w:marRight w:val="210"/>
                              <w:marTop w:val="180"/>
                              <w:marBottom w:val="180"/>
                              <w:divBdr>
                                <w:top w:val="none" w:sz="0" w:space="0" w:color="auto"/>
                                <w:left w:val="none" w:sz="0" w:space="0" w:color="auto"/>
                                <w:bottom w:val="none" w:sz="0" w:space="0" w:color="auto"/>
                                <w:right w:val="none" w:sz="0" w:space="0" w:color="auto"/>
                              </w:divBdr>
                              <w:divsChild>
                                <w:div w:id="592784769">
                                  <w:marLeft w:val="0"/>
                                  <w:marRight w:val="0"/>
                                  <w:marTop w:val="0"/>
                                  <w:marBottom w:val="255"/>
                                  <w:divBdr>
                                    <w:top w:val="none" w:sz="0" w:space="0" w:color="auto"/>
                                    <w:left w:val="none" w:sz="0" w:space="0" w:color="auto"/>
                                    <w:bottom w:val="none" w:sz="0" w:space="0" w:color="auto"/>
                                    <w:right w:val="none" w:sz="0" w:space="0" w:color="auto"/>
                                  </w:divBdr>
                                  <w:divsChild>
                                    <w:div w:id="1407338255">
                                      <w:marLeft w:val="0"/>
                                      <w:marRight w:val="210"/>
                                      <w:marTop w:val="0"/>
                                      <w:marBottom w:val="270"/>
                                      <w:divBdr>
                                        <w:top w:val="none" w:sz="0" w:space="0" w:color="auto"/>
                                        <w:left w:val="none" w:sz="0" w:space="0" w:color="auto"/>
                                        <w:bottom w:val="none" w:sz="0" w:space="0" w:color="auto"/>
                                        <w:right w:val="none" w:sz="0" w:space="0" w:color="auto"/>
                                      </w:divBdr>
                                      <w:divsChild>
                                        <w:div w:id="1615674104">
                                          <w:marLeft w:val="0"/>
                                          <w:marRight w:val="0"/>
                                          <w:marTop w:val="0"/>
                                          <w:marBottom w:val="0"/>
                                          <w:divBdr>
                                            <w:top w:val="none" w:sz="0" w:space="0" w:color="auto"/>
                                            <w:left w:val="none" w:sz="0" w:space="0" w:color="auto"/>
                                            <w:bottom w:val="none" w:sz="0" w:space="0" w:color="auto"/>
                                            <w:right w:val="none" w:sz="0" w:space="0" w:color="auto"/>
                                          </w:divBdr>
                                          <w:divsChild>
                                            <w:div w:id="771517133">
                                              <w:marLeft w:val="0"/>
                                              <w:marRight w:val="0"/>
                                              <w:marTop w:val="0"/>
                                              <w:marBottom w:val="0"/>
                                              <w:divBdr>
                                                <w:top w:val="none" w:sz="0" w:space="0" w:color="auto"/>
                                                <w:left w:val="none" w:sz="0" w:space="0" w:color="auto"/>
                                                <w:bottom w:val="none" w:sz="0" w:space="0" w:color="auto"/>
                                                <w:right w:val="none" w:sz="0" w:space="0" w:color="auto"/>
                                              </w:divBdr>
                                              <w:divsChild>
                                                <w:div w:id="1830829168">
                                                  <w:marLeft w:val="0"/>
                                                  <w:marRight w:val="0"/>
                                                  <w:marTop w:val="0"/>
                                                  <w:marBottom w:val="0"/>
                                                  <w:divBdr>
                                                    <w:top w:val="none" w:sz="0" w:space="0" w:color="auto"/>
                                                    <w:left w:val="none" w:sz="0" w:space="0" w:color="auto"/>
                                                    <w:bottom w:val="none" w:sz="0" w:space="0" w:color="auto"/>
                                                    <w:right w:val="none" w:sz="0" w:space="0" w:color="auto"/>
                                                  </w:divBdr>
                                                  <w:divsChild>
                                                    <w:div w:id="6737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180633">
      <w:bodyDiv w:val="1"/>
      <w:marLeft w:val="0"/>
      <w:marRight w:val="0"/>
      <w:marTop w:val="0"/>
      <w:marBottom w:val="0"/>
      <w:divBdr>
        <w:top w:val="none" w:sz="0" w:space="0" w:color="auto"/>
        <w:left w:val="none" w:sz="0" w:space="0" w:color="auto"/>
        <w:bottom w:val="none" w:sz="0" w:space="0" w:color="auto"/>
        <w:right w:val="none" w:sz="0" w:space="0" w:color="auto"/>
      </w:divBdr>
      <w:divsChild>
        <w:div w:id="622544863">
          <w:marLeft w:val="0"/>
          <w:marRight w:val="0"/>
          <w:marTop w:val="150"/>
          <w:marBottom w:val="0"/>
          <w:divBdr>
            <w:top w:val="none" w:sz="0" w:space="0" w:color="auto"/>
            <w:left w:val="none" w:sz="0" w:space="0" w:color="auto"/>
            <w:bottom w:val="none" w:sz="0" w:space="0" w:color="auto"/>
            <w:right w:val="none" w:sz="0" w:space="0" w:color="auto"/>
          </w:divBdr>
          <w:divsChild>
            <w:div w:id="549419728">
              <w:marLeft w:val="0"/>
              <w:marRight w:val="0"/>
              <w:marTop w:val="210"/>
              <w:marBottom w:val="0"/>
              <w:divBdr>
                <w:top w:val="none" w:sz="0" w:space="0" w:color="auto"/>
                <w:left w:val="none" w:sz="0" w:space="0" w:color="auto"/>
                <w:bottom w:val="none" w:sz="0" w:space="0" w:color="auto"/>
                <w:right w:val="none" w:sz="0" w:space="0" w:color="auto"/>
              </w:divBdr>
              <w:divsChild>
                <w:div w:id="291181700">
                  <w:marLeft w:val="0"/>
                  <w:marRight w:val="0"/>
                  <w:marTop w:val="0"/>
                  <w:marBottom w:val="0"/>
                  <w:divBdr>
                    <w:top w:val="none" w:sz="0" w:space="0" w:color="auto"/>
                    <w:left w:val="single" w:sz="6" w:space="12" w:color="999999"/>
                    <w:bottom w:val="none" w:sz="0" w:space="0" w:color="auto"/>
                    <w:right w:val="single" w:sz="6" w:space="12" w:color="999999"/>
                  </w:divBdr>
                  <w:divsChild>
                    <w:div w:id="1700357488">
                      <w:marLeft w:val="0"/>
                      <w:marRight w:val="0"/>
                      <w:marTop w:val="0"/>
                      <w:marBottom w:val="0"/>
                      <w:divBdr>
                        <w:top w:val="none" w:sz="0" w:space="0" w:color="auto"/>
                        <w:left w:val="none" w:sz="0" w:space="0" w:color="auto"/>
                        <w:bottom w:val="none" w:sz="0" w:space="0" w:color="auto"/>
                        <w:right w:val="none" w:sz="0" w:space="0" w:color="auto"/>
                      </w:divBdr>
                      <w:divsChild>
                        <w:div w:id="2002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525818">
      <w:bodyDiv w:val="1"/>
      <w:marLeft w:val="0"/>
      <w:marRight w:val="0"/>
      <w:marTop w:val="0"/>
      <w:marBottom w:val="0"/>
      <w:divBdr>
        <w:top w:val="none" w:sz="0" w:space="0" w:color="auto"/>
        <w:left w:val="none" w:sz="0" w:space="0" w:color="auto"/>
        <w:bottom w:val="none" w:sz="0" w:space="0" w:color="auto"/>
        <w:right w:val="none" w:sz="0" w:space="0" w:color="auto"/>
      </w:divBdr>
      <w:divsChild>
        <w:div w:id="1768573082">
          <w:marLeft w:val="0"/>
          <w:marRight w:val="0"/>
          <w:marTop w:val="0"/>
          <w:marBottom w:val="0"/>
          <w:divBdr>
            <w:top w:val="none" w:sz="0" w:space="0" w:color="auto"/>
            <w:left w:val="none" w:sz="0" w:space="0" w:color="auto"/>
            <w:bottom w:val="none" w:sz="0" w:space="0" w:color="auto"/>
            <w:right w:val="none" w:sz="0" w:space="0" w:color="auto"/>
          </w:divBdr>
          <w:divsChild>
            <w:div w:id="433787071">
              <w:marLeft w:val="0"/>
              <w:marRight w:val="0"/>
              <w:marTop w:val="0"/>
              <w:marBottom w:val="0"/>
              <w:divBdr>
                <w:top w:val="none" w:sz="0" w:space="0" w:color="auto"/>
                <w:left w:val="none" w:sz="0" w:space="0" w:color="auto"/>
                <w:bottom w:val="none" w:sz="0" w:space="0" w:color="auto"/>
                <w:right w:val="none" w:sz="0" w:space="0" w:color="auto"/>
              </w:divBdr>
              <w:divsChild>
                <w:div w:id="1585649690">
                  <w:marLeft w:val="0"/>
                  <w:marRight w:val="0"/>
                  <w:marTop w:val="0"/>
                  <w:marBottom w:val="0"/>
                  <w:divBdr>
                    <w:top w:val="none" w:sz="0" w:space="0" w:color="auto"/>
                    <w:left w:val="none" w:sz="0" w:space="0" w:color="auto"/>
                    <w:bottom w:val="none" w:sz="0" w:space="0" w:color="auto"/>
                    <w:right w:val="none" w:sz="0" w:space="0" w:color="auto"/>
                  </w:divBdr>
                  <w:divsChild>
                    <w:div w:id="1517572624">
                      <w:marLeft w:val="0"/>
                      <w:marRight w:val="0"/>
                      <w:marTop w:val="0"/>
                      <w:marBottom w:val="0"/>
                      <w:divBdr>
                        <w:top w:val="none" w:sz="0" w:space="0" w:color="auto"/>
                        <w:left w:val="none" w:sz="0" w:space="0" w:color="auto"/>
                        <w:bottom w:val="none" w:sz="0" w:space="0" w:color="auto"/>
                        <w:right w:val="none" w:sz="0" w:space="0" w:color="auto"/>
                      </w:divBdr>
                      <w:divsChild>
                        <w:div w:id="195049408">
                          <w:marLeft w:val="0"/>
                          <w:marRight w:val="0"/>
                          <w:marTop w:val="0"/>
                          <w:marBottom w:val="0"/>
                          <w:divBdr>
                            <w:top w:val="none" w:sz="0" w:space="0" w:color="auto"/>
                            <w:left w:val="none" w:sz="0" w:space="0" w:color="auto"/>
                            <w:bottom w:val="none" w:sz="0" w:space="0" w:color="auto"/>
                            <w:right w:val="none" w:sz="0" w:space="0" w:color="auto"/>
                          </w:divBdr>
                          <w:divsChild>
                            <w:div w:id="85351828">
                              <w:marLeft w:val="0"/>
                              <w:marRight w:val="0"/>
                              <w:marTop w:val="0"/>
                              <w:marBottom w:val="0"/>
                              <w:divBdr>
                                <w:top w:val="none" w:sz="0" w:space="0" w:color="auto"/>
                                <w:left w:val="none" w:sz="0" w:space="0" w:color="auto"/>
                                <w:bottom w:val="none" w:sz="0" w:space="0" w:color="auto"/>
                                <w:right w:val="none" w:sz="0" w:space="0" w:color="auto"/>
                              </w:divBdr>
                              <w:divsChild>
                                <w:div w:id="1048919962">
                                  <w:marLeft w:val="0"/>
                                  <w:marRight w:val="0"/>
                                  <w:marTop w:val="0"/>
                                  <w:marBottom w:val="0"/>
                                  <w:divBdr>
                                    <w:top w:val="none" w:sz="0" w:space="0" w:color="auto"/>
                                    <w:left w:val="none" w:sz="0" w:space="0" w:color="auto"/>
                                    <w:bottom w:val="none" w:sz="0" w:space="0" w:color="auto"/>
                                    <w:right w:val="none" w:sz="0" w:space="0" w:color="auto"/>
                                  </w:divBdr>
                                  <w:divsChild>
                                    <w:div w:id="59254401">
                                      <w:marLeft w:val="0"/>
                                      <w:marRight w:val="0"/>
                                      <w:marTop w:val="0"/>
                                      <w:marBottom w:val="0"/>
                                      <w:divBdr>
                                        <w:top w:val="none" w:sz="0" w:space="0" w:color="auto"/>
                                        <w:left w:val="none" w:sz="0" w:space="0" w:color="auto"/>
                                        <w:bottom w:val="none" w:sz="0" w:space="0" w:color="auto"/>
                                        <w:right w:val="none" w:sz="0" w:space="0" w:color="auto"/>
                                      </w:divBdr>
                                      <w:divsChild>
                                        <w:div w:id="17599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328812">
      <w:bodyDiv w:val="1"/>
      <w:marLeft w:val="0"/>
      <w:marRight w:val="0"/>
      <w:marTop w:val="0"/>
      <w:marBottom w:val="0"/>
      <w:divBdr>
        <w:top w:val="none" w:sz="0" w:space="0" w:color="auto"/>
        <w:left w:val="none" w:sz="0" w:space="0" w:color="auto"/>
        <w:bottom w:val="none" w:sz="0" w:space="0" w:color="auto"/>
        <w:right w:val="none" w:sz="0" w:space="0" w:color="auto"/>
      </w:divBdr>
      <w:divsChild>
        <w:div w:id="1048071269">
          <w:marLeft w:val="0"/>
          <w:marRight w:val="0"/>
          <w:marTop w:val="0"/>
          <w:marBottom w:val="0"/>
          <w:divBdr>
            <w:top w:val="none" w:sz="0" w:space="0" w:color="auto"/>
            <w:left w:val="none" w:sz="0" w:space="0" w:color="auto"/>
            <w:bottom w:val="none" w:sz="0" w:space="0" w:color="auto"/>
            <w:right w:val="none" w:sz="0" w:space="0" w:color="auto"/>
          </w:divBdr>
          <w:divsChild>
            <w:div w:id="1688947272">
              <w:marLeft w:val="0"/>
              <w:marRight w:val="0"/>
              <w:marTop w:val="0"/>
              <w:marBottom w:val="0"/>
              <w:divBdr>
                <w:top w:val="none" w:sz="0" w:space="0" w:color="auto"/>
                <w:left w:val="none" w:sz="0" w:space="0" w:color="auto"/>
                <w:bottom w:val="none" w:sz="0" w:space="0" w:color="auto"/>
                <w:right w:val="none" w:sz="0" w:space="0" w:color="auto"/>
              </w:divBdr>
              <w:divsChild>
                <w:div w:id="485903932">
                  <w:marLeft w:val="0"/>
                  <w:marRight w:val="0"/>
                  <w:marTop w:val="0"/>
                  <w:marBottom w:val="0"/>
                  <w:divBdr>
                    <w:top w:val="none" w:sz="0" w:space="0" w:color="auto"/>
                    <w:left w:val="none" w:sz="0" w:space="0" w:color="auto"/>
                    <w:bottom w:val="none" w:sz="0" w:space="0" w:color="auto"/>
                    <w:right w:val="none" w:sz="0" w:space="0" w:color="auto"/>
                  </w:divBdr>
                  <w:divsChild>
                    <w:div w:id="551967334">
                      <w:marLeft w:val="0"/>
                      <w:marRight w:val="0"/>
                      <w:marTop w:val="0"/>
                      <w:marBottom w:val="0"/>
                      <w:divBdr>
                        <w:top w:val="none" w:sz="0" w:space="0" w:color="auto"/>
                        <w:left w:val="none" w:sz="0" w:space="0" w:color="auto"/>
                        <w:bottom w:val="none" w:sz="0" w:space="0" w:color="auto"/>
                        <w:right w:val="none" w:sz="0" w:space="0" w:color="auto"/>
                      </w:divBdr>
                      <w:divsChild>
                        <w:div w:id="815880920">
                          <w:marLeft w:val="0"/>
                          <w:marRight w:val="0"/>
                          <w:marTop w:val="0"/>
                          <w:marBottom w:val="0"/>
                          <w:divBdr>
                            <w:top w:val="none" w:sz="0" w:space="0" w:color="auto"/>
                            <w:left w:val="none" w:sz="0" w:space="0" w:color="auto"/>
                            <w:bottom w:val="none" w:sz="0" w:space="0" w:color="auto"/>
                            <w:right w:val="none" w:sz="0" w:space="0" w:color="auto"/>
                          </w:divBdr>
                          <w:divsChild>
                            <w:div w:id="3043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55695">
      <w:bodyDiv w:val="1"/>
      <w:marLeft w:val="0"/>
      <w:marRight w:val="0"/>
      <w:marTop w:val="0"/>
      <w:marBottom w:val="0"/>
      <w:divBdr>
        <w:top w:val="none" w:sz="0" w:space="0" w:color="auto"/>
        <w:left w:val="none" w:sz="0" w:space="0" w:color="auto"/>
        <w:bottom w:val="none" w:sz="0" w:space="0" w:color="auto"/>
        <w:right w:val="none" w:sz="0" w:space="0" w:color="auto"/>
      </w:divBdr>
    </w:div>
    <w:div w:id="1689942191">
      <w:bodyDiv w:val="1"/>
      <w:marLeft w:val="0"/>
      <w:marRight w:val="0"/>
      <w:marTop w:val="0"/>
      <w:marBottom w:val="0"/>
      <w:divBdr>
        <w:top w:val="none" w:sz="0" w:space="0" w:color="auto"/>
        <w:left w:val="none" w:sz="0" w:space="0" w:color="auto"/>
        <w:bottom w:val="none" w:sz="0" w:space="0" w:color="auto"/>
        <w:right w:val="none" w:sz="0" w:space="0" w:color="auto"/>
      </w:divBdr>
      <w:divsChild>
        <w:div w:id="204436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53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865483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609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47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4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741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956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617708">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1824">
          <w:blockQuote w:val="1"/>
          <w:marLeft w:val="720"/>
          <w:marRight w:val="720"/>
          <w:marTop w:val="100"/>
          <w:marBottom w:val="100"/>
          <w:divBdr>
            <w:top w:val="none" w:sz="0" w:space="0" w:color="auto"/>
            <w:left w:val="none" w:sz="0" w:space="0" w:color="auto"/>
            <w:bottom w:val="none" w:sz="0" w:space="0" w:color="auto"/>
            <w:right w:val="none" w:sz="0" w:space="0" w:color="auto"/>
          </w:divBdr>
        </w:div>
        <w:div w:id="368797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752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675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88808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51215">
          <w:blockQuote w:val="1"/>
          <w:marLeft w:val="720"/>
          <w:marRight w:val="720"/>
          <w:marTop w:val="100"/>
          <w:marBottom w:val="100"/>
          <w:divBdr>
            <w:top w:val="none" w:sz="0" w:space="0" w:color="auto"/>
            <w:left w:val="none" w:sz="0" w:space="0" w:color="auto"/>
            <w:bottom w:val="none" w:sz="0" w:space="0" w:color="auto"/>
            <w:right w:val="none" w:sz="0" w:space="0" w:color="auto"/>
          </w:divBdr>
        </w:div>
        <w:div w:id="460462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67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067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119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5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google.co.uk/url?sa=i&amp;rct=j&amp;q=&amp;esrc=s&amp;source=images&amp;cd=&amp;cad=rja&amp;uact=8&amp;ved=0CAcQjRw&amp;url=http://www.youtube.com/watch?v%3DoWjI9WmuIk4&amp;ei=ERZSVbbwLqKV7AaK7YCwCA&amp;bvm=bv.92885102,d.ZGU&amp;psig=AFQjCNGOvax8Bkt6fRcC_MHJjpjLeWOAJw&amp;ust=1431529355813820" TargetMode="External"/><Relationship Id="rId26" Type="http://schemas.openxmlformats.org/officeDocument/2006/relationships/hyperlink" Target="http://www.simplypsychology.org/minority-influence.html"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2.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ogle.co.uk/url?sa=i&amp;rct=j&amp;q=&amp;esrc=s&amp;source=images&amp;cd=&amp;cad=rja&amp;uact=8&amp;ved=0CAcQjRw&amp;url=https://thesituationist.wordpress.com/tag/stanley-milgram/&amp;ei=sxZSVZHPEoa67gaNioPYBQ&amp;bvm=bv.92885102,d.ZGU&amp;psig=AFQjCNGGa7zhAOSw73iMr54lvUBOYMhfaw&amp;ust=1431529517183738" TargetMode="External"/><Relationship Id="rId20" Type="http://schemas.openxmlformats.org/officeDocument/2006/relationships/hyperlink" Target="http://www.google.co.uk/url?sa=i&amp;rct=j&amp;q=&amp;esrc=s&amp;source=images&amp;cd=&amp;cad=rja&amp;uact=8&amp;ved=0CAcQjRw&amp;url=http://rocketbox-libraries.com/us/index.php/characters/cchd-m171.html&amp;ei=ECtLVcrqNqjQ7AbpsIBA&amp;bvm=bv.92765956,d.ZGU&amp;psig=AFQjCNFToBSrOIZ581zHZhGjGxhHbJugKg&amp;ust=1431075977052068" TargetMode="External"/><Relationship Id="rId29" Type="http://schemas.openxmlformats.org/officeDocument/2006/relationships/hyperlink" Target="http://www.google.co.uk/url?sa=i&amp;rct=j&amp;q=&amp;esrc=s&amp;source=images&amp;cd=&amp;cad=rja&amp;uact=8&amp;ved=0CAcQjRw&amp;url=http://www.slate.com/blogs/outward/2014/10/06/gay_marriages_begin_in_five_states_thanks_to_supreme_court.html&amp;ei=SiRTVc3LNYOO7Aa734HIAw&amp;psig=AFQjCNF60Kmlt6hPyzHoHo1QMBTMs_mSZw&amp;ust=14315985348262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url?sa=i&amp;rct=j&amp;q=&amp;esrc=s&amp;source=images&amp;cd=&amp;cad=rja&amp;uact=8&amp;ved=0CAcQjRw&amp;url=http://thecreativemind.net/530/conformity-creating/&amp;ei=FCJTVbX1ErDd7QbF14DACA&amp;psig=AFQjCNGQWSab3Dcow8AnAsS-7t28Sr_6CQ&amp;ust=1431597949566019" TargetMode="External"/><Relationship Id="rId24" Type="http://schemas.openxmlformats.org/officeDocument/2006/relationships/image" Target="media/image11.jpeg"/><Relationship Id="rId32"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yperlink" Target="https://www.google.co.uk/url?sa=i&amp;rct=j&amp;q=&amp;esrc=s&amp;source=images&amp;cd=&amp;cad=rja&amp;uact=8&amp;ved=0CAcQjRw&amp;url=https://becomempowered.wordpress.com/feminism-is-for-everybody/&amp;ei=gCRTVcSGC-XT7Qbn9oGwCg&amp;psig=AFQjCNE5i18QupHb6gqZ2gVsz3e7zYVdIg&amp;ust=143159858628524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google.co.uk/url?sa=i&amp;rct=j&amp;q=&amp;esrc=s&amp;source=images&amp;cd=&amp;cad=rja&amp;uact=8&amp;ved=0CAcQjRw&amp;url=http://www.keene.edu/academics/ah/cchgs/collections/own-words/pritchard/&amp;ei=nhFTVYCXKeaF7Qbhn4HQBw&amp;bvm=bv.93112503,d.ZGU&amp;psig=AFQjCNHzD_LR5VJIojgiqp7E0z5fsH5HMQ&amp;ust=1431593641781506" TargetMode="External"/><Relationship Id="rId27" Type="http://schemas.openxmlformats.org/officeDocument/2006/relationships/image" Target="media/image13.png"/><Relationship Id="rId30" Type="http://schemas.openxmlformats.org/officeDocument/2006/relationships/image" Target="media/image15.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BDEF6-FEC0-4298-A000-927AE93A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5C82203F.dotm</Template>
  <TotalTime>30</TotalTime>
  <Pages>18</Pages>
  <Words>6908</Words>
  <Characters>36825</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
    </vt:vector>
  </TitlesOfParts>
  <Company>BHASVIC</Company>
  <LinksUpToDate>false</LinksUpToDate>
  <CharactersWithSpaces>43646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USER</cp:lastModifiedBy>
  <cp:revision>22</cp:revision>
  <cp:lastPrinted>2012-02-23T10:52:00Z</cp:lastPrinted>
  <dcterms:created xsi:type="dcterms:W3CDTF">2017-05-09T13:49:00Z</dcterms:created>
  <dcterms:modified xsi:type="dcterms:W3CDTF">2017-05-19T11:23:00Z</dcterms:modified>
</cp:coreProperties>
</file>