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16" w:rsidRPr="008A2016" w:rsidRDefault="008A2016" w:rsidP="00CC4B54">
      <w:pPr>
        <w:autoSpaceDE w:val="0"/>
        <w:autoSpaceDN w:val="0"/>
        <w:adjustRightInd w:val="0"/>
        <w:jc w:val="center"/>
        <w:rPr>
          <w:rFonts w:ascii="Gill Sans MT" w:hAnsi="Gill Sans MT" w:cs="HelveticaNeueLT-Bold"/>
          <w:b/>
          <w:bCs/>
          <w:sz w:val="18"/>
          <w:szCs w:val="18"/>
        </w:rPr>
      </w:pPr>
      <w:r>
        <w:rPr>
          <w:noProof/>
        </w:rPr>
        <mc:AlternateContent>
          <mc:Choice Requires="wps">
            <w:drawing>
              <wp:anchor distT="0" distB="0" distL="114300" distR="114300" simplePos="0" relativeHeight="251691008" behindDoc="0" locked="0" layoutInCell="1" allowOverlap="1">
                <wp:simplePos x="0" y="0"/>
                <wp:positionH relativeFrom="column">
                  <wp:posOffset>5056733</wp:posOffset>
                </wp:positionH>
                <wp:positionV relativeFrom="paragraph">
                  <wp:posOffset>-185383</wp:posOffset>
                </wp:positionV>
                <wp:extent cx="1704761" cy="277402"/>
                <wp:effectExtent l="0" t="0" r="10160" b="279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761" cy="277402"/>
                        </a:xfrm>
                        <a:prstGeom prst="rect">
                          <a:avLst/>
                        </a:prstGeom>
                        <a:solidFill>
                          <a:srgbClr val="FFFFFF"/>
                        </a:solidFill>
                        <a:ln w="9525">
                          <a:solidFill>
                            <a:srgbClr val="000000"/>
                          </a:solidFill>
                          <a:miter lim="800000"/>
                          <a:headEnd/>
                          <a:tailEnd/>
                        </a:ln>
                      </wps:spPr>
                      <wps:txbx>
                        <w:txbxContent>
                          <w:p w:rsidR="00DD1D4D" w:rsidRPr="008A2016" w:rsidRDefault="00DD1D4D" w:rsidP="008A2016">
                            <w:pPr>
                              <w:jc w:val="right"/>
                              <w:rPr>
                                <w:rFonts w:ascii="Gill Sans MT" w:hAnsi="Gill Sans MT"/>
                                <w:b/>
                                <w:sz w:val="22"/>
                                <w:szCs w:val="22"/>
                              </w:rPr>
                            </w:pPr>
                            <w:r>
                              <w:rPr>
                                <w:rFonts w:ascii="Gill Sans MT" w:hAnsi="Gill Sans MT"/>
                                <w:b/>
                                <w:sz w:val="22"/>
                                <w:szCs w:val="22"/>
                              </w:rPr>
                              <w:t>Social Influence Pack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15pt;margin-top:-14.6pt;width:134.25pt;height:2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">
                <v:textbox>
                  <w:txbxContent>
                    <w:p w:rsidR="00DD1D4D" w:rsidRPr="008A2016" w:rsidRDefault="00DD1D4D" w:rsidP="008A2016">
                      <w:pPr>
                        <w:jc w:val="right"/>
                        <w:rPr>
                          <w:rFonts w:ascii="Gill Sans MT" w:hAnsi="Gill Sans MT"/>
                          <w:b/>
                          <w:sz w:val="22"/>
                          <w:szCs w:val="22"/>
                        </w:rPr>
                      </w:pPr>
                      <w:r>
                        <w:rPr>
                          <w:rFonts w:ascii="Gill Sans MT" w:hAnsi="Gill Sans MT"/>
                          <w:b/>
                          <w:sz w:val="22"/>
                          <w:szCs w:val="22"/>
                        </w:rPr>
                        <w:t>Social Influence Pack 5</w:t>
                      </w:r>
                    </w:p>
                  </w:txbxContent>
                </v:textbox>
              </v:shape>
            </w:pict>
          </mc:Fallback>
        </mc:AlternateContent>
      </w:r>
    </w:p>
    <w:p w:rsidR="00CC4B54" w:rsidRDefault="00272F3E" w:rsidP="00CC4B54">
      <w:pPr>
        <w:autoSpaceDE w:val="0"/>
        <w:autoSpaceDN w:val="0"/>
        <w:adjustRightInd w:val="0"/>
        <w:jc w:val="center"/>
        <w:rPr>
          <w:rFonts w:ascii="Gill Sans MT" w:hAnsi="Gill Sans MT" w:cs="HelveticaNeueLT-Bold"/>
          <w:b/>
          <w:bCs/>
          <w:sz w:val="32"/>
          <w:szCs w:val="32"/>
        </w:rPr>
      </w:pPr>
      <w:r w:rsidRPr="00096E1A">
        <w:rPr>
          <w:rFonts w:ascii="Gill Sans MT" w:hAnsi="Gill Sans MT" w:cs="HelveticaNeueLT-Bold"/>
          <w:b/>
          <w:bCs/>
          <w:sz w:val="32"/>
          <w:szCs w:val="32"/>
        </w:rPr>
        <w:t xml:space="preserve">Unit 2 – Social Psychology – Social </w:t>
      </w:r>
      <w:proofErr w:type="gramStart"/>
      <w:r w:rsidRPr="00096E1A">
        <w:rPr>
          <w:rFonts w:ascii="Gill Sans MT" w:hAnsi="Gill Sans MT" w:cs="HelveticaNeueLT-Bold"/>
          <w:b/>
          <w:bCs/>
          <w:sz w:val="32"/>
          <w:szCs w:val="32"/>
        </w:rPr>
        <w:t>Influence</w:t>
      </w:r>
      <w:proofErr w:type="gramEnd"/>
    </w:p>
    <w:p w:rsidR="00C71517" w:rsidRPr="00C71517" w:rsidRDefault="00C71517" w:rsidP="00CC4B54">
      <w:pPr>
        <w:autoSpaceDE w:val="0"/>
        <w:autoSpaceDN w:val="0"/>
        <w:adjustRightInd w:val="0"/>
        <w:jc w:val="center"/>
        <w:rPr>
          <w:rFonts w:ascii="Gill Sans MT" w:hAnsi="Gill Sans MT" w:cs="HelveticaNeueLT-Bold"/>
          <w:b/>
          <w:bCs/>
          <w:color w:val="7F7F7F" w:themeColor="text1" w:themeTint="80"/>
          <w:sz w:val="40"/>
          <w:szCs w:val="40"/>
        </w:rPr>
      </w:pPr>
      <w:r>
        <w:rPr>
          <w:rFonts w:ascii="Gill Sans MT" w:hAnsi="Gill Sans MT" w:cs="HelveticaNeueLT-Bold"/>
          <w:b/>
          <w:bCs/>
          <w:color w:val="7F7F7F" w:themeColor="text1" w:themeTint="80"/>
          <w:sz w:val="40"/>
          <w:szCs w:val="40"/>
        </w:rPr>
        <w:t>Social Change</w:t>
      </w:r>
    </w:p>
    <w:p w:rsidR="00096E1A" w:rsidRPr="00096E1A" w:rsidRDefault="00F14189" w:rsidP="00CC4B54">
      <w:pPr>
        <w:autoSpaceDE w:val="0"/>
        <w:autoSpaceDN w:val="0"/>
        <w:adjustRightInd w:val="0"/>
        <w:jc w:val="center"/>
        <w:rPr>
          <w:rFonts w:ascii="Gill Sans MT" w:hAnsi="Gill Sans MT" w:cs="HelveticaNeueLT-Bold"/>
          <w:b/>
          <w:bCs/>
          <w:sz w:val="32"/>
          <w:szCs w:val="32"/>
        </w:rPr>
      </w:pPr>
      <w:r>
        <w:rPr>
          <w:b/>
          <w:bCs/>
          <w:noProof/>
          <w:sz w:val="21"/>
          <w:szCs w:val="21"/>
        </w:rPr>
        <w:drawing>
          <wp:anchor distT="0" distB="0" distL="114300" distR="114300" simplePos="0" relativeHeight="251713536" behindDoc="1" locked="0" layoutInCell="1" allowOverlap="1" wp14:anchorId="0290F6AC" wp14:editId="0E53E1DB">
            <wp:simplePos x="0" y="0"/>
            <wp:positionH relativeFrom="column">
              <wp:posOffset>5218430</wp:posOffset>
            </wp:positionH>
            <wp:positionV relativeFrom="paragraph">
              <wp:posOffset>38100</wp:posOffset>
            </wp:positionV>
            <wp:extent cx="1411605" cy="2098040"/>
            <wp:effectExtent l="0" t="0" r="0" b="0"/>
            <wp:wrapTight wrapText="bothSides">
              <wp:wrapPolygon edited="0">
                <wp:start x="0" y="0"/>
                <wp:lineTo x="0" y="21378"/>
                <wp:lineTo x="21279" y="21378"/>
                <wp:lineTo x="21279" y="0"/>
                <wp:lineTo x="0" y="0"/>
              </wp:wrapPolygon>
            </wp:wrapTight>
            <wp:docPr id="1" name="Picture 1" descr="gay_marriage_cake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y_marriage_cake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1605" cy="209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ABF" w:rsidRPr="00E133C1" w:rsidRDefault="00DA3ABF" w:rsidP="00CC4B54">
      <w:pPr>
        <w:autoSpaceDE w:val="0"/>
        <w:autoSpaceDN w:val="0"/>
        <w:adjustRightInd w:val="0"/>
        <w:jc w:val="center"/>
        <w:rPr>
          <w:rFonts w:ascii="Gill Sans MT" w:hAnsi="Gill Sans MT" w:cs="HelveticaNeueLT-Bold"/>
          <w:b/>
          <w:bCs/>
          <w:sz w:val="28"/>
          <w:szCs w:val="28"/>
        </w:rPr>
      </w:pPr>
    </w:p>
    <w:p w:rsidR="00334702" w:rsidRPr="00C71517" w:rsidRDefault="001A5963" w:rsidP="00334702">
      <w:pPr>
        <w:autoSpaceDE w:val="0"/>
        <w:autoSpaceDN w:val="0"/>
        <w:adjustRightInd w:val="0"/>
        <w:rPr>
          <w:rFonts w:ascii="Gill Sans MT" w:hAnsi="Gill Sans MT" w:cs="HelveticaNeueLT-Bold"/>
          <w:b/>
          <w:bCs/>
          <w:sz w:val="22"/>
          <w:szCs w:val="22"/>
        </w:rPr>
      </w:pPr>
      <w:r w:rsidRPr="00C71517">
        <w:rPr>
          <w:rFonts w:ascii="Gill Sans MT" w:hAnsi="Gill Sans MT" w:cs="HelveticaNeueLT-Bold"/>
          <w:b/>
          <w:bCs/>
          <w:sz w:val="22"/>
          <w:szCs w:val="22"/>
        </w:rPr>
        <w:t xml:space="preserve">Section B - Social Influence in </w:t>
      </w:r>
      <w:r w:rsidR="00DA3ABF" w:rsidRPr="00C71517">
        <w:rPr>
          <w:rFonts w:ascii="Gill Sans MT" w:hAnsi="Gill Sans MT" w:cs="HelveticaNeueLT-Bold"/>
          <w:b/>
          <w:bCs/>
          <w:sz w:val="22"/>
          <w:szCs w:val="22"/>
        </w:rPr>
        <w:t>Everyday L</w:t>
      </w:r>
      <w:r w:rsidR="00334702" w:rsidRPr="00C71517">
        <w:rPr>
          <w:rFonts w:ascii="Gill Sans MT" w:hAnsi="Gill Sans MT" w:cs="HelveticaNeueLT-Bold"/>
          <w:b/>
          <w:bCs/>
          <w:sz w:val="22"/>
          <w:szCs w:val="22"/>
        </w:rPr>
        <w:t>ife</w:t>
      </w:r>
    </w:p>
    <w:p w:rsidR="001A5963" w:rsidRPr="00C71517" w:rsidRDefault="00C71517" w:rsidP="00334702">
      <w:pPr>
        <w:autoSpaceDE w:val="0"/>
        <w:autoSpaceDN w:val="0"/>
        <w:adjustRightInd w:val="0"/>
        <w:rPr>
          <w:rFonts w:ascii="HelveticaNeueLT-Bold" w:hAnsi="HelveticaNeueLT-Bold" w:cs="HelveticaNeueLT-Bold"/>
          <w:b/>
          <w:bCs/>
          <w:sz w:val="22"/>
          <w:szCs w:val="22"/>
        </w:rPr>
      </w:pPr>
      <w:r w:rsidRPr="00C71517">
        <w:rPr>
          <w:rFonts w:ascii="HelveticaNeueLT-Bold" w:hAnsi="HelveticaNeueLT-Bold" w:cs="HelveticaNeueLT-Bold"/>
          <w:b/>
          <w:bCs/>
          <w:noProof/>
          <w:sz w:val="22"/>
          <w:szCs w:val="22"/>
        </w:rPr>
        <mc:AlternateContent>
          <mc:Choice Requires="wps">
            <w:drawing>
              <wp:anchor distT="0" distB="0" distL="114300" distR="114300" simplePos="0" relativeHeight="251692032" behindDoc="0" locked="0" layoutInCell="1" allowOverlap="1" wp14:anchorId="56C9E436" wp14:editId="1A44DE2F">
                <wp:simplePos x="0" y="0"/>
                <wp:positionH relativeFrom="column">
                  <wp:posOffset>-99085</wp:posOffset>
                </wp:positionH>
                <wp:positionV relativeFrom="paragraph">
                  <wp:posOffset>92202</wp:posOffset>
                </wp:positionV>
                <wp:extent cx="5230368" cy="929030"/>
                <wp:effectExtent l="0" t="0" r="27940" b="23495"/>
                <wp:wrapNone/>
                <wp:docPr id="14" name="Rectangle 14"/>
                <wp:cNvGraphicFramePr/>
                <a:graphic xmlns:a="http://schemas.openxmlformats.org/drawingml/2006/main">
                  <a:graphicData uri="http://schemas.microsoft.com/office/word/2010/wordprocessingShape">
                    <wps:wsp>
                      <wps:cNvSpPr/>
                      <wps:spPr>
                        <a:xfrm>
                          <a:off x="0" y="0"/>
                          <a:ext cx="5230368" cy="9290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7.8pt;margin-top:7.25pt;width:411.85pt;height:7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" filled="f" strokecolor="black [3213]" strokeweight=".5pt"/>
            </w:pict>
          </mc:Fallback>
        </mc:AlternateContent>
      </w:r>
    </w:p>
    <w:p w:rsidR="00334702" w:rsidRPr="00C71517" w:rsidRDefault="00334702" w:rsidP="00334702">
      <w:pPr>
        <w:autoSpaceDE w:val="0"/>
        <w:autoSpaceDN w:val="0"/>
        <w:adjustRightInd w:val="0"/>
        <w:rPr>
          <w:rFonts w:ascii="Gill Sans MT" w:hAnsi="Gill Sans MT" w:cs="HelveticaNeueLT-Light"/>
          <w:sz w:val="22"/>
          <w:szCs w:val="22"/>
        </w:rPr>
      </w:pPr>
      <w:r w:rsidRPr="00C71517">
        <w:rPr>
          <w:rFonts w:ascii="Gill Sans MT" w:hAnsi="Gill Sans MT" w:cs="HelveticaNeueLT-Light"/>
          <w:sz w:val="22"/>
          <w:szCs w:val="22"/>
        </w:rPr>
        <w:t>• Explanations of independent behaviour, includi</w:t>
      </w:r>
      <w:r w:rsidR="001A5963" w:rsidRPr="00C71517">
        <w:rPr>
          <w:rFonts w:ascii="Gill Sans MT" w:hAnsi="Gill Sans MT" w:cs="HelveticaNeueLT-Light"/>
          <w:sz w:val="22"/>
          <w:szCs w:val="22"/>
        </w:rPr>
        <w:t xml:space="preserve">ng locus of control, how people </w:t>
      </w:r>
      <w:r w:rsidRPr="00C71517">
        <w:rPr>
          <w:rFonts w:ascii="Gill Sans MT" w:hAnsi="Gill Sans MT" w:cs="HelveticaNeueLT-Light"/>
          <w:sz w:val="22"/>
          <w:szCs w:val="22"/>
        </w:rPr>
        <w:t xml:space="preserve">resist </w:t>
      </w:r>
      <w:r w:rsidR="001A5963" w:rsidRPr="00C71517">
        <w:rPr>
          <w:rFonts w:ascii="Gill Sans MT" w:hAnsi="Gill Sans MT" w:cs="HelveticaNeueLT-Light"/>
          <w:sz w:val="22"/>
          <w:szCs w:val="22"/>
        </w:rPr>
        <w:t xml:space="preserve">pressures to conform and resist </w:t>
      </w:r>
      <w:r w:rsidRPr="00C71517">
        <w:rPr>
          <w:rFonts w:ascii="Gill Sans MT" w:hAnsi="Gill Sans MT" w:cs="HelveticaNeueLT-Light"/>
          <w:sz w:val="22"/>
          <w:szCs w:val="22"/>
        </w:rPr>
        <w:t>pressures to obey authority</w:t>
      </w:r>
    </w:p>
    <w:p w:rsidR="001A5963" w:rsidRPr="00C71517" w:rsidRDefault="001A5963" w:rsidP="00334702">
      <w:pPr>
        <w:autoSpaceDE w:val="0"/>
        <w:autoSpaceDN w:val="0"/>
        <w:adjustRightInd w:val="0"/>
        <w:rPr>
          <w:rFonts w:ascii="HelveticaNeueLT-Light" w:hAnsi="HelveticaNeueLT-Light" w:cs="HelveticaNeueLT-Light"/>
          <w:sz w:val="22"/>
          <w:szCs w:val="22"/>
        </w:rPr>
      </w:pPr>
    </w:p>
    <w:p w:rsidR="000D7A42" w:rsidRPr="00C71517" w:rsidRDefault="00334702" w:rsidP="00334702">
      <w:pPr>
        <w:autoSpaceDE w:val="0"/>
        <w:autoSpaceDN w:val="0"/>
        <w:adjustRightInd w:val="0"/>
        <w:rPr>
          <w:rFonts w:ascii="Gill Sans MT" w:hAnsi="Gill Sans MT" w:cs="HelveticaNeueLT-Light"/>
          <w:sz w:val="22"/>
          <w:szCs w:val="22"/>
        </w:rPr>
      </w:pPr>
      <w:r w:rsidRPr="00C71517">
        <w:rPr>
          <w:rFonts w:ascii="Gill Sans MT" w:hAnsi="Gill Sans MT" w:cs="HelveticaNeueLT-Light"/>
          <w:sz w:val="22"/>
          <w:szCs w:val="22"/>
        </w:rPr>
        <w:t>• How social influence research helps us to understand social change; the role</w:t>
      </w:r>
      <w:r w:rsidR="001A5963" w:rsidRPr="00C71517">
        <w:rPr>
          <w:rFonts w:ascii="Gill Sans MT" w:hAnsi="Gill Sans MT" w:cs="HelveticaNeueLT-Light"/>
          <w:sz w:val="22"/>
          <w:szCs w:val="22"/>
        </w:rPr>
        <w:t xml:space="preserve"> </w:t>
      </w:r>
      <w:r w:rsidRPr="00C71517">
        <w:rPr>
          <w:rFonts w:ascii="Gill Sans MT" w:hAnsi="Gill Sans MT" w:cs="HelveticaNeueLT-Light"/>
          <w:sz w:val="22"/>
          <w:szCs w:val="22"/>
        </w:rPr>
        <w:t>of minority influence in social change</w:t>
      </w:r>
    </w:p>
    <w:p w:rsidR="008B6937" w:rsidRPr="00C71517" w:rsidRDefault="008B6937" w:rsidP="00E65E0D">
      <w:pPr>
        <w:rPr>
          <w:rFonts w:ascii="Gill Sans MT" w:hAnsi="Gill Sans MT" w:cs="HelveticaNeueLT-Light"/>
          <w:sz w:val="22"/>
          <w:szCs w:val="22"/>
        </w:rPr>
      </w:pPr>
    </w:p>
    <w:p w:rsidR="00936711" w:rsidRDefault="00936711" w:rsidP="00E65E0D">
      <w:pPr>
        <w:rPr>
          <w:rFonts w:ascii="Gill Sans MT" w:hAnsi="Gill Sans MT" w:cs="HelveticaNeueLT-Light"/>
          <w:sz w:val="22"/>
          <w:szCs w:val="22"/>
        </w:rPr>
      </w:pPr>
    </w:p>
    <w:p w:rsidR="0016024D" w:rsidRPr="00C71517" w:rsidRDefault="00CE0CB1" w:rsidP="00E65E0D">
      <w:pPr>
        <w:rPr>
          <w:rFonts w:ascii="Gill Sans MT" w:hAnsi="Gill Sans MT" w:cs="HelveticaNeueLT-Light"/>
          <w:sz w:val="22"/>
          <w:szCs w:val="22"/>
        </w:rPr>
      </w:pPr>
      <w:r w:rsidRPr="00C71517">
        <w:rPr>
          <w:rFonts w:ascii="Gill Sans MT" w:hAnsi="Gill Sans MT" w:cs="HelveticaNeueLT-Light"/>
          <w:sz w:val="22"/>
          <w:szCs w:val="22"/>
        </w:rPr>
        <w:t xml:space="preserve">Before we go any further, you may be asked a question on </w:t>
      </w:r>
      <w:r w:rsidRPr="00C71517">
        <w:rPr>
          <w:rFonts w:ascii="Gill Sans MT" w:hAnsi="Gill Sans MT" w:cs="HelveticaNeueLT-Light"/>
          <w:b/>
          <w:sz w:val="22"/>
          <w:szCs w:val="22"/>
        </w:rPr>
        <w:t>research methods</w:t>
      </w:r>
      <w:r w:rsidRPr="00C71517">
        <w:rPr>
          <w:rFonts w:ascii="Gill Sans MT" w:hAnsi="Gill Sans MT" w:cs="HelveticaNeueLT-Light"/>
          <w:sz w:val="22"/>
          <w:szCs w:val="22"/>
        </w:rPr>
        <w:t xml:space="preserve"> or </w:t>
      </w:r>
      <w:r w:rsidRPr="00C71517">
        <w:rPr>
          <w:rFonts w:ascii="Gill Sans MT" w:hAnsi="Gill Sans MT" w:cs="HelveticaNeueLT-Light"/>
          <w:b/>
          <w:sz w:val="22"/>
          <w:szCs w:val="22"/>
        </w:rPr>
        <w:t>ethics</w:t>
      </w:r>
      <w:r w:rsidRPr="00C71517">
        <w:rPr>
          <w:rFonts w:ascii="Gill Sans MT" w:hAnsi="Gill Sans MT" w:cs="HelveticaNeueLT-Light"/>
          <w:sz w:val="22"/>
          <w:szCs w:val="22"/>
        </w:rPr>
        <w:t>.   Answer the questions below.</w:t>
      </w:r>
    </w:p>
    <w:p w:rsidR="00936711" w:rsidRDefault="00936711" w:rsidP="00E65E0D">
      <w:pPr>
        <w:rPr>
          <w:rFonts w:ascii="Gill Sans MT" w:hAnsi="Gill Sans MT" w:cs="HelveticaNeueLT-Light"/>
        </w:rPr>
      </w:pPr>
    </w:p>
    <w:p w:rsidR="00CE0CB1" w:rsidRDefault="00CE0CB1" w:rsidP="00E65E0D">
      <w:pPr>
        <w:rPr>
          <w:rFonts w:ascii="Gill Sans MT" w:hAnsi="Gill Sans MT" w:cs="HelveticaNeueLT-Light"/>
        </w:rPr>
      </w:pPr>
      <w:r>
        <w:rPr>
          <w:rFonts w:ascii="Gill Sans MT" w:hAnsi="Gill Sans MT" w:cs="HelveticaNeueLT-Light"/>
          <w:noProof/>
        </w:rPr>
        <mc:AlternateContent>
          <mc:Choice Requires="wps">
            <w:drawing>
              <wp:anchor distT="0" distB="0" distL="114300" distR="114300" simplePos="0" relativeHeight="251694080" behindDoc="0" locked="0" layoutInCell="1" allowOverlap="1" wp14:anchorId="0837179F" wp14:editId="4491D460">
                <wp:simplePos x="0" y="0"/>
                <wp:positionH relativeFrom="column">
                  <wp:posOffset>-162539</wp:posOffset>
                </wp:positionH>
                <wp:positionV relativeFrom="paragraph">
                  <wp:posOffset>167233</wp:posOffset>
                </wp:positionV>
                <wp:extent cx="6924675" cy="2887039"/>
                <wp:effectExtent l="0" t="0" r="28575" b="27940"/>
                <wp:wrapNone/>
                <wp:docPr id="6" name="Rounded Rectangle 6"/>
                <wp:cNvGraphicFramePr/>
                <a:graphic xmlns:a="http://schemas.openxmlformats.org/drawingml/2006/main">
                  <a:graphicData uri="http://schemas.microsoft.com/office/word/2010/wordprocessingShape">
                    <wps:wsp>
                      <wps:cNvSpPr/>
                      <wps:spPr>
                        <a:xfrm>
                          <a:off x="0" y="0"/>
                          <a:ext cx="6924675" cy="2887039"/>
                        </a:xfrm>
                        <a:prstGeom prst="roundRect">
                          <a:avLst>
                            <a:gd name="adj" fmla="val 5647"/>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6" style="position:absolute;margin-left:-12.8pt;margin-top:13.15pt;width:545.25pt;height:227.3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" filled="f" strokecolor="windowText" strokeweight=".5pt"/>
            </w:pict>
          </mc:Fallback>
        </mc:AlternateContent>
      </w:r>
    </w:p>
    <w:p w:rsidR="00CE0CB1" w:rsidRDefault="00CE0CB1" w:rsidP="00E65E0D">
      <w:pPr>
        <w:rPr>
          <w:rFonts w:ascii="Gill Sans MT" w:hAnsi="Gill Sans MT" w:cs="HelveticaNeueLT-Light"/>
        </w:rPr>
      </w:pPr>
    </w:p>
    <w:p w:rsidR="00CE0CB1" w:rsidRPr="00CE0CB1" w:rsidRDefault="00CE0CB1" w:rsidP="00E65E0D">
      <w:pPr>
        <w:rPr>
          <w:rFonts w:ascii="Gill Sans MT" w:hAnsi="Gill Sans MT" w:cs="HelveticaNeueLT-Light"/>
          <w:b/>
        </w:rPr>
      </w:pPr>
      <w:r w:rsidRPr="00CE0CB1">
        <w:rPr>
          <w:rFonts w:ascii="Gill Sans MT" w:hAnsi="Gill Sans MT" w:cs="HelveticaNeueLT-Light"/>
          <w:b/>
        </w:rPr>
        <w:t>ASSESSMENT 12</w:t>
      </w:r>
      <w:r>
        <w:rPr>
          <w:rFonts w:ascii="Gill Sans MT" w:hAnsi="Gill Sans MT" w:cs="HelveticaNeueLT-Light"/>
          <w:b/>
        </w:rPr>
        <w:t xml:space="preserve"> – Taken from June 2011</w:t>
      </w:r>
    </w:p>
    <w:p w:rsidR="00CE0CB1" w:rsidRDefault="00CE0CB1" w:rsidP="00E65E0D">
      <w:pPr>
        <w:rPr>
          <w:rFonts w:ascii="Gill Sans MT" w:hAnsi="Gill Sans MT" w:cs="HelveticaNeueLT-Light"/>
        </w:rPr>
      </w:pPr>
    </w:p>
    <w:p w:rsidR="00CE0CB1" w:rsidRDefault="00CE0CB1" w:rsidP="00CE0CB1">
      <w:pPr>
        <w:rPr>
          <w:rFonts w:ascii="Gill Sans MT" w:hAnsi="Gill Sans MT" w:cs="HelveticaNeueLT-Light"/>
        </w:rPr>
      </w:pPr>
      <w:proofErr w:type="gramStart"/>
      <w:r w:rsidRPr="00CE0CB1">
        <w:rPr>
          <w:rFonts w:ascii="Gill Sans MT" w:hAnsi="Gill Sans MT" w:cs="HelveticaNeueLT-Light"/>
        </w:rPr>
        <w:t>7 (a) Explain why it is sometimes necessary to deceive pa</w:t>
      </w:r>
      <w:r>
        <w:rPr>
          <w:rFonts w:ascii="Gill Sans MT" w:hAnsi="Gill Sans MT" w:cs="HelveticaNeueLT-Light"/>
        </w:rPr>
        <w:t xml:space="preserve">rticipants in social influence </w:t>
      </w:r>
      <w:r w:rsidRPr="00CE0CB1">
        <w:rPr>
          <w:rFonts w:ascii="Gill Sans MT" w:hAnsi="Gill Sans MT" w:cs="HelveticaNeueLT-Light"/>
        </w:rPr>
        <w:t>research.</w:t>
      </w:r>
      <w:proofErr w:type="gramEnd"/>
      <w:r>
        <w:rPr>
          <w:rFonts w:ascii="Gill Sans MT" w:hAnsi="Gill Sans MT" w:cs="HelveticaNeueLT-Light"/>
        </w:rPr>
        <w:t xml:space="preserve"> (2 marks)</w:t>
      </w:r>
    </w:p>
    <w:p w:rsidR="00CE0CB1" w:rsidRPr="00CE0CB1" w:rsidRDefault="00CE0CB1" w:rsidP="00E65E0D">
      <w:pPr>
        <w:rPr>
          <w:rFonts w:ascii="Gill Sans MT" w:hAnsi="Gill Sans MT" w:cs="HelveticaNeueLT-Light"/>
          <w:sz w:val="28"/>
          <w:szCs w:val="28"/>
        </w:rPr>
      </w:pPr>
      <w:r>
        <w:rPr>
          <w:rFonts w:ascii="Gill Sans MT" w:hAnsi="Gill Sans MT" w:cs="HelveticaNeueLT-Ligh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0CB1" w:rsidRDefault="00CE0CB1" w:rsidP="00E65E0D">
      <w:pPr>
        <w:rPr>
          <w:rFonts w:ascii="Gill Sans MT" w:hAnsi="Gill Sans MT" w:cs="HelveticaNeueLT-Light"/>
        </w:rPr>
      </w:pPr>
    </w:p>
    <w:p w:rsidR="00CE0CB1" w:rsidRDefault="00CE0CB1" w:rsidP="00E65E0D">
      <w:pPr>
        <w:rPr>
          <w:rFonts w:ascii="Gill Sans MT" w:hAnsi="Gill Sans MT" w:cs="HelveticaNeueLT-Light"/>
        </w:rPr>
      </w:pPr>
      <w:proofErr w:type="gramStart"/>
      <w:r w:rsidRPr="00CE0CB1">
        <w:rPr>
          <w:rFonts w:ascii="Gill Sans MT" w:hAnsi="Gill Sans MT" w:cs="HelveticaNeueLT-Light"/>
        </w:rPr>
        <w:t>7 (b) Describe one way in which deception has been dealt with in social influence research.</w:t>
      </w:r>
      <w:proofErr w:type="gramEnd"/>
      <w:r>
        <w:rPr>
          <w:rFonts w:ascii="Gill Sans MT" w:hAnsi="Gill Sans MT" w:cs="HelveticaNeueLT-Light"/>
        </w:rPr>
        <w:t xml:space="preserve"> (2 marks)</w:t>
      </w:r>
    </w:p>
    <w:p w:rsidR="00CE0CB1" w:rsidRPr="00CE0CB1" w:rsidRDefault="00CE0CB1" w:rsidP="00CE0CB1">
      <w:pPr>
        <w:rPr>
          <w:rFonts w:ascii="Gill Sans MT" w:hAnsi="Gill Sans MT" w:cs="HelveticaNeueLT-Light"/>
          <w:sz w:val="28"/>
          <w:szCs w:val="28"/>
        </w:rPr>
      </w:pPr>
      <w:r>
        <w:rPr>
          <w:rFonts w:ascii="Gill Sans MT" w:hAnsi="Gill Sans MT" w:cs="HelveticaNeueLT-Ligh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0CB1" w:rsidRDefault="00CE0CB1" w:rsidP="00E65E0D">
      <w:pPr>
        <w:rPr>
          <w:rFonts w:ascii="Gill Sans MT" w:hAnsi="Gill Sans MT" w:cs="HelveticaNeueLT-Light"/>
        </w:rPr>
      </w:pPr>
    </w:p>
    <w:p w:rsidR="00CE0CB1" w:rsidRDefault="00CE0CB1" w:rsidP="00E65E0D">
      <w:pPr>
        <w:rPr>
          <w:rFonts w:ascii="Gill Sans MT" w:hAnsi="Gill Sans MT" w:cs="HelveticaNeueLT-Light"/>
        </w:rPr>
      </w:pPr>
      <w:r>
        <w:rPr>
          <w:rFonts w:ascii="Gill Sans MT" w:hAnsi="Gill Sans MT" w:cs="HelveticaNeueLT-Light"/>
          <w:noProof/>
        </w:rPr>
        <mc:AlternateContent>
          <mc:Choice Requires="wps">
            <w:drawing>
              <wp:anchor distT="0" distB="0" distL="114300" distR="114300" simplePos="0" relativeHeight="251696128" behindDoc="0" locked="0" layoutInCell="1" allowOverlap="1" wp14:anchorId="2C8EE20D" wp14:editId="0082E3A5">
                <wp:simplePos x="0" y="0"/>
                <wp:positionH relativeFrom="column">
                  <wp:posOffset>-162539</wp:posOffset>
                </wp:positionH>
                <wp:positionV relativeFrom="paragraph">
                  <wp:posOffset>73225</wp:posOffset>
                </wp:positionV>
                <wp:extent cx="6924675" cy="2866490"/>
                <wp:effectExtent l="0" t="0" r="28575" b="10160"/>
                <wp:wrapNone/>
                <wp:docPr id="7" name="Rounded Rectangle 7"/>
                <wp:cNvGraphicFramePr/>
                <a:graphic xmlns:a="http://schemas.openxmlformats.org/drawingml/2006/main">
                  <a:graphicData uri="http://schemas.microsoft.com/office/word/2010/wordprocessingShape">
                    <wps:wsp>
                      <wps:cNvSpPr/>
                      <wps:spPr>
                        <a:xfrm>
                          <a:off x="0" y="0"/>
                          <a:ext cx="6924675" cy="2866490"/>
                        </a:xfrm>
                        <a:prstGeom prst="roundRect">
                          <a:avLst>
                            <a:gd name="adj" fmla="val 5647"/>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26" style="position:absolute;margin-left:-12.8pt;margin-top:5.75pt;width:545.25pt;height:225.7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" filled="f" strokecolor="windowText" strokeweight=".5pt"/>
            </w:pict>
          </mc:Fallback>
        </mc:AlternateContent>
      </w:r>
    </w:p>
    <w:p w:rsidR="00CE0CB1" w:rsidRPr="00CE0CB1" w:rsidRDefault="00CE0CB1" w:rsidP="00E65E0D">
      <w:pPr>
        <w:rPr>
          <w:rFonts w:ascii="Gill Sans MT" w:hAnsi="Gill Sans MT" w:cs="HelveticaNeueLT-Light"/>
          <w:b/>
        </w:rPr>
      </w:pPr>
      <w:r>
        <w:rPr>
          <w:rFonts w:ascii="Gill Sans MT" w:hAnsi="Gill Sans MT" w:cs="HelveticaNeueLT-Light"/>
          <w:b/>
        </w:rPr>
        <w:t>ASSESSMENT 13 – Taken from January 2011</w:t>
      </w:r>
    </w:p>
    <w:p w:rsidR="00CE0CB1" w:rsidRPr="00CE0CB1" w:rsidRDefault="00CE0CB1" w:rsidP="00E65E0D">
      <w:pPr>
        <w:rPr>
          <w:rFonts w:ascii="Gill Sans MT" w:hAnsi="Gill Sans MT" w:cs="HelveticaNeueLT-Light"/>
        </w:rPr>
      </w:pPr>
    </w:p>
    <w:p w:rsidR="00CE0CB1" w:rsidRPr="00CE0CB1" w:rsidRDefault="00CE0CB1" w:rsidP="00CE0CB1">
      <w:pPr>
        <w:autoSpaceDE w:val="0"/>
        <w:autoSpaceDN w:val="0"/>
        <w:adjustRightInd w:val="0"/>
        <w:rPr>
          <w:rFonts w:ascii="Gill Sans MT" w:hAnsi="Gill Sans MT" w:cs="ArialMT"/>
        </w:rPr>
      </w:pPr>
      <w:r w:rsidRPr="00CE0CB1">
        <w:rPr>
          <w:rFonts w:ascii="Gill Sans MT" w:hAnsi="Gill Sans MT" w:cs="ArialMT"/>
        </w:rPr>
        <w:t>Some research into obedience has been carried out in laboratories. Other studies into obedience have been carried out in the real world, including field experiments and observations.</w:t>
      </w:r>
    </w:p>
    <w:p w:rsidR="00CE0CB1" w:rsidRPr="00CE0CB1" w:rsidRDefault="00CE0CB1" w:rsidP="00CE0CB1">
      <w:pPr>
        <w:autoSpaceDE w:val="0"/>
        <w:autoSpaceDN w:val="0"/>
        <w:adjustRightInd w:val="0"/>
        <w:rPr>
          <w:rFonts w:ascii="Gill Sans MT" w:hAnsi="Gill Sans MT" w:cs="ArialMT"/>
        </w:rPr>
      </w:pPr>
    </w:p>
    <w:p w:rsidR="00CE0CB1" w:rsidRDefault="00CE0CB1" w:rsidP="00CE0CB1">
      <w:pPr>
        <w:autoSpaceDE w:val="0"/>
        <w:autoSpaceDN w:val="0"/>
        <w:adjustRightInd w:val="0"/>
        <w:rPr>
          <w:rFonts w:ascii="Gill Sans MT" w:hAnsi="Gill Sans MT" w:cs="ArialMT"/>
        </w:rPr>
      </w:pPr>
      <w:proofErr w:type="gramStart"/>
      <w:r w:rsidRPr="00CE0CB1">
        <w:rPr>
          <w:rFonts w:ascii="Gill Sans MT" w:hAnsi="Gill Sans MT" w:cs="Arial-BoldMT"/>
          <w:b/>
          <w:bCs/>
        </w:rPr>
        <w:t xml:space="preserve">6 (a) </w:t>
      </w:r>
      <w:r w:rsidRPr="00CE0CB1">
        <w:rPr>
          <w:rFonts w:ascii="Gill Sans MT" w:hAnsi="Gill Sans MT" w:cs="ArialMT"/>
        </w:rPr>
        <w:t xml:space="preserve">Outline </w:t>
      </w:r>
      <w:r w:rsidRPr="00CE0CB1">
        <w:rPr>
          <w:rFonts w:ascii="Gill Sans MT" w:hAnsi="Gill Sans MT" w:cs="Arial-BoldMT"/>
          <w:b/>
          <w:bCs/>
        </w:rPr>
        <w:t xml:space="preserve">one </w:t>
      </w:r>
      <w:r w:rsidRPr="00CE0CB1">
        <w:rPr>
          <w:rFonts w:ascii="Gill Sans MT" w:hAnsi="Gill Sans MT" w:cs="ArialMT"/>
        </w:rPr>
        <w:t>advantage of conducting obedience research outside a laboratory setting.</w:t>
      </w:r>
      <w:proofErr w:type="gramEnd"/>
      <w:r>
        <w:rPr>
          <w:rFonts w:ascii="Gill Sans MT" w:hAnsi="Gill Sans MT" w:cs="ArialMT"/>
        </w:rPr>
        <w:t xml:space="preserve"> (2 marks)</w:t>
      </w:r>
    </w:p>
    <w:p w:rsidR="00CE0CB1" w:rsidRPr="00CE0CB1" w:rsidRDefault="00CE0CB1" w:rsidP="00CE0CB1">
      <w:pPr>
        <w:rPr>
          <w:rFonts w:ascii="Gill Sans MT" w:hAnsi="Gill Sans MT" w:cs="HelveticaNeueLT-Light"/>
          <w:sz w:val="28"/>
          <w:szCs w:val="28"/>
        </w:rPr>
      </w:pPr>
      <w:r>
        <w:rPr>
          <w:rFonts w:ascii="Gill Sans MT" w:hAnsi="Gill Sans MT" w:cs="HelveticaNeueLT-Light"/>
          <w:sz w:val="28"/>
          <w:szCs w:val="28"/>
        </w:rPr>
        <w:t>____________________________________________________________________________________________________________________________________________________________________________________________________________</w:t>
      </w:r>
    </w:p>
    <w:p w:rsidR="00CE0CB1" w:rsidRPr="00CE0CB1" w:rsidRDefault="00CE0CB1" w:rsidP="00CE0CB1">
      <w:pPr>
        <w:autoSpaceDE w:val="0"/>
        <w:autoSpaceDN w:val="0"/>
        <w:adjustRightInd w:val="0"/>
        <w:rPr>
          <w:rFonts w:ascii="Gill Sans MT" w:hAnsi="Gill Sans MT" w:cs="ArialMT"/>
        </w:rPr>
      </w:pPr>
    </w:p>
    <w:p w:rsidR="00CE0CB1" w:rsidRDefault="00CE0CB1" w:rsidP="00CE0CB1">
      <w:pPr>
        <w:autoSpaceDE w:val="0"/>
        <w:autoSpaceDN w:val="0"/>
        <w:adjustRightInd w:val="0"/>
        <w:rPr>
          <w:rFonts w:ascii="Gill Sans MT" w:hAnsi="Gill Sans MT" w:cs="ArialMT"/>
        </w:rPr>
      </w:pPr>
      <w:proofErr w:type="gramStart"/>
      <w:r w:rsidRPr="00CE0CB1">
        <w:rPr>
          <w:rFonts w:ascii="Gill Sans MT" w:hAnsi="Gill Sans MT" w:cs="Arial-BoldMT"/>
          <w:b/>
          <w:bCs/>
        </w:rPr>
        <w:t xml:space="preserve">6 (b) </w:t>
      </w:r>
      <w:r w:rsidRPr="00CE0CB1">
        <w:rPr>
          <w:rFonts w:ascii="Gill Sans MT" w:hAnsi="Gill Sans MT" w:cs="ArialMT"/>
        </w:rPr>
        <w:t xml:space="preserve">Outline </w:t>
      </w:r>
      <w:r w:rsidRPr="00CE0CB1">
        <w:rPr>
          <w:rFonts w:ascii="Gill Sans MT" w:hAnsi="Gill Sans MT" w:cs="Arial-BoldMT"/>
          <w:b/>
          <w:bCs/>
        </w:rPr>
        <w:t xml:space="preserve">one </w:t>
      </w:r>
      <w:r w:rsidRPr="00CE0CB1">
        <w:rPr>
          <w:rFonts w:ascii="Gill Sans MT" w:hAnsi="Gill Sans MT" w:cs="ArialMT"/>
        </w:rPr>
        <w:t>limitation of conducting obedience research outside a laboratory setting.</w:t>
      </w:r>
      <w:proofErr w:type="gramEnd"/>
      <w:r>
        <w:rPr>
          <w:rFonts w:ascii="Gill Sans MT" w:hAnsi="Gill Sans MT" w:cs="ArialMT"/>
        </w:rPr>
        <w:t xml:space="preserve"> (2 marks)</w:t>
      </w:r>
    </w:p>
    <w:p w:rsidR="00CE0CB1" w:rsidRPr="00CE0CB1" w:rsidRDefault="00CE0CB1" w:rsidP="00CE0CB1">
      <w:pPr>
        <w:rPr>
          <w:rFonts w:ascii="Gill Sans MT" w:hAnsi="Gill Sans MT" w:cs="HelveticaNeueLT-Light"/>
          <w:sz w:val="28"/>
          <w:szCs w:val="28"/>
        </w:rPr>
      </w:pPr>
      <w:r>
        <w:rPr>
          <w:rFonts w:ascii="Gill Sans MT" w:hAnsi="Gill Sans MT" w:cs="HelveticaNeueLT-Light"/>
          <w:sz w:val="28"/>
          <w:szCs w:val="28"/>
        </w:rPr>
        <w:t>____________________________________________________________________________________________________________________________________________________________________________________________________________</w:t>
      </w:r>
    </w:p>
    <w:p w:rsidR="00A167BB" w:rsidRDefault="00A167BB" w:rsidP="00E65E0D">
      <w:pPr>
        <w:rPr>
          <w:rFonts w:ascii="Gill Sans MT" w:hAnsi="Gill Sans MT" w:cs="HelveticaNeueLT-Light"/>
          <w:sz w:val="16"/>
          <w:szCs w:val="16"/>
        </w:rPr>
      </w:pPr>
    </w:p>
    <w:p w:rsidR="00A167BB" w:rsidRPr="00A167BB" w:rsidRDefault="00A167BB" w:rsidP="00E65E0D">
      <w:pPr>
        <w:rPr>
          <w:rFonts w:ascii="Gill Sans MT" w:hAnsi="Gill Sans MT" w:cs="HelveticaNeueLT-Light"/>
          <w:sz w:val="16"/>
          <w:szCs w:val="16"/>
        </w:rPr>
      </w:pPr>
    </w:p>
    <w:p w:rsidR="00FE3A98" w:rsidRDefault="00FE3A98" w:rsidP="00930D6E">
      <w:pPr>
        <w:jc w:val="center"/>
        <w:rPr>
          <w:rFonts w:ascii="Gill Sans MT" w:hAnsi="Gill Sans MT" w:cs="HelveticaNeueLT-Light"/>
          <w:b/>
          <w:u w:val="single"/>
        </w:rPr>
      </w:pPr>
    </w:p>
    <w:p w:rsidR="00FE3A98" w:rsidRDefault="00FE3A98" w:rsidP="00930D6E">
      <w:pPr>
        <w:jc w:val="center"/>
        <w:rPr>
          <w:rFonts w:ascii="Gill Sans MT" w:hAnsi="Gill Sans MT" w:cs="HelveticaNeueLT-Light"/>
          <w:b/>
          <w:u w:val="single"/>
        </w:rPr>
      </w:pPr>
    </w:p>
    <w:p w:rsidR="00FE3A98" w:rsidRDefault="00FE3A98" w:rsidP="00930D6E">
      <w:pPr>
        <w:jc w:val="center"/>
        <w:rPr>
          <w:rFonts w:ascii="Gill Sans MT" w:hAnsi="Gill Sans MT" w:cs="HelveticaNeueLT-Light"/>
          <w:b/>
          <w:u w:val="single"/>
        </w:rPr>
      </w:pPr>
    </w:p>
    <w:p w:rsidR="00FE3A98" w:rsidRDefault="00FE3A98" w:rsidP="00930D6E">
      <w:pPr>
        <w:jc w:val="center"/>
        <w:rPr>
          <w:rFonts w:ascii="Gill Sans MT" w:hAnsi="Gill Sans MT" w:cs="HelveticaNeueLT-Light"/>
          <w:b/>
          <w:u w:val="single"/>
        </w:rPr>
      </w:pPr>
    </w:p>
    <w:p w:rsidR="00FE3A98" w:rsidRDefault="00FE3A98" w:rsidP="00930D6E">
      <w:pPr>
        <w:jc w:val="center"/>
        <w:rPr>
          <w:rFonts w:ascii="Gill Sans MT" w:hAnsi="Gill Sans MT" w:cs="HelveticaNeueLT-Light"/>
          <w:b/>
          <w:u w:val="single"/>
        </w:rPr>
      </w:pPr>
    </w:p>
    <w:p w:rsidR="00CE0CB1" w:rsidRPr="006F01E3" w:rsidRDefault="00930D6E" w:rsidP="006F01E3">
      <w:pPr>
        <w:jc w:val="center"/>
        <w:rPr>
          <w:rFonts w:ascii="Gill Sans MT" w:hAnsi="Gill Sans MT" w:cs="HelveticaNeueLT-Light"/>
          <w:b/>
          <w:sz w:val="32"/>
          <w:szCs w:val="32"/>
          <w:u w:val="single"/>
        </w:rPr>
      </w:pPr>
      <w:r w:rsidRPr="006F01E3">
        <w:rPr>
          <w:rFonts w:ascii="Gill Sans MT" w:hAnsi="Gill Sans MT" w:cs="HelveticaNeueLT-Light"/>
          <w:b/>
          <w:sz w:val="32"/>
          <w:szCs w:val="32"/>
          <w:u w:val="single"/>
        </w:rPr>
        <w:lastRenderedPageBreak/>
        <w:t>Social Change</w:t>
      </w:r>
      <w:r w:rsidR="00DD1FD3" w:rsidRPr="006F01E3">
        <w:rPr>
          <w:rFonts w:ascii="Gill Sans MT" w:hAnsi="Gill Sans MT" w:cs="HelveticaNeueLT-Light"/>
          <w:b/>
          <w:sz w:val="32"/>
          <w:szCs w:val="32"/>
          <w:u w:val="single"/>
        </w:rPr>
        <w:t xml:space="preserve"> and Minority Influence</w:t>
      </w:r>
    </w:p>
    <w:p w:rsidR="00CE0CB1" w:rsidRPr="0034786D" w:rsidRDefault="006F01E3" w:rsidP="00E65E0D">
      <w:pPr>
        <w:rPr>
          <w:rFonts w:ascii="Gill Sans MT" w:hAnsi="Gill Sans MT" w:cs="HelveticaNeueLT-Light"/>
          <w:sz w:val="16"/>
          <w:szCs w:val="16"/>
        </w:rPr>
      </w:pPr>
      <w:r>
        <w:rPr>
          <w:rFonts w:ascii="HelveticaNeueLT-Bold" w:hAnsi="HelveticaNeueLT-Bold" w:cs="HelveticaNeueLT-Bold"/>
          <w:b/>
          <w:bCs/>
          <w:noProof/>
          <w:sz w:val="19"/>
          <w:szCs w:val="19"/>
        </w:rPr>
        <w:drawing>
          <wp:anchor distT="0" distB="0" distL="114300" distR="114300" simplePos="0" relativeHeight="251714560" behindDoc="0" locked="0" layoutInCell="1" allowOverlap="1" wp14:anchorId="14CF6159" wp14:editId="72D645D5">
            <wp:simplePos x="0" y="0"/>
            <wp:positionH relativeFrom="column">
              <wp:posOffset>4947285</wp:posOffset>
            </wp:positionH>
            <wp:positionV relativeFrom="paragraph">
              <wp:posOffset>54610</wp:posOffset>
            </wp:positionV>
            <wp:extent cx="1762760" cy="3196590"/>
            <wp:effectExtent l="38100" t="19050" r="66040" b="4191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CE0CB1" w:rsidRDefault="006F01E3" w:rsidP="00E65E0D">
      <w:pPr>
        <w:rPr>
          <w:rFonts w:ascii="Gill Sans MT" w:hAnsi="Gill Sans MT" w:cs="Arial"/>
        </w:rPr>
      </w:pPr>
      <w:r>
        <w:rPr>
          <w:rFonts w:ascii="Gill Sans MT" w:hAnsi="Gill Sans MT" w:cs="Arial"/>
        </w:rPr>
        <w:t xml:space="preserve">What is social change? </w:t>
      </w:r>
    </w:p>
    <w:p w:rsidR="006F01E3" w:rsidRDefault="006F01E3" w:rsidP="00E65E0D">
      <w:pPr>
        <w:rPr>
          <w:rFonts w:ascii="Gill Sans MT" w:hAnsi="Gill Sans MT" w:cs="Arial"/>
        </w:rPr>
      </w:pPr>
      <w:r>
        <w:rPr>
          <w:rFonts w:ascii="HelveticaNeueLT-Bold" w:hAnsi="HelveticaNeueLT-Bold" w:cs="HelveticaNeueLT-Bold"/>
          <w:b/>
          <w:bCs/>
          <w:noProof/>
          <w:sz w:val="19"/>
          <w:szCs w:val="19"/>
        </w:rPr>
        <mc:AlternateContent>
          <mc:Choice Requires="wps">
            <w:drawing>
              <wp:anchor distT="0" distB="0" distL="114300" distR="114300" simplePos="0" relativeHeight="251698176" behindDoc="0" locked="0" layoutInCell="1" allowOverlap="1" wp14:anchorId="6C91D377" wp14:editId="316A6CD9">
                <wp:simplePos x="0" y="0"/>
                <wp:positionH relativeFrom="column">
                  <wp:posOffset>-121031</wp:posOffset>
                </wp:positionH>
                <wp:positionV relativeFrom="paragraph">
                  <wp:posOffset>24130</wp:posOffset>
                </wp:positionV>
                <wp:extent cx="4996282" cy="2457907"/>
                <wp:effectExtent l="0" t="0" r="13970" b="19050"/>
                <wp:wrapNone/>
                <wp:docPr id="8" name="Rectangle 8"/>
                <wp:cNvGraphicFramePr/>
                <a:graphic xmlns:a="http://schemas.openxmlformats.org/drawingml/2006/main">
                  <a:graphicData uri="http://schemas.microsoft.com/office/word/2010/wordprocessingShape">
                    <wps:wsp>
                      <wps:cNvSpPr/>
                      <wps:spPr>
                        <a:xfrm>
                          <a:off x="0" y="0"/>
                          <a:ext cx="4996282" cy="2457907"/>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9.55pt;margin-top:1.9pt;width:393.4pt;height:19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" filled="f" strokecolor="windowText" strokeweight=".5pt"/>
            </w:pict>
          </mc:Fallback>
        </mc:AlternateContent>
      </w:r>
    </w:p>
    <w:p w:rsidR="006F01E3" w:rsidRPr="006F01E3" w:rsidRDefault="006F01E3" w:rsidP="006F01E3">
      <w:pPr>
        <w:pStyle w:val="ListParagraph"/>
        <w:numPr>
          <w:ilvl w:val="0"/>
          <w:numId w:val="30"/>
        </w:numPr>
        <w:rPr>
          <w:rFonts w:ascii="Gill Sans MT" w:hAnsi="Gill Sans MT" w:cs="Arial"/>
        </w:rPr>
      </w:pPr>
    </w:p>
    <w:p w:rsidR="006F01E3" w:rsidRDefault="006F01E3" w:rsidP="00E65E0D">
      <w:pPr>
        <w:rPr>
          <w:rFonts w:ascii="Gill Sans MT" w:hAnsi="Gill Sans MT" w:cs="Arial"/>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b/>
        </w:rPr>
      </w:pPr>
    </w:p>
    <w:p w:rsidR="006F01E3" w:rsidRDefault="006F01E3" w:rsidP="00E65E0D">
      <w:pPr>
        <w:rPr>
          <w:rFonts w:ascii="Gill Sans MT" w:hAnsi="Gill Sans MT" w:cs="HelveticaNeueLT-Light"/>
          <w:b/>
        </w:rPr>
      </w:pPr>
    </w:p>
    <w:p w:rsidR="006F01E3" w:rsidRDefault="006F01E3" w:rsidP="00E65E0D">
      <w:pPr>
        <w:rPr>
          <w:rFonts w:ascii="Gill Sans MT" w:hAnsi="Gill Sans MT" w:cs="HelveticaNeueLT-Light"/>
          <w:b/>
        </w:rPr>
      </w:pPr>
    </w:p>
    <w:p w:rsidR="006F01E3" w:rsidRDefault="006F01E3" w:rsidP="00E65E0D">
      <w:pPr>
        <w:rPr>
          <w:rFonts w:ascii="Gill Sans MT" w:hAnsi="Gill Sans MT" w:cs="HelveticaNeueLT-Light"/>
          <w:b/>
        </w:rPr>
      </w:pPr>
    </w:p>
    <w:p w:rsidR="006F01E3" w:rsidRPr="006F01E3" w:rsidRDefault="006F01E3" w:rsidP="006F01E3">
      <w:pPr>
        <w:pStyle w:val="ListParagraph"/>
        <w:numPr>
          <w:ilvl w:val="0"/>
          <w:numId w:val="30"/>
        </w:numPr>
        <w:rPr>
          <w:rFonts w:ascii="Gill Sans MT" w:hAnsi="Gill Sans MT" w:cs="HelveticaNeueLT-Light"/>
          <w:b/>
        </w:rPr>
      </w:pPr>
      <w:r>
        <w:rPr>
          <w:rFonts w:ascii="Gill Sans MT" w:hAnsi="Gill Sans MT" w:cs="HelveticaNeueLT-Light"/>
          <w:b/>
        </w:rPr>
        <w:t xml:space="preserve"> </w:t>
      </w:r>
    </w:p>
    <w:p w:rsidR="006F01E3" w:rsidRDefault="006F01E3" w:rsidP="00E65E0D">
      <w:pPr>
        <w:rPr>
          <w:rFonts w:ascii="Gill Sans MT" w:hAnsi="Gill Sans MT" w:cs="HelveticaNeueLT-Light"/>
          <w:b/>
        </w:rPr>
      </w:pPr>
    </w:p>
    <w:p w:rsidR="006F01E3" w:rsidRDefault="006F01E3" w:rsidP="00E65E0D">
      <w:pPr>
        <w:rPr>
          <w:rFonts w:ascii="Gill Sans MT" w:hAnsi="Gill Sans MT" w:cs="HelveticaNeueLT-Light"/>
          <w:b/>
        </w:rPr>
      </w:pPr>
    </w:p>
    <w:p w:rsidR="006F01E3" w:rsidRDefault="006F01E3" w:rsidP="00E65E0D">
      <w:pPr>
        <w:rPr>
          <w:rFonts w:ascii="Gill Sans MT" w:hAnsi="Gill Sans MT" w:cs="HelveticaNeueLT-Light"/>
          <w:b/>
        </w:rPr>
      </w:pPr>
    </w:p>
    <w:p w:rsidR="006F01E3" w:rsidRDefault="006F01E3" w:rsidP="00E65E0D">
      <w:pPr>
        <w:rPr>
          <w:rFonts w:ascii="Gill Sans MT" w:hAnsi="Gill Sans MT" w:cs="HelveticaNeueLT-Light"/>
          <w:b/>
        </w:rPr>
      </w:pPr>
    </w:p>
    <w:p w:rsidR="006F01E3" w:rsidRDefault="006F01E3" w:rsidP="00E65E0D">
      <w:pPr>
        <w:rPr>
          <w:rFonts w:ascii="Gill Sans MT" w:hAnsi="Gill Sans MT" w:cs="HelveticaNeueLT-Light"/>
          <w:b/>
        </w:rPr>
      </w:pPr>
    </w:p>
    <w:p w:rsidR="00CE0CB1" w:rsidRDefault="00CE0CB1" w:rsidP="00E65E0D">
      <w:pPr>
        <w:rPr>
          <w:rFonts w:ascii="Gill Sans MT" w:hAnsi="Gill Sans MT" w:cs="HelveticaNeueLT-Light"/>
        </w:rPr>
      </w:pPr>
    </w:p>
    <w:p w:rsidR="00FE3A98" w:rsidRDefault="006F01E3" w:rsidP="00E65E0D">
      <w:pPr>
        <w:rPr>
          <w:rFonts w:ascii="Gill Sans MT" w:hAnsi="Gill Sans MT" w:cs="HelveticaNeueLT-Light"/>
        </w:rPr>
      </w:pPr>
      <w:r>
        <w:rPr>
          <w:rFonts w:ascii="HelveticaNeueLT-Bold" w:hAnsi="HelveticaNeueLT-Bold" w:cs="HelveticaNeueLT-Bold"/>
          <w:b/>
          <w:bCs/>
          <w:noProof/>
          <w:sz w:val="19"/>
          <w:szCs w:val="19"/>
        </w:rPr>
        <mc:AlternateContent>
          <mc:Choice Requires="wps">
            <w:drawing>
              <wp:anchor distT="0" distB="0" distL="114300" distR="114300" simplePos="0" relativeHeight="251700224" behindDoc="0" locked="0" layoutInCell="1" allowOverlap="1" wp14:anchorId="5C1A4A62" wp14:editId="77A47747">
                <wp:simplePos x="0" y="0"/>
                <wp:positionH relativeFrom="column">
                  <wp:posOffset>-120606</wp:posOffset>
                </wp:positionH>
                <wp:positionV relativeFrom="paragraph">
                  <wp:posOffset>93344</wp:posOffset>
                </wp:positionV>
                <wp:extent cx="6934835" cy="1318437"/>
                <wp:effectExtent l="0" t="0" r="18415" b="15240"/>
                <wp:wrapNone/>
                <wp:docPr id="10" name="Rectangle 10"/>
                <wp:cNvGraphicFramePr/>
                <a:graphic xmlns:a="http://schemas.openxmlformats.org/drawingml/2006/main">
                  <a:graphicData uri="http://schemas.microsoft.com/office/word/2010/wordprocessingShape">
                    <wps:wsp>
                      <wps:cNvSpPr/>
                      <wps:spPr>
                        <a:xfrm>
                          <a:off x="0" y="0"/>
                          <a:ext cx="6934835" cy="1318437"/>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9.5pt;margin-top:7.35pt;width:546.05pt;height:10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" filled="f" strokecolor="windowText" strokeweight=".5pt"/>
            </w:pict>
          </mc:Fallback>
        </mc:AlternateContent>
      </w:r>
    </w:p>
    <w:p w:rsidR="0016024D" w:rsidRPr="006F01E3" w:rsidRDefault="006F01E3" w:rsidP="00E65E0D">
      <w:pPr>
        <w:rPr>
          <w:rFonts w:ascii="Gill Sans MT" w:hAnsi="Gill Sans MT" w:cs="HelveticaNeueLT-Light"/>
        </w:rPr>
      </w:pPr>
      <w:r w:rsidRPr="006F01E3">
        <w:rPr>
          <w:rFonts w:ascii="Gill Sans MT" w:hAnsi="Gill Sans MT" w:cs="HelveticaNeueLT-Light"/>
        </w:rPr>
        <w:t>Can you t</w:t>
      </w:r>
      <w:r w:rsidR="0034786D" w:rsidRPr="006F01E3">
        <w:rPr>
          <w:rFonts w:ascii="Gill Sans MT" w:hAnsi="Gill Sans MT" w:cs="HelveticaNeueLT-Light"/>
        </w:rPr>
        <w:t>hink of minority attitudes or behaviours that have changed to become</w:t>
      </w:r>
      <w:r w:rsidRPr="006F01E3">
        <w:rPr>
          <w:rFonts w:ascii="Gill Sans MT" w:hAnsi="Gill Sans MT" w:cs="HelveticaNeueLT-Light"/>
        </w:rPr>
        <w:t xml:space="preserve"> the norm in the last 100 years?</w:t>
      </w:r>
    </w:p>
    <w:p w:rsidR="0016024D" w:rsidRDefault="0016024D" w:rsidP="00E65E0D">
      <w:pPr>
        <w:rPr>
          <w:rFonts w:ascii="Gill Sans MT" w:hAnsi="Gill Sans MT" w:cs="HelveticaNeueLT-Light"/>
        </w:rPr>
      </w:pPr>
    </w:p>
    <w:p w:rsidR="0016024D" w:rsidRDefault="0016024D" w:rsidP="00E65E0D">
      <w:pPr>
        <w:rPr>
          <w:rFonts w:ascii="Gill Sans MT" w:hAnsi="Gill Sans MT" w:cs="HelveticaNeueLT-Light"/>
        </w:rPr>
      </w:pPr>
    </w:p>
    <w:p w:rsidR="00FE3A98" w:rsidRDefault="00FE3A98" w:rsidP="00E65E0D">
      <w:pPr>
        <w:rPr>
          <w:rFonts w:ascii="Gill Sans MT" w:hAnsi="Gill Sans MT" w:cs="HelveticaNeueLT-Light"/>
        </w:rPr>
      </w:pPr>
    </w:p>
    <w:p w:rsidR="00FE3A98" w:rsidRDefault="00FE3A98" w:rsidP="00E65E0D">
      <w:pPr>
        <w:rPr>
          <w:rFonts w:ascii="Gill Sans MT" w:hAnsi="Gill Sans MT" w:cs="HelveticaNeueLT-Light"/>
        </w:rPr>
      </w:pPr>
    </w:p>
    <w:p w:rsidR="0048632C" w:rsidRDefault="0048632C" w:rsidP="00E65E0D">
      <w:pPr>
        <w:rPr>
          <w:rFonts w:ascii="Gill Sans MT" w:hAnsi="Gill Sans MT" w:cs="HelveticaNeueLT-Light"/>
        </w:rPr>
      </w:pPr>
    </w:p>
    <w:p w:rsidR="0048632C" w:rsidRDefault="0048632C" w:rsidP="00E65E0D">
      <w:pPr>
        <w:rPr>
          <w:rFonts w:ascii="Gill Sans MT" w:hAnsi="Gill Sans MT" w:cs="HelveticaNeueLT-Light"/>
        </w:rPr>
      </w:pPr>
    </w:p>
    <w:p w:rsidR="0016024D" w:rsidRDefault="0034786D" w:rsidP="00E65E0D">
      <w:pPr>
        <w:rPr>
          <w:rFonts w:ascii="Gill Sans MT" w:hAnsi="Gill Sans MT" w:cs="HelveticaNeueLT-Light"/>
        </w:rPr>
      </w:pPr>
      <w:r>
        <w:rPr>
          <w:rFonts w:ascii="Gill Sans MT" w:hAnsi="Gill Sans MT" w:cs="HelveticaNeueLT-Light"/>
        </w:rPr>
        <w:t>The specification requires candidates to be able to discuss how psychological research can explain social change. That is, how an individual, minority or unpopular view can change the way society think</w:t>
      </w:r>
      <w:r w:rsidR="006F01E3">
        <w:rPr>
          <w:rFonts w:ascii="Gill Sans MT" w:hAnsi="Gill Sans MT" w:cs="HelveticaNeueLT-Light"/>
        </w:rPr>
        <w:t>s and behaves</w:t>
      </w:r>
      <w:r>
        <w:rPr>
          <w:rFonts w:ascii="Gill Sans MT" w:hAnsi="Gill Sans MT" w:cs="HelveticaNeueLT-Light"/>
        </w:rPr>
        <w:t>.   One example:</w:t>
      </w:r>
    </w:p>
    <w:p w:rsidR="0034786D" w:rsidRDefault="0034786D" w:rsidP="00E65E0D">
      <w:pPr>
        <w:rPr>
          <w:rFonts w:ascii="Gill Sans MT" w:hAnsi="Gill Sans MT" w:cs="HelveticaNeueLT-Light"/>
        </w:rPr>
      </w:pPr>
    </w:p>
    <w:p w:rsidR="0034786D" w:rsidRPr="001625E8" w:rsidRDefault="0034786D" w:rsidP="006F01E3">
      <w:pPr>
        <w:jc w:val="center"/>
        <w:rPr>
          <w:rFonts w:ascii="Gill Sans MT" w:hAnsi="Gill Sans MT"/>
          <w:b/>
          <w:sz w:val="28"/>
          <w:szCs w:val="28"/>
        </w:rPr>
      </w:pPr>
      <w:r w:rsidRPr="001625E8">
        <w:rPr>
          <w:rFonts w:ascii="Gill Sans MT" w:hAnsi="Gill Sans MT"/>
          <w:b/>
          <w:sz w:val="28"/>
          <w:szCs w:val="28"/>
        </w:rPr>
        <w:t>The Suffragettes</w:t>
      </w:r>
    </w:p>
    <w:p w:rsidR="0034786D" w:rsidRPr="0034786D" w:rsidRDefault="0034786D" w:rsidP="0034786D">
      <w:pPr>
        <w:rPr>
          <w:rFonts w:ascii="Gill Sans MT" w:hAnsi="Gill Sans MT"/>
          <w:b/>
        </w:rPr>
      </w:pPr>
    </w:p>
    <w:p w:rsidR="0034786D" w:rsidRPr="0034786D" w:rsidRDefault="0034786D" w:rsidP="0034786D">
      <w:pPr>
        <w:numPr>
          <w:ilvl w:val="0"/>
          <w:numId w:val="27"/>
        </w:numPr>
        <w:rPr>
          <w:rFonts w:ascii="Gill Sans MT" w:hAnsi="Gill Sans MT"/>
        </w:rPr>
      </w:pPr>
      <w:r w:rsidRPr="0034786D">
        <w:rPr>
          <w:rFonts w:ascii="Gill Sans MT" w:hAnsi="Gill Sans MT"/>
        </w:rPr>
        <w:t>In the early 20</w:t>
      </w:r>
      <w:r w:rsidRPr="0034786D">
        <w:rPr>
          <w:rFonts w:ascii="Gill Sans MT" w:hAnsi="Gill Sans MT"/>
          <w:vertAlign w:val="superscript"/>
        </w:rPr>
        <w:t>th</w:t>
      </w:r>
      <w:r w:rsidRPr="0034786D">
        <w:rPr>
          <w:rFonts w:ascii="Gill Sans MT" w:hAnsi="Gill Sans MT"/>
        </w:rPr>
        <w:t xml:space="preserve"> Century a small </w:t>
      </w:r>
      <w:r w:rsidRPr="0034786D">
        <w:rPr>
          <w:rFonts w:ascii="Gill Sans MT" w:hAnsi="Gill Sans MT"/>
          <w:b/>
        </w:rPr>
        <w:t>minority</w:t>
      </w:r>
      <w:r w:rsidRPr="0034786D">
        <w:rPr>
          <w:rFonts w:ascii="Gill Sans MT" w:hAnsi="Gill Sans MT"/>
        </w:rPr>
        <w:t xml:space="preserve"> group of women, the suffragettes, </w:t>
      </w:r>
      <w:r w:rsidRPr="0034786D">
        <w:rPr>
          <w:rFonts w:ascii="Gill Sans MT" w:hAnsi="Gill Sans MT"/>
          <w:b/>
        </w:rPr>
        <w:t>resisted conformity</w:t>
      </w:r>
      <w:r w:rsidRPr="0034786D">
        <w:rPr>
          <w:rFonts w:ascii="Gill Sans MT" w:hAnsi="Gill Sans MT"/>
        </w:rPr>
        <w:t xml:space="preserve"> and </w:t>
      </w:r>
      <w:r w:rsidRPr="0034786D">
        <w:rPr>
          <w:rFonts w:ascii="Gill Sans MT" w:hAnsi="Gill Sans MT"/>
          <w:b/>
        </w:rPr>
        <w:t>disobeyed the authority of the law</w:t>
      </w:r>
      <w:r w:rsidRPr="0034786D">
        <w:rPr>
          <w:rFonts w:ascii="Gill Sans MT" w:hAnsi="Gill Sans MT"/>
        </w:rPr>
        <w:t xml:space="preserve"> to fight for the right of women to vote in Parliamentary elections. </w:t>
      </w:r>
    </w:p>
    <w:p w:rsidR="0034786D" w:rsidRPr="0034786D" w:rsidRDefault="0034786D" w:rsidP="0034786D">
      <w:pPr>
        <w:numPr>
          <w:ilvl w:val="0"/>
          <w:numId w:val="27"/>
        </w:numPr>
        <w:rPr>
          <w:rFonts w:ascii="Gill Sans MT" w:hAnsi="Gill Sans MT"/>
        </w:rPr>
      </w:pPr>
      <w:r w:rsidRPr="0034786D">
        <w:rPr>
          <w:rFonts w:ascii="Gill Sans MT" w:hAnsi="Gill Sans MT"/>
        </w:rPr>
        <w:t>The women of the Pankhurst fam</w:t>
      </w:r>
      <w:r w:rsidR="006F01E3">
        <w:rPr>
          <w:rFonts w:ascii="Gill Sans MT" w:hAnsi="Gill Sans MT"/>
        </w:rPr>
        <w:t xml:space="preserve">ily led this militant campaign; most famously Emmeline and her daughter Sylvia. </w:t>
      </w:r>
      <w:r w:rsidRPr="0034786D">
        <w:rPr>
          <w:rFonts w:ascii="Gill Sans MT" w:hAnsi="Gill Sans MT"/>
        </w:rPr>
        <w:t>Emmeline Pankhurst was an educated woman wi</w:t>
      </w:r>
      <w:r w:rsidR="006F01E3">
        <w:rPr>
          <w:rFonts w:ascii="Gill Sans MT" w:hAnsi="Gill Sans MT"/>
        </w:rPr>
        <w:t xml:space="preserve">th politically active parents and </w:t>
      </w:r>
      <w:r w:rsidRPr="0034786D">
        <w:rPr>
          <w:rFonts w:ascii="Gill Sans MT" w:hAnsi="Gill Sans MT"/>
        </w:rPr>
        <w:t xml:space="preserve">brought her daughters up within the suffrage movement. She married a barrister who campaigned for women’s rights and supported her views. She was also surrounded by a small circle of politically active women. </w:t>
      </w:r>
    </w:p>
    <w:p w:rsidR="0034786D" w:rsidRPr="0034786D" w:rsidRDefault="0034786D" w:rsidP="0034786D">
      <w:pPr>
        <w:numPr>
          <w:ilvl w:val="0"/>
          <w:numId w:val="27"/>
        </w:numPr>
        <w:rPr>
          <w:rFonts w:ascii="Gill Sans MT" w:hAnsi="Gill Sans MT"/>
        </w:rPr>
      </w:pPr>
      <w:r w:rsidRPr="0034786D">
        <w:rPr>
          <w:rFonts w:ascii="Gill Sans MT" w:hAnsi="Gill Sans MT"/>
        </w:rPr>
        <w:t xml:space="preserve">They were frequently arrested and imprisoned for their provocative campaigning methods (leading riots, throwing rocks at the prime minister’s carriage, chaining themselves to railings) and in one famous case (Emily Davison) threw herself to her death, trampled by the king’s horse. </w:t>
      </w:r>
    </w:p>
    <w:p w:rsidR="0034786D" w:rsidRPr="0034786D" w:rsidRDefault="0034786D" w:rsidP="0034786D">
      <w:pPr>
        <w:numPr>
          <w:ilvl w:val="0"/>
          <w:numId w:val="27"/>
        </w:numPr>
        <w:rPr>
          <w:rFonts w:ascii="Gill Sans MT" w:hAnsi="Gill Sans MT"/>
        </w:rPr>
      </w:pPr>
      <w:r w:rsidRPr="0034786D">
        <w:rPr>
          <w:rFonts w:ascii="Gill Sans MT" w:hAnsi="Gill Sans MT"/>
        </w:rPr>
        <w:t>The Suffragettes achieved their goal through gradual change. Women over 30 were allowed to vote in 1918. Women over 21 were allowed to vote in 1928.</w:t>
      </w:r>
    </w:p>
    <w:p w:rsidR="0034786D" w:rsidRPr="0034786D" w:rsidRDefault="0034786D" w:rsidP="0034786D">
      <w:pPr>
        <w:numPr>
          <w:ilvl w:val="0"/>
          <w:numId w:val="27"/>
        </w:numPr>
        <w:rPr>
          <w:rFonts w:ascii="Gill Sans MT" w:hAnsi="Gill Sans MT"/>
        </w:rPr>
      </w:pPr>
      <w:r w:rsidRPr="0034786D">
        <w:rPr>
          <w:rFonts w:ascii="Gill Sans MT" w:hAnsi="Gill Sans MT"/>
        </w:rPr>
        <w:t xml:space="preserve">Feminists achieved the introduction of laws on equal pay and sex discrimination by the 1970s. </w:t>
      </w:r>
      <w:proofErr w:type="gramStart"/>
      <w:r w:rsidRPr="0034786D">
        <w:rPr>
          <w:rFonts w:ascii="Gill Sans MT" w:hAnsi="Gill Sans MT"/>
        </w:rPr>
        <w:t>but</w:t>
      </w:r>
      <w:proofErr w:type="gramEnd"/>
      <w:r w:rsidRPr="0034786D">
        <w:rPr>
          <w:rFonts w:ascii="Gill Sans MT" w:hAnsi="Gill Sans MT"/>
        </w:rPr>
        <w:t xml:space="preserve"> are still campaigning for full ge</w:t>
      </w:r>
      <w:r w:rsidR="009B3AD3">
        <w:rPr>
          <w:rFonts w:ascii="Gill Sans MT" w:hAnsi="Gill Sans MT"/>
        </w:rPr>
        <w:t>nder equality in society in 2013</w:t>
      </w:r>
      <w:r w:rsidRPr="0034786D">
        <w:rPr>
          <w:rFonts w:ascii="Gill Sans MT" w:hAnsi="Gill Sans MT"/>
        </w:rPr>
        <w:t xml:space="preserve">. </w:t>
      </w:r>
    </w:p>
    <w:p w:rsidR="0034786D" w:rsidRDefault="0034786D"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Pr="006F01E3" w:rsidRDefault="0048632C" w:rsidP="0048632C">
      <w:pPr>
        <w:ind w:left="360"/>
        <w:rPr>
          <w:rFonts w:ascii="Gill Sans MT" w:hAnsi="Gill Sans MT" w:cs="HelveticaNeueLT-Light"/>
        </w:rPr>
      </w:pPr>
      <w:r>
        <w:rPr>
          <w:rFonts w:ascii="Gill Sans MT" w:hAnsi="Gill Sans MT" w:cs="HelveticaNeueLT-Light"/>
          <w:noProof/>
        </w:rPr>
        <mc:AlternateContent>
          <mc:Choice Requires="wps">
            <w:drawing>
              <wp:anchor distT="0" distB="0" distL="114300" distR="114300" simplePos="0" relativeHeight="251719680" behindDoc="0" locked="0" layoutInCell="1" allowOverlap="1" wp14:anchorId="574BFB48" wp14:editId="18F3E67B">
                <wp:simplePos x="0" y="0"/>
                <wp:positionH relativeFrom="column">
                  <wp:posOffset>-289811</wp:posOffset>
                </wp:positionH>
                <wp:positionV relativeFrom="paragraph">
                  <wp:posOffset>133941</wp:posOffset>
                </wp:positionV>
                <wp:extent cx="435610" cy="276225"/>
                <wp:effectExtent l="0" t="19050" r="40640" b="47625"/>
                <wp:wrapNone/>
                <wp:docPr id="4" name="Right Arrow 4"/>
                <wp:cNvGraphicFramePr/>
                <a:graphic xmlns:a="http://schemas.openxmlformats.org/drawingml/2006/main">
                  <a:graphicData uri="http://schemas.microsoft.com/office/word/2010/wordprocessingShape">
                    <wps:wsp>
                      <wps:cNvSpPr/>
                      <wps:spPr>
                        <a:xfrm>
                          <a:off x="0" y="0"/>
                          <a:ext cx="435610"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2.8pt;margin-top:10.55pt;width:34.3pt;height:21.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" adj="14752" fillcolor="#4f81bd [3204]" strokecolor="#243f60 [1604]" strokeweight="2pt"/>
            </w:pict>
          </mc:Fallback>
        </mc:AlternateContent>
      </w:r>
      <w:r w:rsidR="006F01E3">
        <w:rPr>
          <w:rFonts w:ascii="Gill Sans MT" w:hAnsi="Gill Sans MT" w:cs="HelveticaNeueLT-Light"/>
        </w:rPr>
        <w:t xml:space="preserve">This is typical of the early stages of social change. There was the </w:t>
      </w:r>
      <w:r w:rsidR="006F01E3" w:rsidRPr="006F01E3">
        <w:rPr>
          <w:rFonts w:ascii="Gill Sans MT" w:hAnsi="Gill Sans MT" w:cs="HelveticaNeueLT-Light"/>
          <w:b/>
        </w:rPr>
        <w:t>initial rebellion of the small minority group</w:t>
      </w:r>
      <w:r w:rsidR="006F01E3">
        <w:rPr>
          <w:rFonts w:ascii="Gill Sans MT" w:hAnsi="Gill Sans MT" w:cs="HelveticaNeueLT-Light"/>
        </w:rPr>
        <w:t xml:space="preserve">, who gradually </w:t>
      </w:r>
      <w:r w:rsidR="006F01E3" w:rsidRPr="006F01E3">
        <w:rPr>
          <w:rFonts w:ascii="Gill Sans MT" w:hAnsi="Gill Sans MT" w:cs="HelveticaNeueLT-Light"/>
          <w:b/>
        </w:rPr>
        <w:t>persuaded some of the majority</w:t>
      </w:r>
      <w:r w:rsidR="006F01E3">
        <w:rPr>
          <w:rFonts w:ascii="Gill Sans MT" w:hAnsi="Gill Sans MT" w:cs="HelveticaNeueLT-Light"/>
        </w:rPr>
        <w:t xml:space="preserve"> to their view. When enough of the majority had been persuaded a tipping point was reached whereby </w:t>
      </w:r>
      <w:r w:rsidR="006F01E3" w:rsidRPr="006F01E3">
        <w:rPr>
          <w:rFonts w:ascii="Gill Sans MT" w:hAnsi="Gill Sans MT" w:cs="HelveticaNeueLT-Light"/>
          <w:b/>
        </w:rPr>
        <w:t>conformity</w:t>
      </w:r>
      <w:r w:rsidR="006F01E3">
        <w:rPr>
          <w:rFonts w:ascii="Gill Sans MT" w:hAnsi="Gill Sans MT" w:cs="HelveticaNeueLT-Light"/>
          <w:b/>
        </w:rPr>
        <w:t xml:space="preserve"> </w:t>
      </w:r>
      <w:r w:rsidR="006F01E3">
        <w:rPr>
          <w:rFonts w:ascii="Gill Sans MT" w:hAnsi="Gill Sans MT" w:cs="HelveticaNeueLT-Light"/>
        </w:rPr>
        <w:t xml:space="preserve">became the reason why the remainder of people accepted the views of the suffragettes. </w:t>
      </w: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6F01E3">
      <w:pPr>
        <w:rPr>
          <w:rFonts w:ascii="Gill Sans MT" w:hAnsi="Gill Sans MT" w:cs="HelveticaNeueLT-Light"/>
        </w:rPr>
      </w:pPr>
      <w:r>
        <w:rPr>
          <w:rFonts w:ascii="Gill Sans MT" w:hAnsi="Gill Sans MT" w:cs="HelveticaNeueLT-Light"/>
        </w:rPr>
        <w:lastRenderedPageBreak/>
        <w:t>One way to explain why social change occurs is by looking at the personal characteristics and behavioural styles of an individual or minority group.  Maybe they have something special, or do something important to help change the view and behaviour of the majority.</w:t>
      </w:r>
    </w:p>
    <w:p w:rsidR="006F01E3" w:rsidRDefault="006F01E3" w:rsidP="006F01E3">
      <w:pPr>
        <w:rPr>
          <w:rFonts w:ascii="Gill Sans MT" w:hAnsi="Gill Sans MT" w:cs="HelveticaNeueLT-Light"/>
        </w:rPr>
      </w:pPr>
    </w:p>
    <w:p w:rsidR="006F01E3" w:rsidRPr="006F01E3" w:rsidRDefault="006F01E3" w:rsidP="00E65E0D">
      <w:pPr>
        <w:rPr>
          <w:rFonts w:ascii="Gill Sans MT" w:hAnsi="Gill Sans MT" w:cs="HelveticaNeueLT-Light"/>
          <w:b/>
        </w:rPr>
      </w:pPr>
      <w:r w:rsidRPr="006F01E3">
        <w:rPr>
          <w:rFonts w:ascii="Gill Sans MT" w:hAnsi="Gill Sans MT" w:cs="HelveticaNeueLT-Light"/>
          <w:b/>
        </w:rPr>
        <w:t>What qualities do the minority need to have to be influential? Refer to P.211</w:t>
      </w: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tbl>
      <w:tblPr>
        <w:tblStyle w:val="TableGrid"/>
        <w:tblW w:w="0" w:type="auto"/>
        <w:tblLook w:val="04A0" w:firstRow="1" w:lastRow="0" w:firstColumn="1" w:lastColumn="0" w:noHBand="0" w:noVBand="1"/>
      </w:tblPr>
      <w:tblGrid>
        <w:gridCol w:w="5423"/>
        <w:gridCol w:w="5424"/>
      </w:tblGrid>
      <w:tr w:rsidR="006F01E3" w:rsidTr="006F01E3">
        <w:tc>
          <w:tcPr>
            <w:tcW w:w="5423" w:type="dxa"/>
          </w:tcPr>
          <w:p w:rsidR="006F01E3" w:rsidRPr="006F01E3" w:rsidRDefault="006F01E3" w:rsidP="006F01E3">
            <w:pPr>
              <w:jc w:val="center"/>
              <w:rPr>
                <w:rFonts w:ascii="Gill Sans MT" w:hAnsi="Gill Sans MT" w:cs="HelveticaNeueLT-Light"/>
                <w:b/>
              </w:rPr>
            </w:pPr>
            <w:r w:rsidRPr="006F01E3">
              <w:rPr>
                <w:rFonts w:ascii="Gill Sans MT" w:hAnsi="Gill Sans MT" w:cs="HelveticaNeueLT-Light"/>
                <w:b/>
              </w:rPr>
              <w:t>Moscovici (1985)</w:t>
            </w:r>
          </w:p>
        </w:tc>
        <w:tc>
          <w:tcPr>
            <w:tcW w:w="5424" w:type="dxa"/>
          </w:tcPr>
          <w:p w:rsidR="006F01E3" w:rsidRPr="006F01E3" w:rsidRDefault="006F01E3" w:rsidP="006F01E3">
            <w:pPr>
              <w:jc w:val="center"/>
              <w:rPr>
                <w:rFonts w:ascii="Gill Sans MT" w:hAnsi="Gill Sans MT" w:cs="HelveticaNeueLT-Light"/>
                <w:b/>
              </w:rPr>
            </w:pPr>
            <w:r w:rsidRPr="006F01E3">
              <w:rPr>
                <w:rFonts w:ascii="Gill Sans MT" w:hAnsi="Gill Sans MT" w:cs="HelveticaNeueLT-Light"/>
                <w:b/>
              </w:rPr>
              <w:t>Hogg and Vaughan</w:t>
            </w:r>
          </w:p>
        </w:tc>
      </w:tr>
      <w:tr w:rsidR="006F01E3" w:rsidTr="006F01E3">
        <w:tc>
          <w:tcPr>
            <w:tcW w:w="5423" w:type="dxa"/>
            <w:vMerge w:val="restart"/>
          </w:tcPr>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tc>
        <w:tc>
          <w:tcPr>
            <w:tcW w:w="5424" w:type="dxa"/>
          </w:tcPr>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tc>
      </w:tr>
      <w:tr w:rsidR="006F01E3" w:rsidTr="006F01E3">
        <w:tc>
          <w:tcPr>
            <w:tcW w:w="5423" w:type="dxa"/>
            <w:vMerge/>
          </w:tcPr>
          <w:p w:rsidR="006F01E3" w:rsidRDefault="006F01E3" w:rsidP="00E65E0D">
            <w:pPr>
              <w:rPr>
                <w:rFonts w:ascii="Gill Sans MT" w:hAnsi="Gill Sans MT" w:cs="HelveticaNeueLT-Light"/>
              </w:rPr>
            </w:pPr>
          </w:p>
        </w:tc>
        <w:tc>
          <w:tcPr>
            <w:tcW w:w="5424" w:type="dxa"/>
          </w:tcPr>
          <w:p w:rsidR="006F01E3" w:rsidRDefault="006F01E3" w:rsidP="00E65E0D">
            <w:pPr>
              <w:rPr>
                <w:rFonts w:ascii="Gill Sans MT" w:hAnsi="Gill Sans MT" w:cs="HelveticaNeueLT-Light"/>
              </w:rPr>
            </w:pPr>
          </w:p>
        </w:tc>
      </w:tr>
      <w:tr w:rsidR="006F01E3" w:rsidTr="006F01E3">
        <w:tc>
          <w:tcPr>
            <w:tcW w:w="5423" w:type="dxa"/>
            <w:vMerge w:val="restart"/>
          </w:tcPr>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tc>
        <w:tc>
          <w:tcPr>
            <w:tcW w:w="5424" w:type="dxa"/>
          </w:tcPr>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tc>
      </w:tr>
      <w:tr w:rsidR="006F01E3" w:rsidTr="006F01E3">
        <w:tc>
          <w:tcPr>
            <w:tcW w:w="5423" w:type="dxa"/>
            <w:vMerge/>
          </w:tcPr>
          <w:p w:rsidR="006F01E3" w:rsidRDefault="006F01E3" w:rsidP="00E65E0D">
            <w:pPr>
              <w:rPr>
                <w:rFonts w:ascii="Gill Sans MT" w:hAnsi="Gill Sans MT" w:cs="HelveticaNeueLT-Light"/>
              </w:rPr>
            </w:pPr>
          </w:p>
        </w:tc>
        <w:tc>
          <w:tcPr>
            <w:tcW w:w="5424" w:type="dxa"/>
          </w:tcPr>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tc>
      </w:tr>
    </w:tbl>
    <w:p w:rsidR="006F01E3" w:rsidRDefault="006F01E3" w:rsidP="00E65E0D">
      <w:pPr>
        <w:rPr>
          <w:rFonts w:ascii="Gill Sans MT" w:hAnsi="Gill Sans MT" w:cs="HelveticaNeueLT-Light"/>
        </w:rPr>
      </w:pPr>
    </w:p>
    <w:p w:rsidR="006F01E3" w:rsidRDefault="00094089" w:rsidP="00E65E0D">
      <w:pPr>
        <w:rPr>
          <w:rFonts w:ascii="Gill Sans MT" w:hAnsi="Gill Sans MT" w:cs="HelveticaNeueLT-Light"/>
        </w:rPr>
      </w:pPr>
      <w:r>
        <w:rPr>
          <w:rFonts w:ascii="Gill Sans MT" w:hAnsi="Gill Sans MT" w:cs="HelveticaNeueLT-Light"/>
          <w:noProof/>
        </w:rPr>
        <mc:AlternateContent>
          <mc:Choice Requires="wps">
            <w:drawing>
              <wp:anchor distT="0" distB="0" distL="114300" distR="114300" simplePos="0" relativeHeight="251720704" behindDoc="1" locked="0" layoutInCell="1" allowOverlap="1">
                <wp:simplePos x="0" y="0"/>
                <wp:positionH relativeFrom="column">
                  <wp:posOffset>-135890</wp:posOffset>
                </wp:positionH>
                <wp:positionV relativeFrom="paragraph">
                  <wp:posOffset>59853</wp:posOffset>
                </wp:positionV>
                <wp:extent cx="6932428" cy="925032"/>
                <wp:effectExtent l="0" t="0" r="20955" b="27940"/>
                <wp:wrapNone/>
                <wp:docPr id="5" name="Rectangle 5"/>
                <wp:cNvGraphicFramePr/>
                <a:graphic xmlns:a="http://schemas.openxmlformats.org/drawingml/2006/main">
                  <a:graphicData uri="http://schemas.microsoft.com/office/word/2010/wordprocessingShape">
                    <wps:wsp>
                      <wps:cNvSpPr/>
                      <wps:spPr>
                        <a:xfrm>
                          <a:off x="0" y="0"/>
                          <a:ext cx="6932428" cy="9250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0.7pt;margin-top:4.7pt;width:545.85pt;height:72.85pt;z-index:-25159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" fillcolor="white [3201]" strokecolor="black [3213]" strokeweight="2pt"/>
            </w:pict>
          </mc:Fallback>
        </mc:AlternateContent>
      </w:r>
    </w:p>
    <w:p w:rsidR="006F01E3" w:rsidRPr="006F01E3" w:rsidRDefault="006F01E3" w:rsidP="00E65E0D">
      <w:pPr>
        <w:rPr>
          <w:rFonts w:ascii="Gill Sans MT" w:hAnsi="Gill Sans MT" w:cs="HelveticaNeueLT-Light"/>
          <w:b/>
        </w:rPr>
      </w:pPr>
      <w:r w:rsidRPr="006F01E3">
        <w:rPr>
          <w:rFonts w:ascii="Gill Sans MT" w:hAnsi="Gill Sans MT" w:cs="HelveticaNeueLT-Light"/>
          <w:b/>
        </w:rPr>
        <w:t xml:space="preserve">Did the suffragettes have any of these traits? </w:t>
      </w: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Pr="00291698" w:rsidRDefault="006F01E3" w:rsidP="006F01E3">
      <w:pPr>
        <w:rPr>
          <w:rFonts w:ascii="Gill Sans MT" w:hAnsi="Gill Sans MT" w:cs="HelveticaNeueLT-Light"/>
        </w:rPr>
      </w:pPr>
      <w:r w:rsidRPr="00291698">
        <w:rPr>
          <w:rFonts w:ascii="Gill Sans MT" w:hAnsi="Gill Sans MT" w:cs="HelveticaNeueLT-Light"/>
          <w:b/>
        </w:rPr>
        <w:t xml:space="preserve">TASK 5: </w:t>
      </w:r>
      <w:r w:rsidRPr="00291698">
        <w:rPr>
          <w:rFonts w:ascii="Gill Sans MT" w:hAnsi="Gill Sans MT" w:cs="HelveticaNeueLT-Light"/>
        </w:rPr>
        <w:t xml:space="preserve">In one study, Moscovici wanted to find out how important a consistent minority was in changing the thoughts of the majority.  Turn to </w:t>
      </w:r>
      <w:r w:rsidRPr="000C0213">
        <w:rPr>
          <w:rFonts w:ascii="Gill Sans MT" w:hAnsi="Gill Sans MT" w:cs="HelveticaNeueLT-Light"/>
          <w:b/>
        </w:rPr>
        <w:t>page 212</w:t>
      </w:r>
      <w:r w:rsidRPr="00291698">
        <w:rPr>
          <w:rFonts w:ascii="Gill Sans MT" w:hAnsi="Gill Sans MT" w:cs="HelveticaNeueLT-Light"/>
        </w:rPr>
        <w:t xml:space="preserve"> and fill in the table below</w:t>
      </w:r>
      <w:bookmarkStart w:id="0" w:name="_GoBack"/>
      <w:bookmarkEnd w:id="0"/>
    </w:p>
    <w:p w:rsidR="006F01E3" w:rsidRPr="00291698" w:rsidRDefault="006F01E3" w:rsidP="006F01E3">
      <w:pPr>
        <w:rPr>
          <w:rFonts w:ascii="Gill Sans MT" w:hAnsi="Gill Sans MT" w:cs="HelveticaNeueLT-Light"/>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9286"/>
      </w:tblGrid>
      <w:tr w:rsidR="006F01E3" w:rsidRPr="00291698" w:rsidTr="002525AF">
        <w:tc>
          <w:tcPr>
            <w:tcW w:w="10847" w:type="dxa"/>
            <w:gridSpan w:val="2"/>
          </w:tcPr>
          <w:p w:rsidR="006F01E3" w:rsidRPr="00291698" w:rsidRDefault="006F01E3" w:rsidP="002525AF">
            <w:pPr>
              <w:jc w:val="center"/>
              <w:rPr>
                <w:rFonts w:ascii="Gill Sans MT" w:hAnsi="Gill Sans MT"/>
                <w:b/>
              </w:rPr>
            </w:pPr>
            <w:r w:rsidRPr="00291698">
              <w:rPr>
                <w:rFonts w:ascii="Gill Sans MT" w:hAnsi="Gill Sans MT"/>
                <w:b/>
              </w:rPr>
              <w:t>Minority Influence – Moscovici (1969)</w:t>
            </w:r>
          </w:p>
        </w:tc>
      </w:tr>
      <w:tr w:rsidR="006F01E3" w:rsidRPr="00291698" w:rsidTr="002525AF">
        <w:tc>
          <w:tcPr>
            <w:tcW w:w="1561" w:type="dxa"/>
          </w:tcPr>
          <w:p w:rsidR="006F01E3" w:rsidRPr="00291698" w:rsidRDefault="006F01E3" w:rsidP="002525AF">
            <w:pPr>
              <w:rPr>
                <w:rFonts w:ascii="Gill Sans MT" w:hAnsi="Gill Sans MT"/>
                <w:b/>
              </w:rPr>
            </w:pPr>
            <w:r w:rsidRPr="00291698">
              <w:rPr>
                <w:rFonts w:ascii="Gill Sans MT" w:hAnsi="Gill Sans MT"/>
                <w:b/>
              </w:rPr>
              <w:t>Aims</w:t>
            </w:r>
          </w:p>
          <w:p w:rsidR="006F01E3" w:rsidRPr="00291698" w:rsidRDefault="006F01E3" w:rsidP="002525AF">
            <w:pPr>
              <w:rPr>
                <w:rFonts w:ascii="Gill Sans MT" w:hAnsi="Gill Sans MT"/>
                <w:b/>
              </w:rPr>
            </w:pPr>
          </w:p>
        </w:tc>
        <w:tc>
          <w:tcPr>
            <w:tcW w:w="9286" w:type="dxa"/>
          </w:tcPr>
          <w:p w:rsidR="006F01E3" w:rsidRPr="00291698" w:rsidRDefault="006F01E3" w:rsidP="002525AF">
            <w:pPr>
              <w:rPr>
                <w:rFonts w:ascii="Gill Sans MT" w:hAnsi="Gill Sans MT"/>
                <w:i/>
              </w:rPr>
            </w:pPr>
            <w:r w:rsidRPr="00291698">
              <w:rPr>
                <w:rFonts w:ascii="Gill Sans MT" w:hAnsi="Gill Sans MT"/>
                <w:i/>
              </w:rPr>
              <w:t>To investigate the role of consistency in minority influence</w:t>
            </w:r>
          </w:p>
        </w:tc>
      </w:tr>
      <w:tr w:rsidR="006F01E3" w:rsidRPr="00291698" w:rsidTr="002525AF">
        <w:tc>
          <w:tcPr>
            <w:tcW w:w="1561" w:type="dxa"/>
          </w:tcPr>
          <w:p w:rsidR="006F01E3" w:rsidRPr="00291698" w:rsidRDefault="006F01E3" w:rsidP="002525AF">
            <w:pPr>
              <w:rPr>
                <w:rFonts w:ascii="Gill Sans MT" w:hAnsi="Gill Sans MT"/>
                <w:b/>
              </w:rPr>
            </w:pPr>
            <w:r w:rsidRPr="00291698">
              <w:rPr>
                <w:rFonts w:ascii="Gill Sans MT" w:hAnsi="Gill Sans MT"/>
                <w:b/>
              </w:rPr>
              <w:t>Procedures</w:t>
            </w:r>
          </w:p>
          <w:p w:rsidR="006F01E3" w:rsidRPr="00291698" w:rsidRDefault="006F01E3" w:rsidP="002525AF">
            <w:pPr>
              <w:rPr>
                <w:rFonts w:ascii="Gill Sans MT" w:hAnsi="Gill Sans MT"/>
                <w:b/>
              </w:rPr>
            </w:pPr>
          </w:p>
          <w:p w:rsidR="006F01E3" w:rsidRPr="00291698" w:rsidRDefault="006F01E3" w:rsidP="002525AF">
            <w:pPr>
              <w:rPr>
                <w:rFonts w:ascii="Gill Sans MT" w:hAnsi="Gill Sans MT"/>
                <w:b/>
              </w:rPr>
            </w:pPr>
          </w:p>
        </w:tc>
        <w:tc>
          <w:tcPr>
            <w:tcW w:w="9286" w:type="dxa"/>
          </w:tcPr>
          <w:p w:rsidR="006F01E3" w:rsidRPr="00291698" w:rsidRDefault="006F01E3" w:rsidP="002525AF">
            <w:pPr>
              <w:rPr>
                <w:rFonts w:ascii="Gill Sans MT" w:hAnsi="Gill Sans MT"/>
              </w:rPr>
            </w:pPr>
          </w:p>
          <w:p w:rsidR="006F01E3" w:rsidRPr="00291698" w:rsidRDefault="006F01E3" w:rsidP="002525AF">
            <w:pPr>
              <w:rPr>
                <w:rFonts w:ascii="Gill Sans MT" w:hAnsi="Gill Sans MT"/>
              </w:rPr>
            </w:pPr>
          </w:p>
          <w:p w:rsidR="006F01E3" w:rsidRPr="00291698" w:rsidRDefault="006F01E3" w:rsidP="002525AF">
            <w:pPr>
              <w:rPr>
                <w:rFonts w:ascii="Gill Sans MT" w:hAnsi="Gill Sans MT"/>
              </w:rPr>
            </w:pPr>
          </w:p>
          <w:p w:rsidR="006F01E3" w:rsidRPr="00291698" w:rsidRDefault="006F01E3" w:rsidP="002525AF">
            <w:pPr>
              <w:rPr>
                <w:rFonts w:ascii="Gill Sans MT" w:hAnsi="Gill Sans MT"/>
              </w:rPr>
            </w:pPr>
          </w:p>
        </w:tc>
      </w:tr>
      <w:tr w:rsidR="006F01E3" w:rsidRPr="00291698" w:rsidTr="002525AF">
        <w:tc>
          <w:tcPr>
            <w:tcW w:w="1561" w:type="dxa"/>
          </w:tcPr>
          <w:p w:rsidR="006F01E3" w:rsidRPr="00291698" w:rsidRDefault="006F01E3" w:rsidP="002525AF">
            <w:pPr>
              <w:rPr>
                <w:rFonts w:ascii="Gill Sans MT" w:hAnsi="Gill Sans MT"/>
                <w:b/>
              </w:rPr>
            </w:pPr>
            <w:r w:rsidRPr="00291698">
              <w:rPr>
                <w:rFonts w:ascii="Gill Sans MT" w:hAnsi="Gill Sans MT"/>
                <w:b/>
              </w:rPr>
              <w:t>Findings</w:t>
            </w:r>
          </w:p>
          <w:p w:rsidR="006F01E3" w:rsidRPr="00291698" w:rsidRDefault="006F01E3" w:rsidP="002525AF">
            <w:pPr>
              <w:rPr>
                <w:rFonts w:ascii="Gill Sans MT" w:hAnsi="Gill Sans MT"/>
                <w:b/>
              </w:rPr>
            </w:pPr>
          </w:p>
          <w:p w:rsidR="006F01E3" w:rsidRPr="00291698" w:rsidRDefault="006F01E3" w:rsidP="002525AF">
            <w:pPr>
              <w:rPr>
                <w:rFonts w:ascii="Gill Sans MT" w:hAnsi="Gill Sans MT"/>
                <w:b/>
              </w:rPr>
            </w:pPr>
          </w:p>
        </w:tc>
        <w:tc>
          <w:tcPr>
            <w:tcW w:w="9286" w:type="dxa"/>
          </w:tcPr>
          <w:p w:rsidR="006F01E3" w:rsidRPr="00291698" w:rsidRDefault="006F01E3" w:rsidP="002525AF">
            <w:pPr>
              <w:rPr>
                <w:rFonts w:ascii="Gill Sans MT" w:hAnsi="Gill Sans MT"/>
              </w:rPr>
            </w:pPr>
          </w:p>
          <w:p w:rsidR="006F01E3" w:rsidRPr="00291698" w:rsidRDefault="006F01E3" w:rsidP="002525AF">
            <w:pPr>
              <w:rPr>
                <w:rFonts w:ascii="Gill Sans MT" w:hAnsi="Gill Sans MT"/>
              </w:rPr>
            </w:pPr>
          </w:p>
          <w:p w:rsidR="006F01E3" w:rsidRPr="00291698" w:rsidRDefault="006F01E3" w:rsidP="002525AF">
            <w:pPr>
              <w:rPr>
                <w:rFonts w:ascii="Gill Sans MT" w:hAnsi="Gill Sans MT"/>
              </w:rPr>
            </w:pPr>
          </w:p>
          <w:p w:rsidR="006F01E3" w:rsidRPr="00291698" w:rsidRDefault="006F01E3" w:rsidP="002525AF">
            <w:pPr>
              <w:rPr>
                <w:rFonts w:ascii="Gill Sans MT" w:hAnsi="Gill Sans MT"/>
              </w:rPr>
            </w:pPr>
          </w:p>
          <w:p w:rsidR="006F01E3" w:rsidRPr="00291698" w:rsidRDefault="006F01E3" w:rsidP="002525AF">
            <w:pPr>
              <w:rPr>
                <w:rFonts w:ascii="Gill Sans MT" w:hAnsi="Gill Sans MT"/>
              </w:rPr>
            </w:pPr>
          </w:p>
        </w:tc>
      </w:tr>
      <w:tr w:rsidR="006F01E3" w:rsidRPr="00291698" w:rsidTr="002525AF">
        <w:trPr>
          <w:trHeight w:val="865"/>
        </w:trPr>
        <w:tc>
          <w:tcPr>
            <w:tcW w:w="1561" w:type="dxa"/>
          </w:tcPr>
          <w:p w:rsidR="006F01E3" w:rsidRPr="00291698" w:rsidRDefault="006F01E3" w:rsidP="002525AF">
            <w:pPr>
              <w:rPr>
                <w:rFonts w:ascii="Gill Sans MT" w:hAnsi="Gill Sans MT"/>
                <w:b/>
              </w:rPr>
            </w:pPr>
            <w:r w:rsidRPr="00291698">
              <w:rPr>
                <w:rFonts w:ascii="Gill Sans MT" w:hAnsi="Gill Sans MT"/>
                <w:b/>
              </w:rPr>
              <w:t>Conclusions</w:t>
            </w:r>
          </w:p>
        </w:tc>
        <w:tc>
          <w:tcPr>
            <w:tcW w:w="9286" w:type="dxa"/>
          </w:tcPr>
          <w:p w:rsidR="006F01E3" w:rsidRPr="00291698" w:rsidRDefault="006F01E3" w:rsidP="002525AF">
            <w:pPr>
              <w:rPr>
                <w:rFonts w:ascii="Gill Sans MT" w:hAnsi="Gill Sans MT"/>
                <w:i/>
              </w:rPr>
            </w:pPr>
            <w:r w:rsidRPr="00291698">
              <w:rPr>
                <w:rFonts w:ascii="Gill Sans MT" w:hAnsi="Gill Sans MT"/>
                <w:i/>
              </w:rPr>
              <w:t>If a minority is to have success in changing a minority, then it must be consistent in its views, even this will not change the majority instantly.</w:t>
            </w:r>
          </w:p>
        </w:tc>
      </w:tr>
    </w:tbl>
    <w:p w:rsidR="006F01E3" w:rsidRPr="00291698" w:rsidRDefault="006F01E3" w:rsidP="006F01E3">
      <w:pPr>
        <w:rPr>
          <w:rFonts w:ascii="Gill Sans MT" w:hAnsi="Gill Sans MT" w:cs="Arial"/>
          <w:sz w:val="22"/>
          <w:szCs w:val="22"/>
        </w:rPr>
      </w:pPr>
      <w:r w:rsidRPr="00291698">
        <w:rPr>
          <w:rFonts w:ascii="Gill Sans MT" w:hAnsi="Gill Sans MT"/>
          <w:noProof/>
        </w:rPr>
        <mc:AlternateContent>
          <mc:Choice Requires="wps">
            <w:drawing>
              <wp:anchor distT="0" distB="0" distL="114300" distR="114300" simplePos="0" relativeHeight="251716608" behindDoc="0" locked="0" layoutInCell="1" allowOverlap="1" wp14:anchorId="165DFBDB" wp14:editId="2E93CC8A">
                <wp:simplePos x="0" y="0"/>
                <wp:positionH relativeFrom="column">
                  <wp:posOffset>-47879</wp:posOffset>
                </wp:positionH>
                <wp:positionV relativeFrom="paragraph">
                  <wp:posOffset>2807792</wp:posOffset>
                </wp:positionV>
                <wp:extent cx="6842368" cy="1916583"/>
                <wp:effectExtent l="0" t="0" r="15875" b="26670"/>
                <wp:wrapNone/>
                <wp:docPr id="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2368" cy="19165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75pt;margin-top:221.1pt;width:538.75pt;height:150.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" filled="f"/>
            </w:pict>
          </mc:Fallback>
        </mc:AlternateContent>
      </w:r>
    </w:p>
    <w:p w:rsidR="006F01E3" w:rsidRPr="00291698" w:rsidRDefault="006F01E3" w:rsidP="006F01E3">
      <w:pPr>
        <w:rPr>
          <w:rFonts w:ascii="Gill Sans MT" w:hAnsi="Gill Sans MT"/>
          <w:i/>
        </w:rPr>
      </w:pPr>
      <w:r w:rsidRPr="00291698">
        <w:rPr>
          <w:rFonts w:ascii="Gill Sans MT" w:hAnsi="Gill Sans MT"/>
          <w:b/>
        </w:rPr>
        <w:t xml:space="preserve">TASK 6: </w:t>
      </w:r>
      <w:r w:rsidRPr="00291698">
        <w:rPr>
          <w:rFonts w:ascii="Gill Sans MT" w:hAnsi="Gill Sans MT"/>
          <w:i/>
        </w:rPr>
        <w:t xml:space="preserve">Now try to elaborate on this </w:t>
      </w:r>
      <w:r w:rsidRPr="00291698">
        <w:rPr>
          <w:rFonts w:ascii="Gill Sans MT" w:hAnsi="Gill Sans MT"/>
          <w:b/>
          <w:i/>
        </w:rPr>
        <w:t>evaluative</w:t>
      </w:r>
      <w:r w:rsidRPr="00291698">
        <w:rPr>
          <w:rFonts w:ascii="Gill Sans MT" w:hAnsi="Gill Sans MT"/>
          <w:i/>
        </w:rPr>
        <w:t xml:space="preserve"> point that relates to this study:</w:t>
      </w:r>
    </w:p>
    <w:p w:rsidR="006F01E3" w:rsidRPr="00291698" w:rsidRDefault="006F01E3" w:rsidP="006F01E3">
      <w:pPr>
        <w:rPr>
          <w:rFonts w:ascii="Gill Sans MT" w:hAnsi="Gill Sans MT"/>
        </w:rPr>
      </w:pPr>
    </w:p>
    <w:p w:rsidR="006F01E3" w:rsidRPr="00291698" w:rsidRDefault="006F01E3" w:rsidP="006F01E3">
      <w:pPr>
        <w:rPr>
          <w:rFonts w:ascii="Gill Sans MT" w:hAnsi="Gill Sans MT"/>
        </w:rPr>
      </w:pPr>
      <w:r w:rsidRPr="00291698">
        <w:rPr>
          <w:rFonts w:ascii="Gill Sans MT" w:hAnsi="Gill Sans MT"/>
        </w:rPr>
        <w:t>Moscovici used a trivial situation to demonstrate minority influence in the lab…</w:t>
      </w:r>
    </w:p>
    <w:p w:rsidR="006F01E3" w:rsidRPr="00291698" w:rsidRDefault="006F01E3" w:rsidP="006F01E3">
      <w:pPr>
        <w:autoSpaceDE w:val="0"/>
        <w:autoSpaceDN w:val="0"/>
        <w:adjustRightInd w:val="0"/>
        <w:rPr>
          <w:rFonts w:ascii="Gill Sans MT" w:hAnsi="Gill Sans MT" w:cs="HelveticaNeueLT-Light"/>
        </w:rPr>
      </w:pPr>
    </w:p>
    <w:p w:rsidR="006F01E3" w:rsidRPr="00291698" w:rsidRDefault="006F01E3" w:rsidP="006F01E3">
      <w:pPr>
        <w:autoSpaceDE w:val="0"/>
        <w:autoSpaceDN w:val="0"/>
        <w:adjustRightInd w:val="0"/>
        <w:rPr>
          <w:rFonts w:ascii="Gill Sans MT" w:hAnsi="Gill Sans MT" w:cs="HelveticaNeueLT-Light"/>
        </w:rPr>
      </w:pPr>
    </w:p>
    <w:p w:rsidR="006F01E3" w:rsidRPr="00DD1D4D" w:rsidRDefault="006F01E3" w:rsidP="006F01E3">
      <w:pPr>
        <w:autoSpaceDE w:val="0"/>
        <w:autoSpaceDN w:val="0"/>
        <w:adjustRightInd w:val="0"/>
        <w:rPr>
          <w:rFonts w:ascii="Gill Sans MT" w:hAnsi="Gill Sans MT" w:cs="HelveticaNeueLT-Light"/>
          <w:i/>
        </w:rPr>
      </w:pPr>
      <w:r w:rsidRPr="00291698">
        <w:rPr>
          <w:rFonts w:ascii="Gill Sans MT" w:hAnsi="Gill Sans MT" w:cs="HelveticaNeueLT-Light"/>
          <w:i/>
        </w:rPr>
        <w:t>Moscovici believed that minority influence was a more important area for study than conformity.  Can you think of a reason why he believed this to be the case?</w:t>
      </w:r>
      <w:r w:rsidRPr="00DD1D4D">
        <w:rPr>
          <w:rFonts w:ascii="Gill Sans MT" w:hAnsi="Gill Sans MT" w:cs="HelveticaNeueLT-Light"/>
          <w:i/>
        </w:rPr>
        <w:t xml:space="preserve"> </w:t>
      </w: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Pr="006F01E3" w:rsidRDefault="006F01E3" w:rsidP="006F01E3">
      <w:pPr>
        <w:jc w:val="center"/>
        <w:rPr>
          <w:rFonts w:ascii="Gill Sans MT" w:hAnsi="Gill Sans MT" w:cs="HelveticaNeueLT-Light"/>
          <w:b/>
          <w:sz w:val="32"/>
          <w:u w:val="single"/>
        </w:rPr>
      </w:pPr>
      <w:r w:rsidRPr="006F01E3">
        <w:rPr>
          <w:rFonts w:ascii="Gill Sans MT" w:hAnsi="Gill Sans MT" w:cs="HelveticaNeueLT-Light"/>
          <w:b/>
          <w:sz w:val="32"/>
          <w:u w:val="single"/>
        </w:rPr>
        <w:lastRenderedPageBreak/>
        <w:t>Theories of social change</w:t>
      </w: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r>
        <w:rPr>
          <w:rFonts w:ascii="Gill Sans MT" w:hAnsi="Gill Sans MT" w:cs="HelveticaNeueLT-Light"/>
        </w:rPr>
        <w:t>There are three</w:t>
      </w:r>
      <w:r w:rsidR="00A167BB">
        <w:rPr>
          <w:rFonts w:ascii="Gill Sans MT" w:hAnsi="Gill Sans MT" w:cs="HelveticaNeueLT-Light"/>
        </w:rPr>
        <w:t xml:space="preserve"> theories that can b</w:t>
      </w:r>
      <w:r>
        <w:rPr>
          <w:rFonts w:ascii="Gill Sans MT" w:hAnsi="Gill Sans MT" w:cs="HelveticaNeueLT-Light"/>
        </w:rPr>
        <w:t xml:space="preserve">e used to explain social change. They seek to explain why the majority take on the views of the minority. </w:t>
      </w:r>
      <w:r w:rsidR="00A167BB">
        <w:rPr>
          <w:rFonts w:ascii="Gill Sans MT" w:hAnsi="Gill Sans MT" w:cs="HelveticaNeueLT-Light"/>
        </w:rPr>
        <w:t xml:space="preserve"> </w:t>
      </w:r>
    </w:p>
    <w:p w:rsidR="00A167BB" w:rsidRDefault="006F01E3" w:rsidP="00E65E0D">
      <w:pPr>
        <w:rPr>
          <w:rFonts w:ascii="Gill Sans MT" w:hAnsi="Gill Sans MT" w:cs="HelveticaNeueLT-Light"/>
        </w:rPr>
      </w:pPr>
      <w:r>
        <w:rPr>
          <w:rFonts w:ascii="Gill Sans MT" w:hAnsi="Gill Sans MT" w:cs="HelveticaNeueLT-Light"/>
        </w:rPr>
        <w:t>T</w:t>
      </w:r>
      <w:r w:rsidR="00A167BB">
        <w:rPr>
          <w:rFonts w:ascii="Gill Sans MT" w:hAnsi="Gill Sans MT" w:cs="HelveticaNeueLT-Light"/>
        </w:rPr>
        <w:t xml:space="preserve">hese are </w:t>
      </w:r>
      <w:proofErr w:type="gramStart"/>
      <w:r w:rsidRPr="006F01E3">
        <w:rPr>
          <w:rFonts w:ascii="Gill Sans MT" w:hAnsi="Gill Sans MT" w:cs="HelveticaNeueLT-Light"/>
          <w:b/>
        </w:rPr>
        <w:t>Social</w:t>
      </w:r>
      <w:proofErr w:type="gramEnd"/>
      <w:r w:rsidRPr="006F01E3">
        <w:rPr>
          <w:rFonts w:ascii="Gill Sans MT" w:hAnsi="Gill Sans MT" w:cs="HelveticaNeueLT-Light"/>
          <w:b/>
        </w:rPr>
        <w:t xml:space="preserve"> forgetting</w:t>
      </w:r>
      <w:r>
        <w:rPr>
          <w:rFonts w:ascii="Gill Sans MT" w:hAnsi="Gill Sans MT" w:cs="HelveticaNeueLT-Light"/>
        </w:rPr>
        <w:t xml:space="preserve">, </w:t>
      </w:r>
      <w:r>
        <w:rPr>
          <w:rFonts w:ascii="Gill Sans MT" w:hAnsi="Gill Sans MT" w:cs="HelveticaNeueLT-Light"/>
          <w:b/>
        </w:rPr>
        <w:t>G</w:t>
      </w:r>
      <w:r w:rsidRPr="006F01E3">
        <w:rPr>
          <w:rFonts w:ascii="Gill Sans MT" w:hAnsi="Gill Sans MT" w:cs="HelveticaNeueLT-Light"/>
          <w:b/>
        </w:rPr>
        <w:t>roup membership</w:t>
      </w:r>
      <w:r>
        <w:rPr>
          <w:rFonts w:ascii="Gill Sans MT" w:hAnsi="Gill Sans MT" w:cs="HelveticaNeueLT-Light"/>
        </w:rPr>
        <w:t xml:space="preserve"> and </w:t>
      </w:r>
      <w:r w:rsidR="00A167BB">
        <w:rPr>
          <w:rFonts w:ascii="Gill Sans MT" w:hAnsi="Gill Sans MT" w:cs="HelveticaNeueLT-Light"/>
          <w:b/>
        </w:rPr>
        <w:t>The Snowball Effect</w:t>
      </w:r>
      <w:r>
        <w:rPr>
          <w:rFonts w:ascii="Gill Sans MT" w:hAnsi="Gill Sans MT" w:cs="HelveticaNeueLT-Light"/>
        </w:rPr>
        <w:t xml:space="preserve">. </w:t>
      </w:r>
    </w:p>
    <w:p w:rsidR="006F01E3" w:rsidRDefault="006F01E3" w:rsidP="00E65E0D">
      <w:pPr>
        <w:rPr>
          <w:rFonts w:ascii="Gill Sans MT" w:hAnsi="Gill Sans MT" w:cs="HelveticaNeueLT-Light"/>
        </w:rPr>
      </w:pPr>
    </w:p>
    <w:p w:rsidR="006F01E3" w:rsidRPr="006F01E3" w:rsidRDefault="006F01E3" w:rsidP="006F01E3">
      <w:pPr>
        <w:numPr>
          <w:ilvl w:val="0"/>
          <w:numId w:val="27"/>
        </w:numPr>
        <w:rPr>
          <w:rFonts w:ascii="Gill Sans MT" w:hAnsi="Gill Sans MT"/>
        </w:rPr>
      </w:pPr>
      <w:r w:rsidRPr="006F01E3">
        <w:rPr>
          <w:rFonts w:ascii="Gill Sans MT" w:hAnsi="Gill Sans MT"/>
          <w:b/>
        </w:rPr>
        <w:t xml:space="preserve">Social </w:t>
      </w:r>
      <w:r>
        <w:rPr>
          <w:rFonts w:ascii="Gill Sans MT" w:hAnsi="Gill Sans MT"/>
          <w:b/>
        </w:rPr>
        <w:t>forgetting/ socio-</w:t>
      </w:r>
      <w:proofErr w:type="spellStart"/>
      <w:r>
        <w:rPr>
          <w:rFonts w:ascii="Gill Sans MT" w:hAnsi="Gill Sans MT"/>
          <w:b/>
        </w:rPr>
        <w:t>cryptoamnesia</w:t>
      </w:r>
      <w:proofErr w:type="spellEnd"/>
      <w:r w:rsidR="00291698">
        <w:rPr>
          <w:rFonts w:ascii="Gill Sans MT" w:hAnsi="Gill Sans MT"/>
          <w:b/>
        </w:rPr>
        <w:t xml:space="preserve"> (also known as the dissociation model)</w:t>
      </w:r>
      <w:r w:rsidRPr="006F01E3">
        <w:rPr>
          <w:rFonts w:ascii="Gill Sans MT" w:hAnsi="Gill Sans MT"/>
          <w:b/>
        </w:rPr>
        <w:t>:</w:t>
      </w:r>
      <w:r w:rsidRPr="006F01E3">
        <w:rPr>
          <w:rFonts w:ascii="Gill Sans MT" w:hAnsi="Gill Sans MT"/>
        </w:rPr>
        <w:t xml:space="preserve"> </w:t>
      </w: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E65E0D">
      <w:pPr>
        <w:rPr>
          <w:rFonts w:ascii="Gill Sans MT" w:hAnsi="Gill Sans MT" w:cs="HelveticaNeueLT-Light"/>
        </w:rPr>
      </w:pPr>
    </w:p>
    <w:p w:rsidR="006F01E3" w:rsidRDefault="006F01E3" w:rsidP="00A167BB">
      <w:pPr>
        <w:numPr>
          <w:ilvl w:val="0"/>
          <w:numId w:val="27"/>
        </w:numPr>
        <w:rPr>
          <w:rFonts w:ascii="Gill Sans MT" w:hAnsi="Gill Sans MT"/>
          <w:b/>
        </w:rPr>
      </w:pPr>
      <w:r w:rsidRPr="006F01E3">
        <w:rPr>
          <w:rFonts w:ascii="Gill Sans MT" w:hAnsi="Gill Sans MT"/>
          <w:b/>
        </w:rPr>
        <w:t>Group Membership</w:t>
      </w:r>
    </w:p>
    <w:p w:rsidR="006F01E3" w:rsidRDefault="006F01E3" w:rsidP="006F01E3">
      <w:pPr>
        <w:ind w:left="720"/>
        <w:rPr>
          <w:rFonts w:ascii="Gill Sans MT" w:hAnsi="Gill Sans MT"/>
          <w:b/>
        </w:rPr>
      </w:pPr>
    </w:p>
    <w:p w:rsidR="006F01E3" w:rsidRDefault="006F01E3" w:rsidP="006F01E3">
      <w:pPr>
        <w:ind w:left="720"/>
        <w:rPr>
          <w:rFonts w:ascii="Gill Sans MT" w:hAnsi="Gill Sans MT"/>
          <w:b/>
        </w:rPr>
      </w:pPr>
    </w:p>
    <w:p w:rsidR="006F01E3" w:rsidRDefault="006F01E3" w:rsidP="006F01E3">
      <w:pPr>
        <w:ind w:left="720"/>
        <w:rPr>
          <w:rFonts w:ascii="Gill Sans MT" w:hAnsi="Gill Sans MT"/>
          <w:b/>
        </w:rPr>
      </w:pPr>
    </w:p>
    <w:p w:rsidR="006F01E3" w:rsidRDefault="006F01E3" w:rsidP="006F01E3">
      <w:pPr>
        <w:ind w:left="720"/>
        <w:rPr>
          <w:rFonts w:ascii="Gill Sans MT" w:hAnsi="Gill Sans MT"/>
          <w:b/>
        </w:rPr>
      </w:pPr>
    </w:p>
    <w:p w:rsidR="006F01E3" w:rsidRDefault="006F01E3" w:rsidP="006F01E3">
      <w:pPr>
        <w:ind w:left="720"/>
        <w:rPr>
          <w:rFonts w:ascii="Gill Sans MT" w:hAnsi="Gill Sans MT"/>
          <w:b/>
        </w:rPr>
      </w:pPr>
    </w:p>
    <w:p w:rsidR="006F01E3" w:rsidRDefault="006F01E3" w:rsidP="006F01E3">
      <w:pPr>
        <w:ind w:left="720"/>
        <w:rPr>
          <w:rFonts w:ascii="Gill Sans MT" w:hAnsi="Gill Sans MT"/>
          <w:b/>
        </w:rPr>
      </w:pPr>
    </w:p>
    <w:p w:rsidR="006F01E3" w:rsidRDefault="006F01E3" w:rsidP="006F01E3">
      <w:pPr>
        <w:ind w:left="720"/>
        <w:rPr>
          <w:rFonts w:ascii="Gill Sans MT" w:hAnsi="Gill Sans MT"/>
          <w:b/>
        </w:rPr>
      </w:pPr>
    </w:p>
    <w:p w:rsidR="006F01E3" w:rsidRDefault="006F01E3" w:rsidP="006F01E3">
      <w:pPr>
        <w:ind w:left="720"/>
        <w:rPr>
          <w:rFonts w:ascii="Gill Sans MT" w:hAnsi="Gill Sans MT"/>
          <w:b/>
        </w:rPr>
      </w:pPr>
    </w:p>
    <w:p w:rsidR="006F01E3" w:rsidRDefault="006F01E3" w:rsidP="006F01E3">
      <w:pPr>
        <w:ind w:left="720"/>
        <w:rPr>
          <w:rFonts w:ascii="Gill Sans MT" w:hAnsi="Gill Sans MT"/>
          <w:b/>
        </w:rPr>
      </w:pPr>
    </w:p>
    <w:p w:rsidR="006F01E3" w:rsidRDefault="006F01E3" w:rsidP="006F01E3">
      <w:pPr>
        <w:ind w:left="720"/>
        <w:rPr>
          <w:rFonts w:ascii="Gill Sans MT" w:hAnsi="Gill Sans MT"/>
          <w:b/>
        </w:rPr>
      </w:pPr>
    </w:p>
    <w:p w:rsidR="006F01E3" w:rsidRDefault="006F01E3" w:rsidP="006F01E3">
      <w:pPr>
        <w:ind w:left="720"/>
        <w:rPr>
          <w:rFonts w:ascii="Gill Sans MT" w:hAnsi="Gill Sans MT"/>
          <w:b/>
        </w:rPr>
      </w:pPr>
    </w:p>
    <w:p w:rsidR="006F01E3" w:rsidRPr="006F01E3" w:rsidRDefault="006F01E3" w:rsidP="006F01E3">
      <w:pPr>
        <w:ind w:left="720"/>
        <w:rPr>
          <w:rFonts w:ascii="Gill Sans MT" w:hAnsi="Gill Sans MT"/>
          <w:b/>
        </w:rPr>
      </w:pPr>
    </w:p>
    <w:p w:rsidR="006F01E3" w:rsidRDefault="00A167BB" w:rsidP="00A167BB">
      <w:pPr>
        <w:numPr>
          <w:ilvl w:val="0"/>
          <w:numId w:val="27"/>
        </w:numPr>
        <w:rPr>
          <w:rFonts w:ascii="Gill Sans MT" w:hAnsi="Gill Sans MT"/>
        </w:rPr>
      </w:pPr>
      <w:r w:rsidRPr="006F01E3">
        <w:rPr>
          <w:rFonts w:ascii="Gill Sans MT" w:hAnsi="Gill Sans MT"/>
          <w:b/>
        </w:rPr>
        <w:t>The snowball effect:</w:t>
      </w:r>
      <w:r w:rsidRPr="006F01E3">
        <w:rPr>
          <w:rFonts w:ascii="Gill Sans MT" w:hAnsi="Gill Sans MT"/>
        </w:rPr>
        <w:t xml:space="preserve"> </w:t>
      </w:r>
    </w:p>
    <w:p w:rsidR="006F01E3" w:rsidRDefault="006F01E3" w:rsidP="006F01E3">
      <w:pPr>
        <w:ind w:left="720"/>
        <w:rPr>
          <w:rFonts w:ascii="Gill Sans MT" w:hAnsi="Gill Sans MT"/>
        </w:rPr>
      </w:pPr>
    </w:p>
    <w:p w:rsidR="006F01E3" w:rsidRDefault="006F01E3" w:rsidP="006F01E3">
      <w:pPr>
        <w:ind w:left="720"/>
        <w:rPr>
          <w:rFonts w:ascii="Gill Sans MT" w:hAnsi="Gill Sans MT"/>
        </w:rPr>
      </w:pPr>
    </w:p>
    <w:p w:rsidR="006F01E3" w:rsidRDefault="006F01E3" w:rsidP="006F01E3">
      <w:pPr>
        <w:ind w:left="720"/>
        <w:rPr>
          <w:rFonts w:ascii="Gill Sans MT" w:hAnsi="Gill Sans MT"/>
        </w:rPr>
      </w:pPr>
    </w:p>
    <w:p w:rsidR="006F01E3" w:rsidRDefault="006F01E3" w:rsidP="006F01E3">
      <w:pPr>
        <w:ind w:left="720"/>
        <w:rPr>
          <w:rFonts w:ascii="Gill Sans MT" w:hAnsi="Gill Sans MT"/>
        </w:rPr>
      </w:pPr>
    </w:p>
    <w:p w:rsidR="006F01E3" w:rsidRDefault="006F01E3" w:rsidP="006F01E3">
      <w:pPr>
        <w:ind w:left="720"/>
        <w:rPr>
          <w:rFonts w:ascii="Gill Sans MT" w:hAnsi="Gill Sans MT"/>
        </w:rPr>
      </w:pPr>
    </w:p>
    <w:p w:rsidR="006F01E3" w:rsidRDefault="006F01E3" w:rsidP="006F01E3">
      <w:pPr>
        <w:ind w:left="720"/>
        <w:rPr>
          <w:rFonts w:ascii="Gill Sans MT" w:hAnsi="Gill Sans MT"/>
        </w:rPr>
      </w:pPr>
    </w:p>
    <w:p w:rsidR="006F01E3" w:rsidRDefault="006F01E3" w:rsidP="006F01E3">
      <w:pPr>
        <w:ind w:left="720"/>
        <w:rPr>
          <w:rFonts w:ascii="Gill Sans MT" w:hAnsi="Gill Sans MT"/>
        </w:rPr>
      </w:pPr>
    </w:p>
    <w:p w:rsidR="006F01E3" w:rsidRDefault="006F01E3" w:rsidP="006F01E3">
      <w:pPr>
        <w:ind w:left="720"/>
        <w:rPr>
          <w:rFonts w:ascii="Gill Sans MT" w:hAnsi="Gill Sans MT"/>
        </w:rPr>
      </w:pPr>
    </w:p>
    <w:p w:rsidR="006F01E3" w:rsidRPr="006F01E3" w:rsidRDefault="006F01E3" w:rsidP="006F01E3">
      <w:pPr>
        <w:ind w:left="720"/>
        <w:rPr>
          <w:rFonts w:ascii="Gill Sans MT" w:hAnsi="Gill Sans MT"/>
        </w:rPr>
      </w:pPr>
    </w:p>
    <w:p w:rsidR="00A167BB" w:rsidRDefault="00A167BB" w:rsidP="00E65E0D">
      <w:pPr>
        <w:rPr>
          <w:rFonts w:ascii="Gill Sans MT" w:hAnsi="Gill Sans MT" w:cs="HelveticaNeueLT-Light"/>
        </w:rPr>
      </w:pPr>
    </w:p>
    <w:tbl>
      <w:tblPr>
        <w:tblStyle w:val="TableGrid"/>
        <w:tblW w:w="0" w:type="auto"/>
        <w:tblLook w:val="04A0" w:firstRow="1" w:lastRow="0" w:firstColumn="1" w:lastColumn="0" w:noHBand="0" w:noVBand="1"/>
      </w:tblPr>
      <w:tblGrid>
        <w:gridCol w:w="5423"/>
        <w:gridCol w:w="5424"/>
      </w:tblGrid>
      <w:tr w:rsidR="00A167BB" w:rsidTr="00A167BB">
        <w:tc>
          <w:tcPr>
            <w:tcW w:w="10847" w:type="dxa"/>
            <w:gridSpan w:val="2"/>
          </w:tcPr>
          <w:p w:rsidR="00A167BB" w:rsidRDefault="00A167BB" w:rsidP="00E65E0D">
            <w:pPr>
              <w:rPr>
                <w:rFonts w:ascii="Gill Sans MT" w:hAnsi="Gill Sans MT" w:cs="HelveticaNeueLT-Light"/>
              </w:rPr>
            </w:pPr>
            <w:r w:rsidRPr="00491E32">
              <w:rPr>
                <w:rFonts w:ascii="Gill Sans MT" w:hAnsi="Gill Sans MT" w:cs="HelveticaNeueLT-Light"/>
                <w:b/>
              </w:rPr>
              <w:t>TASK</w:t>
            </w:r>
            <w:r w:rsidR="001625E8">
              <w:rPr>
                <w:rFonts w:ascii="Gill Sans MT" w:hAnsi="Gill Sans MT" w:cs="HelveticaNeueLT-Light"/>
                <w:b/>
              </w:rPr>
              <w:t xml:space="preserve"> 3</w:t>
            </w:r>
            <w:r>
              <w:rPr>
                <w:rFonts w:ascii="Gill Sans MT" w:hAnsi="Gill Sans MT" w:cs="HelveticaNeueLT-Light"/>
              </w:rPr>
              <w:t xml:space="preserve">: </w:t>
            </w:r>
            <w:r w:rsidR="00D30433" w:rsidRPr="00691177">
              <w:rPr>
                <w:rFonts w:ascii="Gill Sans MT" w:hAnsi="Gill Sans MT" w:cs="HelveticaNeueLT-Light"/>
                <w:i/>
              </w:rPr>
              <w:t>Choose two behaviours that used to be displayed by a minority, but are now displayed by the majority. Then explain the process using the snowball effect for one, and social-</w:t>
            </w:r>
            <w:proofErr w:type="spellStart"/>
            <w:r w:rsidR="00D30433" w:rsidRPr="00691177">
              <w:rPr>
                <w:rFonts w:ascii="Gill Sans MT" w:hAnsi="Gill Sans MT" w:cs="HelveticaNeueLT-Light"/>
                <w:i/>
              </w:rPr>
              <w:t>cryptoamnesia</w:t>
            </w:r>
            <w:proofErr w:type="spellEnd"/>
            <w:r w:rsidR="00D30433" w:rsidRPr="00691177">
              <w:rPr>
                <w:rFonts w:ascii="Gill Sans MT" w:hAnsi="Gill Sans MT" w:cs="HelveticaNeueLT-Light"/>
                <w:i/>
              </w:rPr>
              <w:t xml:space="preserve"> for the other</w:t>
            </w:r>
          </w:p>
        </w:tc>
      </w:tr>
      <w:tr w:rsidR="00A167BB" w:rsidTr="00A167BB">
        <w:tc>
          <w:tcPr>
            <w:tcW w:w="5423" w:type="dxa"/>
          </w:tcPr>
          <w:p w:rsidR="00A167BB" w:rsidRDefault="00491E32" w:rsidP="008C40CC">
            <w:pPr>
              <w:jc w:val="center"/>
              <w:rPr>
                <w:rFonts w:ascii="Gill Sans MT" w:hAnsi="Gill Sans MT" w:cs="HelveticaNeueLT-Light"/>
                <w:b/>
                <w:i/>
              </w:rPr>
            </w:pPr>
            <w:r w:rsidRPr="00491E32">
              <w:rPr>
                <w:rFonts w:ascii="Gill Sans MT" w:hAnsi="Gill Sans MT" w:cs="HelveticaNeueLT-Light"/>
                <w:b/>
                <w:i/>
              </w:rPr>
              <w:t>The Snowball effect</w:t>
            </w:r>
          </w:p>
          <w:p w:rsidR="008C40CC" w:rsidRDefault="008C40CC" w:rsidP="008C40CC">
            <w:pPr>
              <w:jc w:val="center"/>
              <w:rPr>
                <w:rFonts w:ascii="Gill Sans MT" w:hAnsi="Gill Sans MT" w:cs="HelveticaNeueLT-Light"/>
                <w:b/>
                <w:i/>
              </w:rPr>
            </w:pPr>
          </w:p>
          <w:p w:rsidR="00491E32" w:rsidRPr="008C40CC" w:rsidRDefault="008C40CC" w:rsidP="00E65E0D">
            <w:pPr>
              <w:rPr>
                <w:rFonts w:ascii="Gill Sans MT" w:hAnsi="Gill Sans MT" w:cs="HelveticaNeueLT-Light"/>
                <w:b/>
              </w:rPr>
            </w:pPr>
            <w:r>
              <w:rPr>
                <w:rFonts w:ascii="Gill Sans MT" w:hAnsi="Gill Sans MT" w:cs="HelveticaNeueLT-Light"/>
                <w:b/>
              </w:rPr>
              <w:t>Behaviour:</w:t>
            </w:r>
          </w:p>
          <w:p w:rsidR="00491E32" w:rsidRDefault="00491E32" w:rsidP="00E65E0D">
            <w:pPr>
              <w:rPr>
                <w:rFonts w:ascii="Gill Sans MT" w:hAnsi="Gill Sans MT" w:cs="HelveticaNeueLT-Light"/>
                <w:b/>
                <w:i/>
              </w:rPr>
            </w:pPr>
          </w:p>
          <w:p w:rsidR="00491E32" w:rsidRDefault="00491E32" w:rsidP="00E65E0D">
            <w:pPr>
              <w:rPr>
                <w:rFonts w:ascii="Gill Sans MT" w:hAnsi="Gill Sans MT" w:cs="HelveticaNeueLT-Light"/>
                <w:b/>
                <w:i/>
              </w:rPr>
            </w:pPr>
          </w:p>
          <w:p w:rsidR="00491E32" w:rsidRPr="008C40CC" w:rsidRDefault="007C3064" w:rsidP="00E65E0D">
            <w:pPr>
              <w:rPr>
                <w:rFonts w:ascii="Gill Sans MT" w:hAnsi="Gill Sans MT" w:cs="HelveticaNeueLT-Light"/>
                <w:b/>
              </w:rPr>
            </w:pPr>
            <w:r>
              <w:rPr>
                <w:rFonts w:ascii="Gill Sans MT" w:hAnsi="Gill Sans MT" w:cs="HelveticaNeueLT-Light"/>
                <w:b/>
              </w:rPr>
              <w:t>How it can be explained</w:t>
            </w:r>
          </w:p>
          <w:p w:rsidR="00491E32" w:rsidRDefault="00491E32" w:rsidP="00E65E0D">
            <w:pPr>
              <w:rPr>
                <w:rFonts w:ascii="Gill Sans MT" w:hAnsi="Gill Sans MT" w:cs="HelveticaNeueLT-Light"/>
                <w:b/>
                <w:i/>
              </w:rPr>
            </w:pPr>
          </w:p>
          <w:p w:rsidR="001625E8" w:rsidRDefault="001625E8" w:rsidP="00E65E0D">
            <w:pPr>
              <w:rPr>
                <w:rFonts w:ascii="Gill Sans MT" w:hAnsi="Gill Sans MT" w:cs="HelveticaNeueLT-Light"/>
                <w:b/>
                <w:i/>
              </w:rPr>
            </w:pPr>
          </w:p>
          <w:p w:rsidR="001625E8" w:rsidRDefault="001625E8" w:rsidP="00E65E0D">
            <w:pPr>
              <w:rPr>
                <w:rFonts w:ascii="Gill Sans MT" w:hAnsi="Gill Sans MT" w:cs="HelveticaNeueLT-Light"/>
                <w:b/>
                <w:i/>
              </w:rPr>
            </w:pPr>
          </w:p>
          <w:p w:rsidR="00491E32" w:rsidRDefault="00491E32" w:rsidP="00E65E0D">
            <w:pPr>
              <w:rPr>
                <w:rFonts w:ascii="Gill Sans MT" w:hAnsi="Gill Sans MT" w:cs="HelveticaNeueLT-Light"/>
                <w:b/>
                <w:i/>
              </w:rPr>
            </w:pPr>
          </w:p>
          <w:p w:rsidR="00491E32" w:rsidRPr="00491E32" w:rsidRDefault="00491E32" w:rsidP="00E65E0D">
            <w:pPr>
              <w:rPr>
                <w:rFonts w:ascii="Gill Sans MT" w:hAnsi="Gill Sans MT" w:cs="HelveticaNeueLT-Light"/>
                <w:b/>
                <w:i/>
              </w:rPr>
            </w:pPr>
          </w:p>
        </w:tc>
        <w:tc>
          <w:tcPr>
            <w:tcW w:w="5424" w:type="dxa"/>
          </w:tcPr>
          <w:p w:rsidR="00A167BB" w:rsidRDefault="00491E32" w:rsidP="008C40CC">
            <w:pPr>
              <w:jc w:val="center"/>
              <w:rPr>
                <w:rFonts w:ascii="Gill Sans MT" w:hAnsi="Gill Sans MT" w:cs="HelveticaNeueLT-Light"/>
                <w:b/>
                <w:i/>
              </w:rPr>
            </w:pPr>
            <w:r w:rsidRPr="00491E32">
              <w:rPr>
                <w:rFonts w:ascii="Gill Sans MT" w:hAnsi="Gill Sans MT" w:cs="HelveticaNeueLT-Light"/>
                <w:b/>
                <w:i/>
              </w:rPr>
              <w:t>Social-</w:t>
            </w:r>
            <w:proofErr w:type="spellStart"/>
            <w:r w:rsidRPr="00491E32">
              <w:rPr>
                <w:rFonts w:ascii="Gill Sans MT" w:hAnsi="Gill Sans MT" w:cs="HelveticaNeueLT-Light"/>
                <w:b/>
                <w:i/>
              </w:rPr>
              <w:t>cryptoamnesia</w:t>
            </w:r>
            <w:proofErr w:type="spellEnd"/>
          </w:p>
          <w:p w:rsidR="008C40CC" w:rsidRDefault="008C40CC" w:rsidP="008C40CC">
            <w:pPr>
              <w:rPr>
                <w:rFonts w:ascii="Gill Sans MT" w:hAnsi="Gill Sans MT" w:cs="HelveticaNeueLT-Light"/>
                <w:b/>
              </w:rPr>
            </w:pPr>
          </w:p>
          <w:p w:rsidR="008C40CC" w:rsidRDefault="008C40CC" w:rsidP="008C40CC">
            <w:pPr>
              <w:rPr>
                <w:rFonts w:ascii="Gill Sans MT" w:hAnsi="Gill Sans MT" w:cs="HelveticaNeueLT-Light"/>
                <w:b/>
              </w:rPr>
            </w:pPr>
            <w:r>
              <w:rPr>
                <w:rFonts w:ascii="Gill Sans MT" w:hAnsi="Gill Sans MT" w:cs="HelveticaNeueLT-Light"/>
                <w:b/>
              </w:rPr>
              <w:t>Behaviour</w:t>
            </w:r>
          </w:p>
          <w:p w:rsidR="008C40CC" w:rsidRDefault="008C40CC" w:rsidP="008C40CC">
            <w:pPr>
              <w:rPr>
                <w:rFonts w:ascii="Gill Sans MT" w:hAnsi="Gill Sans MT" w:cs="HelveticaNeueLT-Light"/>
                <w:b/>
              </w:rPr>
            </w:pPr>
          </w:p>
          <w:p w:rsidR="008C40CC" w:rsidRDefault="008C40CC" w:rsidP="008C40CC">
            <w:pPr>
              <w:rPr>
                <w:rFonts w:ascii="Gill Sans MT" w:hAnsi="Gill Sans MT" w:cs="HelveticaNeueLT-Light"/>
                <w:b/>
              </w:rPr>
            </w:pPr>
          </w:p>
          <w:p w:rsidR="008C40CC" w:rsidRPr="008C40CC" w:rsidRDefault="008C40CC" w:rsidP="008C40CC">
            <w:pPr>
              <w:rPr>
                <w:rFonts w:ascii="Gill Sans MT" w:hAnsi="Gill Sans MT" w:cs="HelveticaNeueLT-Light"/>
                <w:b/>
              </w:rPr>
            </w:pPr>
            <w:r>
              <w:rPr>
                <w:rFonts w:ascii="Gill Sans MT" w:hAnsi="Gill Sans MT" w:cs="HelveticaNeueLT-Light"/>
                <w:b/>
              </w:rPr>
              <w:t>How it can be explained</w:t>
            </w:r>
          </w:p>
        </w:tc>
      </w:tr>
    </w:tbl>
    <w:p w:rsidR="00C31AF1" w:rsidRDefault="00C31AF1" w:rsidP="00E65E0D">
      <w:pPr>
        <w:rPr>
          <w:rFonts w:ascii="Gill Sans MT" w:hAnsi="Gill Sans MT" w:cs="HelveticaNeueLT-Light"/>
        </w:rPr>
      </w:pPr>
    </w:p>
    <w:p w:rsidR="00DD1FD3" w:rsidRDefault="00DD1FD3" w:rsidP="00E65E0D">
      <w:pPr>
        <w:rPr>
          <w:rFonts w:ascii="Gill Sans MT" w:hAnsi="Gill Sans MT" w:cs="HelveticaNeueLT-Light"/>
        </w:rPr>
      </w:pPr>
      <w:r>
        <w:rPr>
          <w:rFonts w:ascii="Gill Sans MT" w:hAnsi="Gill Sans MT" w:cs="HelveticaNeueLT-Light"/>
          <w:noProof/>
        </w:rPr>
        <mc:AlternateContent>
          <mc:Choice Requires="wps">
            <w:drawing>
              <wp:anchor distT="0" distB="0" distL="114300" distR="114300" simplePos="0" relativeHeight="251706368" behindDoc="0" locked="0" layoutInCell="1" allowOverlap="1" wp14:anchorId="1E1A7F1C" wp14:editId="798B23B2">
                <wp:simplePos x="0" y="0"/>
                <wp:positionH relativeFrom="column">
                  <wp:posOffset>-162539</wp:posOffset>
                </wp:positionH>
                <wp:positionV relativeFrom="paragraph">
                  <wp:posOffset>109249</wp:posOffset>
                </wp:positionV>
                <wp:extent cx="6924675" cy="5003514"/>
                <wp:effectExtent l="0" t="0" r="28575" b="26035"/>
                <wp:wrapNone/>
                <wp:docPr id="13" name="Rounded Rectangle 13"/>
                <wp:cNvGraphicFramePr/>
                <a:graphic xmlns:a="http://schemas.openxmlformats.org/drawingml/2006/main">
                  <a:graphicData uri="http://schemas.microsoft.com/office/word/2010/wordprocessingShape">
                    <wps:wsp>
                      <wps:cNvSpPr/>
                      <wps:spPr>
                        <a:xfrm>
                          <a:off x="0" y="0"/>
                          <a:ext cx="6924675" cy="5003514"/>
                        </a:xfrm>
                        <a:prstGeom prst="roundRect">
                          <a:avLst>
                            <a:gd name="adj" fmla="val 5647"/>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 o:spid="_x0000_s1026" style="position:absolute;margin-left:-12.8pt;margin-top:8.6pt;width:545.25pt;height:39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" filled="f" strokecolor="windowText" strokeweight=".5pt"/>
            </w:pict>
          </mc:Fallback>
        </mc:AlternateContent>
      </w:r>
    </w:p>
    <w:p w:rsidR="00A167BB" w:rsidRDefault="00DD1FD3" w:rsidP="00E65E0D">
      <w:pPr>
        <w:rPr>
          <w:rFonts w:ascii="Gill Sans MT" w:hAnsi="Gill Sans MT" w:cs="HelveticaNeueLT-Light"/>
          <w:b/>
        </w:rPr>
      </w:pPr>
      <w:r>
        <w:rPr>
          <w:rFonts w:ascii="Gill Sans MT" w:hAnsi="Gill Sans MT" w:cs="HelveticaNeueLT-Light"/>
          <w:b/>
        </w:rPr>
        <w:t>ASSESSMENT 14 – Taken from January 2011</w:t>
      </w:r>
    </w:p>
    <w:p w:rsidR="00DD1FD3" w:rsidRPr="00DD1FD3" w:rsidRDefault="00DD1FD3" w:rsidP="00E65E0D">
      <w:pPr>
        <w:rPr>
          <w:rFonts w:ascii="Gill Sans MT" w:hAnsi="Gill Sans MT" w:cs="HelveticaNeueLT-Light"/>
          <w:b/>
        </w:rPr>
      </w:pPr>
    </w:p>
    <w:p w:rsidR="005F4AB6" w:rsidRPr="005F4AB6" w:rsidRDefault="005F4AB6" w:rsidP="005F4AB6">
      <w:pPr>
        <w:autoSpaceDE w:val="0"/>
        <w:autoSpaceDN w:val="0"/>
        <w:adjustRightInd w:val="0"/>
        <w:rPr>
          <w:rFonts w:ascii="Gill Sans MT" w:hAnsi="Gill Sans MT" w:cs="ArialMT"/>
          <w:sz w:val="22"/>
          <w:szCs w:val="22"/>
        </w:rPr>
      </w:pPr>
      <w:r w:rsidRPr="005F4AB6">
        <w:rPr>
          <w:rFonts w:ascii="Gill Sans MT" w:hAnsi="Gill Sans MT" w:cs="ArialMT"/>
          <w:sz w:val="22"/>
          <w:szCs w:val="22"/>
        </w:rPr>
        <w:t>Mike and his grandfather were having a conversation about recycling. Mike explained that he always puts empty cans and plastic bottles in one box and newspapers and cardboard in another box and that his mum takes these to be recycled once a week. His grandfather said that when he was Mike’s age, people did not recycle. Mike said that everyone in his street recycles and that they have a big box at school especially for</w:t>
      </w:r>
      <w:r>
        <w:rPr>
          <w:rFonts w:ascii="Gill Sans MT" w:hAnsi="Gill Sans MT" w:cs="ArialMT"/>
          <w:sz w:val="22"/>
          <w:szCs w:val="22"/>
        </w:rPr>
        <w:t xml:space="preserve"> </w:t>
      </w:r>
      <w:r w:rsidRPr="005F4AB6">
        <w:rPr>
          <w:rFonts w:ascii="Gill Sans MT" w:hAnsi="Gill Sans MT" w:cs="ArialMT"/>
          <w:sz w:val="22"/>
          <w:szCs w:val="22"/>
        </w:rPr>
        <w:t>recycling.</w:t>
      </w:r>
    </w:p>
    <w:p w:rsidR="005F4AB6" w:rsidRPr="005F4AB6" w:rsidRDefault="005F4AB6" w:rsidP="005F4AB6">
      <w:pPr>
        <w:autoSpaceDE w:val="0"/>
        <w:autoSpaceDN w:val="0"/>
        <w:adjustRightInd w:val="0"/>
        <w:rPr>
          <w:rFonts w:ascii="Gill Sans MT" w:hAnsi="Gill Sans MT" w:cs="ArialMT"/>
          <w:sz w:val="22"/>
          <w:szCs w:val="22"/>
        </w:rPr>
      </w:pPr>
    </w:p>
    <w:p w:rsidR="0034786D" w:rsidRPr="005F4AB6" w:rsidRDefault="005F4AB6" w:rsidP="005F4AB6">
      <w:pPr>
        <w:autoSpaceDE w:val="0"/>
        <w:autoSpaceDN w:val="0"/>
        <w:adjustRightInd w:val="0"/>
        <w:rPr>
          <w:rFonts w:ascii="Gill Sans MT" w:hAnsi="Gill Sans MT" w:cs="ArialMT"/>
          <w:sz w:val="22"/>
          <w:szCs w:val="22"/>
        </w:rPr>
      </w:pPr>
      <w:r w:rsidRPr="005F4AB6">
        <w:rPr>
          <w:rFonts w:ascii="Gill Sans MT" w:hAnsi="Gill Sans MT" w:cs="ArialMT"/>
          <w:sz w:val="22"/>
          <w:szCs w:val="22"/>
        </w:rPr>
        <w:t>Using your knowledge of the psychology of social change, explain why recycling is now behaviour carried out by a majority of people in this country. (6 marks)</w:t>
      </w:r>
    </w:p>
    <w:p w:rsidR="0016024D" w:rsidRPr="005F4AB6" w:rsidRDefault="005F4AB6" w:rsidP="00E65E0D">
      <w:pPr>
        <w:rPr>
          <w:rFonts w:ascii="Gill Sans MT" w:hAnsi="Gill Sans MT" w:cs="HelveticaNeueLT-Light"/>
          <w:sz w:val="28"/>
          <w:szCs w:val="28"/>
        </w:rPr>
      </w:pPr>
      <w:r>
        <w:rPr>
          <w:rFonts w:ascii="Gill Sans MT" w:hAnsi="Gill Sans MT" w:cs="HelveticaNeueLT-Ligh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6C0" w:rsidRDefault="00FC16C0" w:rsidP="001B4A5D">
      <w:pPr>
        <w:autoSpaceDE w:val="0"/>
        <w:autoSpaceDN w:val="0"/>
        <w:adjustRightInd w:val="0"/>
        <w:rPr>
          <w:rFonts w:ascii="Gill Sans MT" w:hAnsi="Gill Sans MT" w:cs="HelveticaNeueLT-Light"/>
        </w:rPr>
      </w:pPr>
    </w:p>
    <w:p w:rsidR="00171B14" w:rsidRDefault="00171B14" w:rsidP="001B4A5D">
      <w:pPr>
        <w:autoSpaceDE w:val="0"/>
        <w:autoSpaceDN w:val="0"/>
        <w:adjustRightInd w:val="0"/>
        <w:rPr>
          <w:rFonts w:ascii="Gill Sans MT" w:hAnsi="Gill Sans MT" w:cs="HelveticaNeueLT-Light"/>
        </w:rPr>
      </w:pPr>
    </w:p>
    <w:p w:rsidR="00FC4F9A" w:rsidRPr="00FC4F9A" w:rsidRDefault="00FC4F9A" w:rsidP="00FC4F9A">
      <w:pPr>
        <w:autoSpaceDE w:val="0"/>
        <w:autoSpaceDN w:val="0"/>
        <w:adjustRightInd w:val="0"/>
        <w:jc w:val="center"/>
        <w:rPr>
          <w:rFonts w:ascii="Gill Sans MT" w:hAnsi="Gill Sans MT" w:cs="HelveticaNeueLT-Light"/>
          <w:u w:val="single"/>
        </w:rPr>
      </w:pPr>
    </w:p>
    <w:p w:rsidR="00FC4F9A" w:rsidRPr="00FC4F9A" w:rsidRDefault="00FC4F9A" w:rsidP="00FC4F9A">
      <w:pPr>
        <w:jc w:val="center"/>
        <w:rPr>
          <w:rFonts w:ascii="Gill Sans MT" w:hAnsi="Gill Sans MT"/>
          <w:b/>
          <w:u w:val="single"/>
        </w:rPr>
      </w:pPr>
      <w:r w:rsidRPr="00FC4F9A">
        <w:rPr>
          <w:rFonts w:ascii="Gill Sans MT" w:hAnsi="Gill Sans MT"/>
          <w:b/>
          <w:u w:val="single"/>
        </w:rPr>
        <w:t>Discuss the implications for social change of research into social influence (12 marks).</w:t>
      </w:r>
    </w:p>
    <w:p w:rsidR="00FC4F9A" w:rsidRPr="00FC4F9A" w:rsidRDefault="00FC4F9A" w:rsidP="00FC4F9A">
      <w:pPr>
        <w:rPr>
          <w:rFonts w:ascii="Gill Sans MT" w:hAnsi="Gill Sans MT"/>
          <w:b/>
        </w:rPr>
      </w:pPr>
    </w:p>
    <w:p w:rsidR="00FC4F9A" w:rsidRPr="00FC4F9A" w:rsidRDefault="00FC4F9A" w:rsidP="00FC4F9A">
      <w:pPr>
        <w:autoSpaceDE w:val="0"/>
        <w:autoSpaceDN w:val="0"/>
        <w:adjustRightInd w:val="0"/>
        <w:rPr>
          <w:rFonts w:ascii="Gill Sans MT" w:hAnsi="Gill Sans MT" w:cs="HelveticaNeueLT-Light"/>
          <w:b/>
          <w:i/>
        </w:rPr>
      </w:pPr>
      <w:r w:rsidRPr="00FC4F9A">
        <w:rPr>
          <w:rFonts w:ascii="Gill Sans MT" w:hAnsi="Gill Sans MT" w:cs="HelveticaNeueLT-Light"/>
          <w:b/>
          <w:i/>
        </w:rPr>
        <w:t xml:space="preserve">Advice: </w:t>
      </w:r>
      <w:r w:rsidRPr="00FC4F9A">
        <w:rPr>
          <w:rFonts w:ascii="Gill Sans MT" w:hAnsi="Gill Sans MT" w:cs="HelveticaNeueLT-Light"/>
          <w:i/>
        </w:rPr>
        <w:t xml:space="preserve">The word </w:t>
      </w:r>
      <w:r w:rsidRPr="00291698">
        <w:rPr>
          <w:rFonts w:ascii="Gill Sans MT" w:hAnsi="Gill Sans MT" w:cs="HelveticaNeueLT-Light"/>
          <w:b/>
          <w:i/>
        </w:rPr>
        <w:t>discuss</w:t>
      </w:r>
      <w:r w:rsidRPr="00FC4F9A">
        <w:rPr>
          <w:rFonts w:ascii="Gill Sans MT" w:hAnsi="Gill Sans MT" w:cs="HelveticaNeueLT-Light"/>
          <w:i/>
        </w:rPr>
        <w:t xml:space="preserve"> is occasionally used in exams, and this means you must </w:t>
      </w:r>
      <w:r w:rsidRPr="00FC4F9A">
        <w:rPr>
          <w:rFonts w:ascii="Gill Sans MT" w:hAnsi="Gill Sans MT" w:cs="HelveticaNeueLT-Light"/>
          <w:b/>
          <w:i/>
        </w:rPr>
        <w:t>describe and evaluate</w:t>
      </w:r>
      <w:r w:rsidRPr="00FC4F9A">
        <w:rPr>
          <w:rFonts w:ascii="Gill Sans MT" w:hAnsi="Gill Sans MT" w:cs="HelveticaNeueLT-Light"/>
          <w:i/>
        </w:rPr>
        <w:t xml:space="preserve"> the theories.   The evaluation can include the difficulties of studying social change, support for theories (ex. Moscovici’s research), mention of examples to illustrate points (suffragettes, Rosa Parks etc.) that social change can be for good or ill etc.</w:t>
      </w:r>
    </w:p>
    <w:p w:rsidR="00FC4F9A" w:rsidRPr="00FC4F9A" w:rsidRDefault="00FC4F9A" w:rsidP="00FC4F9A">
      <w:pPr>
        <w:rPr>
          <w:rFonts w:ascii="Gill Sans MT" w:hAnsi="Gill Sans MT"/>
          <w:b/>
        </w:rPr>
      </w:pPr>
    </w:p>
    <w:p w:rsidR="00FC4F9A" w:rsidRPr="00FC4F9A" w:rsidRDefault="00FC4F9A" w:rsidP="00FC4F9A">
      <w:pPr>
        <w:rPr>
          <w:rFonts w:ascii="Gill Sans MT" w:hAnsi="Gill Sans MT"/>
        </w:rPr>
      </w:pPr>
      <w:r>
        <w:rPr>
          <w:rFonts w:ascii="Gill Sans MT" w:hAnsi="Gill Sans MT"/>
          <w:noProof/>
        </w:rPr>
        <mc:AlternateContent>
          <mc:Choice Requires="wps">
            <w:drawing>
              <wp:anchor distT="0" distB="0" distL="114300" distR="114300" simplePos="0" relativeHeight="251721728" behindDoc="0" locked="0" layoutInCell="1" allowOverlap="1">
                <wp:simplePos x="0" y="0"/>
                <wp:positionH relativeFrom="column">
                  <wp:posOffset>-163136</wp:posOffset>
                </wp:positionH>
                <wp:positionV relativeFrom="paragraph">
                  <wp:posOffset>111420</wp:posOffset>
                </wp:positionV>
                <wp:extent cx="489098" cy="414670"/>
                <wp:effectExtent l="0" t="19050" r="44450" b="42545"/>
                <wp:wrapNone/>
                <wp:docPr id="9" name="Right Arrow 9"/>
                <wp:cNvGraphicFramePr/>
                <a:graphic xmlns:a="http://schemas.openxmlformats.org/drawingml/2006/main">
                  <a:graphicData uri="http://schemas.microsoft.com/office/word/2010/wordprocessingShape">
                    <wps:wsp>
                      <wps:cNvSpPr/>
                      <wps:spPr>
                        <a:xfrm>
                          <a:off x="0" y="0"/>
                          <a:ext cx="489098" cy="4146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2.85pt;margin-top:8.75pt;width:38.5pt;height:32.6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" adj="12443" fillcolor="#4f81bd [3204]" strokecolor="#243f60 [1604]" strokeweight="2pt"/>
            </w:pict>
          </mc:Fallback>
        </mc:AlternateContent>
      </w:r>
    </w:p>
    <w:p w:rsidR="00FC4F9A" w:rsidRPr="00FC4F9A" w:rsidRDefault="00FC4F9A" w:rsidP="00FC4F9A">
      <w:pPr>
        <w:ind w:firstLine="720"/>
        <w:rPr>
          <w:rFonts w:ascii="Gill Sans MT" w:hAnsi="Gill Sans MT"/>
        </w:rPr>
      </w:pPr>
      <w:r w:rsidRPr="00FC4F9A">
        <w:rPr>
          <w:rFonts w:ascii="Gill Sans MT" w:hAnsi="Gill Sans MT"/>
          <w:b/>
        </w:rPr>
        <w:t>Firstly</w:t>
      </w:r>
      <w:r w:rsidRPr="00FC4F9A">
        <w:rPr>
          <w:rFonts w:ascii="Gill Sans MT" w:hAnsi="Gill Sans MT"/>
        </w:rPr>
        <w:t xml:space="preserve"> put the essay in order to make it make sense.</w:t>
      </w:r>
    </w:p>
    <w:p w:rsidR="00FC4F9A" w:rsidRPr="00FC4F9A" w:rsidRDefault="00FC4F9A" w:rsidP="00FC4F9A">
      <w:pPr>
        <w:ind w:firstLine="720"/>
        <w:rPr>
          <w:rFonts w:ascii="Gill Sans MT" w:hAnsi="Gill Sans MT"/>
        </w:rPr>
      </w:pPr>
      <w:r w:rsidRPr="00FC4F9A">
        <w:rPr>
          <w:rFonts w:ascii="Gill Sans MT" w:hAnsi="Gill Sans MT"/>
          <w:b/>
        </w:rPr>
        <w:t>Secondly</w:t>
      </w:r>
      <w:r w:rsidRPr="00FC4F9A">
        <w:rPr>
          <w:rFonts w:ascii="Gill Sans MT" w:hAnsi="Gill Sans MT"/>
        </w:rPr>
        <w:t xml:space="preserve"> highlight what is AO1 OR AO2. </w:t>
      </w:r>
    </w:p>
    <w:p w:rsidR="00FC4F9A" w:rsidRPr="00FC4F9A" w:rsidRDefault="00FC4F9A" w:rsidP="00FC4F9A">
      <w:pPr>
        <w:rPr>
          <w:rFonts w:ascii="Gill Sans MT" w:hAnsi="Gill Sans MT"/>
        </w:rPr>
      </w:pPr>
    </w:p>
    <w:p w:rsidR="00FC4F9A" w:rsidRPr="00FC4F9A" w:rsidRDefault="00FC4F9A" w:rsidP="00FC4F9A">
      <w:pPr>
        <w:rPr>
          <w:rFonts w:ascii="Gill Sans MT" w:hAnsi="Gill Sans MT"/>
        </w:rPr>
      </w:pPr>
      <w:r w:rsidRPr="00FC4F9A">
        <w:rPr>
          <w:rFonts w:ascii="Gill Sans MT" w:hAnsi="Gill Sans MT"/>
        </w:rPr>
        <w:t xml:space="preserve">Much social change takes places with the rebellious actions of the minority who gradually increase their influence and become the majority. Research has shown us that for this to </w:t>
      </w:r>
      <w:proofErr w:type="gramStart"/>
      <w:r w:rsidRPr="00FC4F9A">
        <w:rPr>
          <w:rFonts w:ascii="Gill Sans MT" w:hAnsi="Gill Sans MT"/>
        </w:rPr>
        <w:t>occur</w:t>
      </w:r>
      <w:proofErr w:type="gramEnd"/>
      <w:r w:rsidRPr="00FC4F9A">
        <w:rPr>
          <w:rFonts w:ascii="Gill Sans MT" w:hAnsi="Gill Sans MT"/>
        </w:rPr>
        <w:t xml:space="preserve"> the minority have to possess certain characteristics. Moscovici says that the minority need to be consistent and non-dogmatic and Hogg and Vaughan believed that the minority needed to be appear from acting on principle, have made sacrifices, be similar to the majority in terms of age, gender and class and their views must be in line with current social trends. So is what the research implies true? You need to look at historical examples to answer this question. </w:t>
      </w:r>
    </w:p>
    <w:p w:rsidR="00FC4F9A" w:rsidRPr="00FC4F9A" w:rsidRDefault="00FC4F9A" w:rsidP="00FC4F9A">
      <w:pPr>
        <w:rPr>
          <w:rFonts w:ascii="Gill Sans MT" w:hAnsi="Gill Sans MT"/>
        </w:rPr>
      </w:pPr>
    </w:p>
    <w:p w:rsidR="00FC4F9A" w:rsidRPr="00FC4F9A" w:rsidRDefault="00FC4F9A" w:rsidP="00FC4F9A">
      <w:pPr>
        <w:rPr>
          <w:rFonts w:ascii="Gill Sans MT" w:hAnsi="Gill Sans MT"/>
        </w:rPr>
      </w:pPr>
    </w:p>
    <w:p w:rsidR="00FC4F9A" w:rsidRPr="00FC4F9A" w:rsidRDefault="00FC4F9A" w:rsidP="00FC4F9A">
      <w:pPr>
        <w:rPr>
          <w:rFonts w:ascii="Gill Sans MT" w:hAnsi="Gill Sans MT" w:cs="Arial"/>
        </w:rPr>
      </w:pPr>
      <w:r w:rsidRPr="00FC4F9A">
        <w:rPr>
          <w:rFonts w:ascii="Gill Sans MT" w:hAnsi="Gill Sans MT" w:cs="Arial"/>
        </w:rPr>
        <w:t xml:space="preserve">Once a minority has initiated social change </w:t>
      </w:r>
      <w:proofErr w:type="spellStart"/>
      <w:r w:rsidRPr="00FC4F9A">
        <w:rPr>
          <w:rFonts w:ascii="Gill Sans MT" w:hAnsi="Gill Sans MT" w:cs="Arial"/>
        </w:rPr>
        <w:t>there</w:t>
      </w:r>
      <w:proofErr w:type="spellEnd"/>
      <w:r w:rsidRPr="00FC4F9A">
        <w:rPr>
          <w:rFonts w:ascii="Gill Sans MT" w:hAnsi="Gill Sans MT" w:cs="Arial"/>
        </w:rPr>
        <w:t xml:space="preserve"> becomes a tipping point where the processes of conformity come into play. Normative social influence is influential with for instance women’s rights, it is no longer socially acceptable for people to disagree with gender equality and so whilst someone may not agree with it they may be reluctant to say anything. </w:t>
      </w:r>
    </w:p>
    <w:p w:rsidR="00FC4F9A" w:rsidRPr="00FC4F9A" w:rsidRDefault="00FC4F9A" w:rsidP="00FC4F9A">
      <w:pPr>
        <w:rPr>
          <w:rFonts w:ascii="Gill Sans MT" w:hAnsi="Gill Sans MT" w:cs="Arial"/>
        </w:rPr>
      </w:pPr>
    </w:p>
    <w:p w:rsidR="00FC4F9A" w:rsidRPr="00FC4F9A" w:rsidRDefault="00FC4F9A" w:rsidP="00FC4F9A">
      <w:pPr>
        <w:rPr>
          <w:rFonts w:ascii="Gill Sans MT" w:hAnsi="Gill Sans MT"/>
        </w:rPr>
      </w:pPr>
    </w:p>
    <w:p w:rsidR="00FC4F9A" w:rsidRPr="00FC4F9A" w:rsidRDefault="00FC4F9A" w:rsidP="00FC4F9A">
      <w:pPr>
        <w:rPr>
          <w:rFonts w:ascii="Gill Sans MT" w:hAnsi="Gill Sans MT"/>
        </w:rPr>
      </w:pPr>
    </w:p>
    <w:p w:rsidR="00FC4F9A" w:rsidRPr="00FC4F9A" w:rsidRDefault="00FC4F9A" w:rsidP="00FC4F9A">
      <w:pPr>
        <w:rPr>
          <w:rFonts w:ascii="Gill Sans MT" w:hAnsi="Gill Sans MT"/>
        </w:rPr>
      </w:pPr>
      <w:r w:rsidRPr="00FC4F9A">
        <w:rPr>
          <w:rFonts w:ascii="Gill Sans MT" w:hAnsi="Gill Sans MT"/>
        </w:rPr>
        <w:t xml:space="preserve">The suffragettes defied the majority and demanded the vote and if you look at personal characteristics then they were consistent and did not back down in their opinion, they made many sacrifices (some even with their life), were acting totally out of principle. Also in terms of explaining their independence and resisting of obedience and conformity you could say that they possessed internal locus of control believing that they in fact could make a difference and had little need to social approval. However these traits are not enough for social change to occur as the suffragettes didn’t themselves get the right to vote for many years. This implies that something needs to be happening to the majority at the same time. </w:t>
      </w:r>
    </w:p>
    <w:p w:rsidR="00FC4F9A" w:rsidRPr="00FC4F9A" w:rsidRDefault="00FC4F9A" w:rsidP="00FC4F9A">
      <w:pPr>
        <w:rPr>
          <w:rFonts w:ascii="Gill Sans MT" w:hAnsi="Gill Sans MT"/>
        </w:rPr>
      </w:pPr>
    </w:p>
    <w:p w:rsidR="00FC4F9A" w:rsidRPr="00FC4F9A" w:rsidRDefault="00FC4F9A" w:rsidP="00FC4F9A">
      <w:pPr>
        <w:rPr>
          <w:rFonts w:ascii="Gill Sans MT" w:hAnsi="Gill Sans MT"/>
        </w:rPr>
      </w:pPr>
    </w:p>
    <w:p w:rsidR="00FC4F9A" w:rsidRPr="00FC4F9A" w:rsidRDefault="00FC4F9A" w:rsidP="00FC4F9A">
      <w:pPr>
        <w:rPr>
          <w:rFonts w:ascii="Gill Sans MT" w:hAnsi="Gill Sans MT"/>
        </w:rPr>
      </w:pPr>
      <w:r w:rsidRPr="00FC4F9A">
        <w:rPr>
          <w:rFonts w:ascii="Gill Sans MT" w:hAnsi="Gill Sans MT"/>
        </w:rPr>
        <w:t>Social change is a general term for change in the nature, social institutions, social behaviour or social relations of a society or a community. Social change</w:t>
      </w:r>
      <w:r>
        <w:rPr>
          <w:rFonts w:ascii="Gill Sans MT" w:hAnsi="Gill Sans MT"/>
        </w:rPr>
        <w:t xml:space="preserve"> can be a quick process as in an</w:t>
      </w:r>
      <w:r w:rsidRPr="00FC4F9A">
        <w:rPr>
          <w:rFonts w:ascii="Gill Sans MT" w:hAnsi="Gill Sans MT"/>
        </w:rPr>
        <w:t xml:space="preserve"> armed revolution or political coup or will take place over many years such as with women’s rights. So what has Psychological research told us about how social change occurs and what does this in turn imply about social change?</w:t>
      </w:r>
    </w:p>
    <w:p w:rsidR="00FC4F9A" w:rsidRPr="00FC4F9A" w:rsidRDefault="00FC4F9A" w:rsidP="00FC4F9A">
      <w:pPr>
        <w:rPr>
          <w:rFonts w:ascii="Gill Sans MT" w:hAnsi="Gill Sans MT"/>
        </w:rPr>
      </w:pPr>
    </w:p>
    <w:p w:rsidR="00FC4F9A" w:rsidRPr="00FC4F9A" w:rsidRDefault="00FC4F9A" w:rsidP="00FC4F9A">
      <w:pPr>
        <w:rPr>
          <w:rFonts w:ascii="Gill Sans MT" w:hAnsi="Gill Sans MT"/>
        </w:rPr>
      </w:pPr>
    </w:p>
    <w:p w:rsidR="00FC4F9A" w:rsidRPr="00FC4F9A" w:rsidRDefault="00FC4F9A" w:rsidP="00FC4F9A">
      <w:pPr>
        <w:rPr>
          <w:rFonts w:ascii="Gill Sans MT" w:hAnsi="Gill Sans MT"/>
        </w:rPr>
      </w:pPr>
    </w:p>
    <w:p w:rsidR="00FC4F9A" w:rsidRPr="00FC4F9A" w:rsidRDefault="00FC4F9A" w:rsidP="00FC4F9A">
      <w:pPr>
        <w:rPr>
          <w:rFonts w:ascii="Gill Sans MT" w:hAnsi="Gill Sans MT" w:cs="Arial"/>
        </w:rPr>
      </w:pPr>
      <w:r w:rsidRPr="00FC4F9A">
        <w:rPr>
          <w:rFonts w:ascii="Gill Sans MT" w:hAnsi="Gill Sans MT"/>
        </w:rPr>
        <w:t>There are three theories concerning this majority shift including the snowball effect and socio-</w:t>
      </w:r>
      <w:proofErr w:type="spellStart"/>
      <w:r w:rsidRPr="00FC4F9A">
        <w:rPr>
          <w:rFonts w:ascii="Gill Sans MT" w:hAnsi="Gill Sans MT"/>
        </w:rPr>
        <w:t>cryptoamnesia</w:t>
      </w:r>
      <w:proofErr w:type="spellEnd"/>
      <w:r w:rsidRPr="00FC4F9A">
        <w:rPr>
          <w:rFonts w:ascii="Gill Sans MT" w:hAnsi="Gill Sans MT"/>
        </w:rPr>
        <w:t xml:space="preserve">. The snowball effect says </w:t>
      </w:r>
      <w:r w:rsidRPr="00FC4F9A">
        <w:rPr>
          <w:rFonts w:ascii="Gill Sans MT" w:hAnsi="Gill Sans MT" w:cs="Arial"/>
        </w:rPr>
        <w:t>that as a few members of the majority start to move towards the minority position, then the influence of the minority begins to gather momentum as more people gradually pay attention to the potential correctness of the minority view. This links in with the suffragettes as we know that it was easier for people to support women’s rights when there was the existence of others who were also supporting it (easier to disobey with disobedient models).</w:t>
      </w:r>
    </w:p>
    <w:p w:rsidR="00FC4F9A" w:rsidRPr="00FC4F9A" w:rsidRDefault="00FC4F9A" w:rsidP="00FC4F9A">
      <w:pPr>
        <w:rPr>
          <w:rFonts w:ascii="Gill Sans MT" w:hAnsi="Gill Sans MT" w:cs="Arial"/>
        </w:rPr>
      </w:pPr>
    </w:p>
    <w:p w:rsidR="00FC4F9A" w:rsidRPr="00FC4F9A" w:rsidRDefault="00FC4F9A" w:rsidP="00FC4F9A">
      <w:pPr>
        <w:rPr>
          <w:rFonts w:ascii="Gill Sans MT" w:hAnsi="Gill Sans MT" w:cs="Arial"/>
        </w:rPr>
      </w:pPr>
    </w:p>
    <w:p w:rsidR="00FC4F9A" w:rsidRPr="00FC4F9A" w:rsidRDefault="00FC4F9A" w:rsidP="00FC4F9A">
      <w:pPr>
        <w:rPr>
          <w:rFonts w:ascii="Gill Sans MT" w:hAnsi="Gill Sans MT" w:cs="Arial"/>
        </w:rPr>
      </w:pPr>
      <w:r w:rsidRPr="00FC4F9A">
        <w:rPr>
          <w:rFonts w:ascii="Gill Sans MT" w:hAnsi="Gill Sans MT" w:cs="Arial"/>
        </w:rPr>
        <w:t xml:space="preserve">So in conclusion we can apply our understanding of social influence to understand social change. Minority groups have characteristics that make them independent of social pressure and willing to start off social change. The minorities influence the majority by displaying certain behaviours when delivering their message (consistent, principled) and this leads to internalization of the majority via snowballing and group membership and when social change occurs it is stabilised by normative social influence.  </w:t>
      </w:r>
    </w:p>
    <w:p w:rsidR="00FC4F9A" w:rsidRPr="00FC4F9A" w:rsidRDefault="00FC4F9A" w:rsidP="00FC4F9A">
      <w:pPr>
        <w:rPr>
          <w:rFonts w:ascii="Gill Sans MT" w:hAnsi="Gill Sans MT" w:cs="Arial"/>
        </w:rPr>
      </w:pPr>
    </w:p>
    <w:p w:rsidR="00FC4F9A" w:rsidRPr="00FC4F9A" w:rsidRDefault="00FC4F9A" w:rsidP="00FC4F9A">
      <w:pPr>
        <w:rPr>
          <w:rFonts w:ascii="Gill Sans MT" w:hAnsi="Gill Sans MT" w:cs="Arial"/>
        </w:rPr>
      </w:pPr>
    </w:p>
    <w:p w:rsidR="00FC4F9A" w:rsidRPr="00FC4F9A" w:rsidRDefault="00FC4F9A" w:rsidP="00FC4F9A">
      <w:pPr>
        <w:rPr>
          <w:rFonts w:ascii="Gill Sans MT" w:hAnsi="Gill Sans MT" w:cs="Arial"/>
        </w:rPr>
      </w:pPr>
    </w:p>
    <w:p w:rsidR="00FC4F9A" w:rsidRPr="00FC4F9A" w:rsidRDefault="00FC4F9A" w:rsidP="00FC4F9A">
      <w:pPr>
        <w:rPr>
          <w:rFonts w:ascii="Gill Sans MT" w:hAnsi="Gill Sans MT" w:cs="Arial"/>
        </w:rPr>
      </w:pPr>
      <w:r w:rsidRPr="00FC4F9A">
        <w:rPr>
          <w:rFonts w:ascii="Gill Sans MT" w:hAnsi="Gill Sans MT" w:cs="Arial"/>
        </w:rPr>
        <w:t xml:space="preserve">This in turn leads to group membership; that we are most likely to be influenced by those we perceive to be like us (in group). For example attitudes of straight men towards gay men are more likely to become more liberal if other straight men express such attitudes. However this still works slowly. This is indeed what appears to have happened with the suffragettes as it was easier for men to internalise the idea if other men (some leading labour politicians at the time, Robert Cecil from the conservative party) had internalized it already. </w:t>
      </w:r>
    </w:p>
    <w:p w:rsidR="00FC4F9A" w:rsidRPr="00FC4F9A" w:rsidRDefault="00FC4F9A" w:rsidP="00FC4F9A">
      <w:pPr>
        <w:rPr>
          <w:rFonts w:ascii="Gill Sans MT" w:hAnsi="Gill Sans MT" w:cs="Arial"/>
        </w:rPr>
      </w:pPr>
    </w:p>
    <w:p w:rsidR="00FC4F9A" w:rsidRPr="00FC4F9A" w:rsidRDefault="00FC4F9A" w:rsidP="00FC4F9A">
      <w:pPr>
        <w:rPr>
          <w:rFonts w:ascii="Gill Sans MT" w:hAnsi="Gill Sans MT" w:cs="Arial"/>
        </w:rPr>
      </w:pPr>
    </w:p>
    <w:p w:rsidR="00FC4F9A" w:rsidRDefault="00FC4F9A" w:rsidP="00FC4F9A">
      <w:pPr>
        <w:rPr>
          <w:rFonts w:cs="Arial"/>
        </w:rPr>
      </w:pPr>
    </w:p>
    <w:p w:rsidR="00FC4F9A" w:rsidRPr="00685526" w:rsidRDefault="00FC4F9A" w:rsidP="00FC4F9A">
      <w:r>
        <w:rPr>
          <w:rFonts w:cs="Arial"/>
        </w:rPr>
        <w:t xml:space="preserve"> </w:t>
      </w:r>
    </w:p>
    <w:p w:rsidR="00FC4F9A" w:rsidRDefault="00FC4F9A" w:rsidP="00FC4F9A">
      <w:pPr>
        <w:rPr>
          <w:rFonts w:cs="Arial"/>
        </w:rPr>
      </w:pPr>
    </w:p>
    <w:p w:rsidR="00FC4F9A" w:rsidRDefault="00FC4F9A" w:rsidP="00FC4F9A">
      <w:pPr>
        <w:rPr>
          <w:rFonts w:cs="Arial"/>
        </w:rPr>
      </w:pPr>
    </w:p>
    <w:p w:rsidR="00FC4F9A" w:rsidRPr="00FC16C0" w:rsidRDefault="00FC4F9A" w:rsidP="001B4A5D">
      <w:pPr>
        <w:autoSpaceDE w:val="0"/>
        <w:autoSpaceDN w:val="0"/>
        <w:adjustRightInd w:val="0"/>
        <w:rPr>
          <w:rFonts w:ascii="Gill Sans MT" w:hAnsi="Gill Sans MT" w:cs="HelveticaNeueLT-Light"/>
        </w:rPr>
      </w:pPr>
    </w:p>
    <w:p w:rsidR="00FC16C0" w:rsidRDefault="00FC16C0" w:rsidP="001B4A5D">
      <w:pPr>
        <w:autoSpaceDE w:val="0"/>
        <w:autoSpaceDN w:val="0"/>
        <w:adjustRightInd w:val="0"/>
        <w:rPr>
          <w:rFonts w:ascii="Gill Sans MT" w:hAnsi="Gill Sans MT" w:cs="HelveticaNeueLT-Light"/>
          <w:b/>
        </w:rPr>
      </w:pPr>
    </w:p>
    <w:p w:rsidR="00542B58" w:rsidRDefault="00542B58" w:rsidP="00CE0CB1">
      <w:pPr>
        <w:pStyle w:val="Default"/>
        <w:rPr>
          <w:rFonts w:ascii="Gill Sans MT" w:hAnsi="Gill Sans MT"/>
          <w:sz w:val="22"/>
          <w:szCs w:val="22"/>
        </w:rPr>
      </w:pPr>
    </w:p>
    <w:p w:rsidR="00542B58" w:rsidRDefault="00542B58" w:rsidP="00CE0CB1">
      <w:pPr>
        <w:pStyle w:val="Default"/>
        <w:rPr>
          <w:rFonts w:ascii="Gill Sans MT" w:hAnsi="Gill Sans MT"/>
          <w:sz w:val="22"/>
          <w:szCs w:val="22"/>
        </w:rPr>
      </w:pPr>
    </w:p>
    <w:p w:rsidR="00FC4F9A" w:rsidRDefault="00FC4F9A" w:rsidP="00CE0CB1">
      <w:pPr>
        <w:pStyle w:val="Default"/>
        <w:rPr>
          <w:rFonts w:ascii="Gill Sans MT" w:hAnsi="Gill Sans MT"/>
          <w:b/>
          <w:sz w:val="28"/>
          <w:szCs w:val="28"/>
        </w:rPr>
      </w:pPr>
    </w:p>
    <w:p w:rsidR="00FC4F9A" w:rsidRDefault="00FC4F9A" w:rsidP="00CE0CB1">
      <w:pPr>
        <w:pStyle w:val="Default"/>
        <w:rPr>
          <w:rFonts w:ascii="Gill Sans MT" w:hAnsi="Gill Sans MT"/>
          <w:b/>
          <w:sz w:val="28"/>
          <w:szCs w:val="28"/>
        </w:rPr>
      </w:pPr>
    </w:p>
    <w:p w:rsidR="00FC4F9A" w:rsidRDefault="00FC4F9A" w:rsidP="00CE0CB1">
      <w:pPr>
        <w:pStyle w:val="Default"/>
        <w:rPr>
          <w:rFonts w:ascii="Gill Sans MT" w:hAnsi="Gill Sans MT"/>
          <w:b/>
          <w:sz w:val="28"/>
          <w:szCs w:val="28"/>
        </w:rPr>
      </w:pPr>
    </w:p>
    <w:p w:rsidR="00FC4F9A" w:rsidRDefault="00FC4F9A" w:rsidP="00CE0CB1">
      <w:pPr>
        <w:pStyle w:val="Default"/>
        <w:rPr>
          <w:rFonts w:ascii="Gill Sans MT" w:hAnsi="Gill Sans MT"/>
          <w:b/>
          <w:sz w:val="28"/>
          <w:szCs w:val="28"/>
        </w:rPr>
      </w:pPr>
    </w:p>
    <w:p w:rsidR="00FC4F9A" w:rsidRDefault="00FC4F9A" w:rsidP="00CE0CB1">
      <w:pPr>
        <w:pStyle w:val="Default"/>
        <w:rPr>
          <w:rFonts w:ascii="Gill Sans MT" w:hAnsi="Gill Sans MT"/>
          <w:b/>
          <w:sz w:val="28"/>
          <w:szCs w:val="28"/>
        </w:rPr>
      </w:pPr>
    </w:p>
    <w:p w:rsidR="00FC4F9A" w:rsidRDefault="00FC4F9A" w:rsidP="00CE0CB1">
      <w:pPr>
        <w:pStyle w:val="Default"/>
        <w:rPr>
          <w:rFonts w:ascii="Gill Sans MT" w:hAnsi="Gill Sans MT"/>
          <w:b/>
          <w:sz w:val="28"/>
          <w:szCs w:val="28"/>
        </w:rPr>
      </w:pPr>
    </w:p>
    <w:p w:rsidR="00CE0CB1" w:rsidRPr="00542B58" w:rsidRDefault="00CE0CB1" w:rsidP="00CE0CB1">
      <w:pPr>
        <w:pStyle w:val="Default"/>
        <w:rPr>
          <w:rFonts w:ascii="Gill Sans MT" w:hAnsi="Gill Sans MT"/>
          <w:b/>
          <w:sz w:val="28"/>
          <w:szCs w:val="28"/>
        </w:rPr>
      </w:pPr>
      <w:r w:rsidRPr="00542B58">
        <w:rPr>
          <w:rFonts w:ascii="Gill Sans MT" w:hAnsi="Gill Sans MT"/>
          <w:b/>
          <w:sz w:val="28"/>
          <w:szCs w:val="28"/>
        </w:rPr>
        <w:lastRenderedPageBreak/>
        <w:t>Mark Scheme</w:t>
      </w:r>
    </w:p>
    <w:p w:rsidR="00CE0CB1" w:rsidRDefault="00CE0CB1" w:rsidP="00CE0CB1">
      <w:pPr>
        <w:pStyle w:val="Default"/>
        <w:rPr>
          <w:rFonts w:ascii="Gill Sans MT" w:hAnsi="Gill Sans MT"/>
          <w:sz w:val="22"/>
          <w:szCs w:val="22"/>
        </w:rPr>
      </w:pPr>
    </w:p>
    <w:p w:rsidR="00CE0CB1" w:rsidRPr="00930D6E" w:rsidRDefault="00CE0CB1" w:rsidP="00CE0CB1">
      <w:pPr>
        <w:pStyle w:val="Default"/>
        <w:rPr>
          <w:rFonts w:ascii="Gill Sans MT" w:hAnsi="Gill Sans MT"/>
          <w:b/>
          <w:sz w:val="22"/>
          <w:szCs w:val="22"/>
        </w:rPr>
      </w:pPr>
      <w:r w:rsidRPr="00930D6E">
        <w:rPr>
          <w:rFonts w:ascii="Gill Sans MT" w:hAnsi="Gill Sans MT"/>
          <w:b/>
          <w:sz w:val="22"/>
          <w:szCs w:val="22"/>
        </w:rPr>
        <w:t>Assessment 12</w:t>
      </w:r>
    </w:p>
    <w:p w:rsidR="00CE0CB1" w:rsidRDefault="00CE0CB1" w:rsidP="00CE0CB1">
      <w:pPr>
        <w:pStyle w:val="Default"/>
        <w:rPr>
          <w:sz w:val="22"/>
          <w:szCs w:val="22"/>
        </w:rPr>
      </w:pPr>
    </w:p>
    <w:p w:rsidR="00CE0CB1" w:rsidRPr="00CE0CB1" w:rsidRDefault="00CE0CB1" w:rsidP="00930D6E">
      <w:pPr>
        <w:pStyle w:val="Default"/>
        <w:numPr>
          <w:ilvl w:val="0"/>
          <w:numId w:val="26"/>
        </w:numPr>
        <w:rPr>
          <w:rFonts w:ascii="Gill Sans MT" w:hAnsi="Gill Sans MT"/>
          <w:sz w:val="22"/>
          <w:szCs w:val="22"/>
        </w:rPr>
      </w:pPr>
      <w:r w:rsidRPr="00CE0CB1">
        <w:rPr>
          <w:rFonts w:ascii="Gill Sans MT" w:hAnsi="Gill Sans MT"/>
          <w:sz w:val="22"/>
          <w:szCs w:val="22"/>
        </w:rPr>
        <w:t xml:space="preserve">1 mark for a brief answer and a further mark for elaboration. </w:t>
      </w:r>
    </w:p>
    <w:p w:rsidR="001A5963" w:rsidRPr="00CE0CB1" w:rsidRDefault="00CE0CB1" w:rsidP="00CE0CB1">
      <w:pPr>
        <w:rPr>
          <w:rFonts w:ascii="Gill Sans MT" w:hAnsi="Gill Sans MT"/>
          <w:sz w:val="22"/>
          <w:szCs w:val="22"/>
        </w:rPr>
      </w:pPr>
      <w:r w:rsidRPr="00CE0CB1">
        <w:rPr>
          <w:rFonts w:ascii="Gill Sans MT" w:hAnsi="Gill Sans MT"/>
          <w:sz w:val="22"/>
          <w:szCs w:val="22"/>
        </w:rPr>
        <w:t xml:space="preserve">For example, deception is necessary because if participants knew the aim, they might change their behaviour (1 mark). Second mark for elaboration </w:t>
      </w:r>
      <w:r w:rsidR="000337E4" w:rsidRPr="00CE0CB1">
        <w:rPr>
          <w:rFonts w:ascii="Gill Sans MT" w:hAnsi="Gill Sans MT"/>
          <w:sz w:val="22"/>
          <w:szCs w:val="22"/>
        </w:rPr>
        <w:t>e.g.</w:t>
      </w:r>
      <w:r w:rsidRPr="00CE0CB1">
        <w:rPr>
          <w:rFonts w:ascii="Gill Sans MT" w:hAnsi="Gill Sans MT"/>
          <w:sz w:val="22"/>
          <w:szCs w:val="22"/>
        </w:rPr>
        <w:t xml:space="preserve"> this might </w:t>
      </w:r>
      <w:r w:rsidR="000337E4" w:rsidRPr="00CE0CB1">
        <w:rPr>
          <w:rFonts w:ascii="Gill Sans MT" w:hAnsi="Gill Sans MT"/>
          <w:sz w:val="22"/>
          <w:szCs w:val="22"/>
        </w:rPr>
        <w:t>affect</w:t>
      </w:r>
      <w:r w:rsidRPr="00CE0CB1">
        <w:rPr>
          <w:rFonts w:ascii="Gill Sans MT" w:hAnsi="Gill Sans MT"/>
          <w:sz w:val="22"/>
          <w:szCs w:val="22"/>
        </w:rPr>
        <w:t xml:space="preserve"> validity.</w:t>
      </w:r>
    </w:p>
    <w:p w:rsidR="00CE0CB1" w:rsidRPr="00CE0CB1" w:rsidRDefault="00CE0CB1" w:rsidP="00CE0CB1">
      <w:pPr>
        <w:rPr>
          <w:rFonts w:ascii="Gill Sans MT" w:hAnsi="Gill Sans MT"/>
          <w:sz w:val="22"/>
          <w:szCs w:val="22"/>
        </w:rPr>
      </w:pPr>
    </w:p>
    <w:p w:rsidR="00CE0CB1" w:rsidRPr="00930D6E" w:rsidRDefault="00CE0CB1" w:rsidP="00930D6E">
      <w:pPr>
        <w:pStyle w:val="ListParagraph"/>
        <w:numPr>
          <w:ilvl w:val="0"/>
          <w:numId w:val="26"/>
        </w:numPr>
        <w:rPr>
          <w:rFonts w:ascii="Gill Sans MT" w:hAnsi="Gill Sans MT"/>
          <w:sz w:val="22"/>
          <w:szCs w:val="22"/>
        </w:rPr>
      </w:pPr>
      <w:r w:rsidRPr="00930D6E">
        <w:rPr>
          <w:rFonts w:ascii="Gill Sans MT" w:hAnsi="Gill Sans MT"/>
          <w:sz w:val="22"/>
          <w:szCs w:val="22"/>
        </w:rPr>
        <w:t xml:space="preserve">Deception has been dealt with by: </w:t>
      </w:r>
    </w:p>
    <w:p w:rsidR="00CE0CB1" w:rsidRPr="00CE0CB1" w:rsidRDefault="00CE0CB1" w:rsidP="00CE0CB1">
      <w:pPr>
        <w:pStyle w:val="Default"/>
        <w:numPr>
          <w:ilvl w:val="0"/>
          <w:numId w:val="25"/>
        </w:numPr>
        <w:spacing w:after="31"/>
        <w:rPr>
          <w:rFonts w:ascii="Gill Sans MT" w:hAnsi="Gill Sans MT"/>
          <w:sz w:val="22"/>
          <w:szCs w:val="22"/>
        </w:rPr>
      </w:pPr>
      <w:r w:rsidRPr="00CE0CB1">
        <w:rPr>
          <w:rFonts w:ascii="Gill Sans MT" w:hAnsi="Gill Sans MT"/>
          <w:sz w:val="22"/>
          <w:szCs w:val="22"/>
        </w:rPr>
        <w:t xml:space="preserve">Presumptive consent </w:t>
      </w:r>
    </w:p>
    <w:p w:rsidR="00CE0CB1" w:rsidRPr="00CE0CB1" w:rsidRDefault="00CE0CB1" w:rsidP="00CE0CB1">
      <w:pPr>
        <w:pStyle w:val="Default"/>
        <w:numPr>
          <w:ilvl w:val="0"/>
          <w:numId w:val="25"/>
        </w:numPr>
        <w:spacing w:after="31"/>
        <w:rPr>
          <w:rFonts w:ascii="Gill Sans MT" w:hAnsi="Gill Sans MT"/>
          <w:sz w:val="22"/>
          <w:szCs w:val="22"/>
        </w:rPr>
      </w:pPr>
      <w:r w:rsidRPr="00CE0CB1">
        <w:rPr>
          <w:rFonts w:ascii="Gill Sans MT" w:hAnsi="Gill Sans MT"/>
          <w:sz w:val="22"/>
          <w:szCs w:val="22"/>
        </w:rPr>
        <w:t xml:space="preserve">Prior general consent </w:t>
      </w:r>
    </w:p>
    <w:p w:rsidR="00CE0CB1" w:rsidRPr="00CE0CB1" w:rsidRDefault="00CE0CB1" w:rsidP="00CE0CB1">
      <w:pPr>
        <w:pStyle w:val="Default"/>
        <w:numPr>
          <w:ilvl w:val="0"/>
          <w:numId w:val="25"/>
        </w:numPr>
        <w:spacing w:after="31"/>
        <w:rPr>
          <w:rFonts w:ascii="Gill Sans MT" w:hAnsi="Gill Sans MT"/>
          <w:sz w:val="22"/>
          <w:szCs w:val="22"/>
        </w:rPr>
      </w:pPr>
      <w:r w:rsidRPr="00CE0CB1">
        <w:rPr>
          <w:rFonts w:ascii="Gill Sans MT" w:hAnsi="Gill Sans MT"/>
          <w:sz w:val="22"/>
          <w:szCs w:val="22"/>
        </w:rPr>
        <w:t xml:space="preserve">Retrospective consent </w:t>
      </w:r>
    </w:p>
    <w:p w:rsidR="00CE0CB1" w:rsidRPr="00542B58" w:rsidRDefault="00CE0CB1" w:rsidP="00CE0CB1">
      <w:pPr>
        <w:pStyle w:val="Default"/>
        <w:numPr>
          <w:ilvl w:val="0"/>
          <w:numId w:val="25"/>
        </w:numPr>
        <w:rPr>
          <w:rFonts w:ascii="Gill Sans MT" w:hAnsi="Gill Sans MT"/>
          <w:sz w:val="22"/>
          <w:szCs w:val="22"/>
        </w:rPr>
      </w:pPr>
      <w:r w:rsidRPr="00CE0CB1">
        <w:rPr>
          <w:rFonts w:ascii="Gill Sans MT" w:hAnsi="Gill Sans MT"/>
          <w:sz w:val="22"/>
          <w:szCs w:val="22"/>
        </w:rPr>
        <w:t xml:space="preserve">Debriefing </w:t>
      </w:r>
    </w:p>
    <w:p w:rsidR="00CE0CB1" w:rsidRDefault="00CE0CB1" w:rsidP="00CE0CB1">
      <w:pPr>
        <w:rPr>
          <w:rFonts w:ascii="Gill Sans MT" w:hAnsi="Gill Sans MT"/>
          <w:sz w:val="22"/>
          <w:szCs w:val="22"/>
        </w:rPr>
      </w:pPr>
      <w:proofErr w:type="gramStart"/>
      <w:r w:rsidRPr="00CE0CB1">
        <w:rPr>
          <w:rFonts w:ascii="Gill Sans MT" w:hAnsi="Gill Sans MT"/>
          <w:sz w:val="22"/>
          <w:szCs w:val="22"/>
        </w:rPr>
        <w:t>1 mark for a brief answer and a further mark for elaboration.</w:t>
      </w:r>
      <w:proofErr w:type="gramEnd"/>
      <w:r w:rsidRPr="00CE0CB1">
        <w:rPr>
          <w:rFonts w:ascii="Gill Sans MT" w:hAnsi="Gill Sans MT"/>
          <w:sz w:val="22"/>
          <w:szCs w:val="22"/>
        </w:rPr>
        <w:t xml:space="preserve"> For example, gain presumptive consent (1 mark) by asking people similar to the participant if they think it is OK to do the experiment (further mark for elaboration). Candidates may answer this generically or they may refer to a specific study. For example, Milgram debriefed his participants (1 mark) he reassured them that they were normal and answered all their questions (further mark for elaboration).</w:t>
      </w:r>
    </w:p>
    <w:p w:rsidR="00CE0CB1" w:rsidRDefault="00CE0CB1" w:rsidP="00CE0CB1">
      <w:pPr>
        <w:rPr>
          <w:rFonts w:ascii="Gill Sans MT" w:hAnsi="Gill Sans MT"/>
          <w:sz w:val="22"/>
          <w:szCs w:val="22"/>
        </w:rPr>
      </w:pPr>
    </w:p>
    <w:p w:rsidR="00CE0CB1" w:rsidRPr="00930D6E" w:rsidRDefault="00CE0CB1" w:rsidP="00CE0CB1">
      <w:pPr>
        <w:rPr>
          <w:rFonts w:ascii="Gill Sans MT" w:hAnsi="Gill Sans MT"/>
          <w:b/>
          <w:sz w:val="22"/>
          <w:szCs w:val="22"/>
        </w:rPr>
      </w:pPr>
      <w:r w:rsidRPr="00930D6E">
        <w:rPr>
          <w:rFonts w:ascii="Gill Sans MT" w:hAnsi="Gill Sans MT"/>
          <w:b/>
          <w:sz w:val="22"/>
          <w:szCs w:val="22"/>
        </w:rPr>
        <w:t>Assessment 13</w:t>
      </w:r>
    </w:p>
    <w:p w:rsidR="00CE0CB1" w:rsidRPr="00930D6E" w:rsidRDefault="00CE0CB1" w:rsidP="00CE0CB1">
      <w:pPr>
        <w:rPr>
          <w:rFonts w:ascii="Gill Sans MT" w:hAnsi="Gill Sans MT"/>
          <w:sz w:val="22"/>
          <w:szCs w:val="22"/>
        </w:rPr>
      </w:pPr>
    </w:p>
    <w:p w:rsidR="00CE0CB1" w:rsidRDefault="00CE0CB1" w:rsidP="00CE0CB1">
      <w:pPr>
        <w:autoSpaceDE w:val="0"/>
        <w:autoSpaceDN w:val="0"/>
        <w:adjustRightInd w:val="0"/>
        <w:rPr>
          <w:rFonts w:ascii="Gill Sans MT" w:hAnsi="Gill Sans MT" w:cs="Arial,Bold"/>
          <w:b/>
          <w:bCs/>
          <w:sz w:val="22"/>
          <w:szCs w:val="22"/>
        </w:rPr>
      </w:pPr>
      <w:r w:rsidRPr="00930D6E">
        <w:rPr>
          <w:rFonts w:ascii="Gill Sans MT" w:hAnsi="Gill Sans MT" w:cs="Arial,Bold"/>
          <w:b/>
          <w:bCs/>
          <w:sz w:val="22"/>
          <w:szCs w:val="22"/>
        </w:rPr>
        <w:t>AO3 = 2 marks + 2 marks Knowledge of research methods</w:t>
      </w:r>
    </w:p>
    <w:p w:rsidR="00930D6E" w:rsidRPr="00930D6E" w:rsidRDefault="00930D6E" w:rsidP="00CE0CB1">
      <w:pPr>
        <w:autoSpaceDE w:val="0"/>
        <w:autoSpaceDN w:val="0"/>
        <w:adjustRightInd w:val="0"/>
        <w:rPr>
          <w:rFonts w:ascii="Gill Sans MT" w:hAnsi="Gill Sans MT" w:cs="Arial,Bold"/>
          <w:b/>
          <w:bCs/>
          <w:sz w:val="22"/>
          <w:szCs w:val="22"/>
        </w:rPr>
      </w:pPr>
    </w:p>
    <w:p w:rsidR="00CE0CB1" w:rsidRDefault="00CE0CB1" w:rsidP="00CE0CB1">
      <w:pPr>
        <w:autoSpaceDE w:val="0"/>
        <w:autoSpaceDN w:val="0"/>
        <w:adjustRightInd w:val="0"/>
        <w:rPr>
          <w:rFonts w:ascii="Gill Sans MT" w:hAnsi="Gill Sans MT" w:cs="Arial"/>
          <w:sz w:val="22"/>
          <w:szCs w:val="22"/>
        </w:rPr>
      </w:pPr>
      <w:r w:rsidRPr="00930D6E">
        <w:rPr>
          <w:rFonts w:ascii="Gill Sans MT" w:hAnsi="Gill Sans MT" w:cs="Arial"/>
          <w:sz w:val="22"/>
          <w:szCs w:val="22"/>
        </w:rPr>
        <w:t>An advantage of research outside of laboratory settings is th</w:t>
      </w:r>
      <w:r w:rsidR="00930D6E">
        <w:rPr>
          <w:rFonts w:ascii="Gill Sans MT" w:hAnsi="Gill Sans MT" w:cs="Arial"/>
          <w:sz w:val="22"/>
          <w:szCs w:val="22"/>
        </w:rPr>
        <w:t xml:space="preserve">at it may be high in ecological </w:t>
      </w:r>
      <w:r w:rsidRPr="00930D6E">
        <w:rPr>
          <w:rFonts w:ascii="Gill Sans MT" w:hAnsi="Gill Sans MT" w:cs="Arial"/>
          <w:sz w:val="22"/>
          <w:szCs w:val="22"/>
        </w:rPr>
        <w:t>validity, this means that the results can be generalised beyond the research setting.</w:t>
      </w:r>
    </w:p>
    <w:p w:rsidR="00930D6E" w:rsidRPr="00930D6E" w:rsidRDefault="00930D6E" w:rsidP="00CE0CB1">
      <w:pPr>
        <w:autoSpaceDE w:val="0"/>
        <w:autoSpaceDN w:val="0"/>
        <w:adjustRightInd w:val="0"/>
        <w:rPr>
          <w:rFonts w:ascii="Gill Sans MT" w:hAnsi="Gill Sans MT" w:cs="Arial"/>
          <w:sz w:val="22"/>
          <w:szCs w:val="22"/>
        </w:rPr>
      </w:pPr>
    </w:p>
    <w:p w:rsidR="00CE0CB1" w:rsidRPr="00930D6E" w:rsidRDefault="00CE0CB1" w:rsidP="00CE0CB1">
      <w:pPr>
        <w:autoSpaceDE w:val="0"/>
        <w:autoSpaceDN w:val="0"/>
        <w:adjustRightInd w:val="0"/>
        <w:rPr>
          <w:rFonts w:ascii="Gill Sans MT" w:hAnsi="Gill Sans MT" w:cs="Arial"/>
          <w:sz w:val="22"/>
          <w:szCs w:val="22"/>
        </w:rPr>
      </w:pPr>
      <w:r w:rsidRPr="00930D6E">
        <w:rPr>
          <w:rFonts w:ascii="Gill Sans MT" w:hAnsi="Gill Sans MT" w:cs="Arial"/>
          <w:sz w:val="22"/>
          <w:szCs w:val="22"/>
        </w:rPr>
        <w:t>A limitation of research outside of the laboratory settings is t</w:t>
      </w:r>
      <w:r w:rsidR="00930D6E">
        <w:rPr>
          <w:rFonts w:ascii="Gill Sans MT" w:hAnsi="Gill Sans MT" w:cs="Arial"/>
          <w:sz w:val="22"/>
          <w:szCs w:val="22"/>
        </w:rPr>
        <w:t xml:space="preserve">hat there is a lack of </w:t>
      </w:r>
      <w:r w:rsidR="000337E4">
        <w:rPr>
          <w:rFonts w:ascii="Gill Sans MT" w:hAnsi="Gill Sans MT" w:cs="Arial"/>
          <w:sz w:val="22"/>
          <w:szCs w:val="22"/>
        </w:rPr>
        <w:t>control;</w:t>
      </w:r>
      <w:r w:rsidR="00930D6E">
        <w:rPr>
          <w:rFonts w:ascii="Gill Sans MT" w:hAnsi="Gill Sans MT" w:cs="Arial"/>
          <w:sz w:val="22"/>
          <w:szCs w:val="22"/>
        </w:rPr>
        <w:t xml:space="preserve"> </w:t>
      </w:r>
      <w:r w:rsidRPr="00930D6E">
        <w:rPr>
          <w:rFonts w:ascii="Gill Sans MT" w:hAnsi="Gill Sans MT" w:cs="Arial"/>
          <w:sz w:val="22"/>
          <w:szCs w:val="22"/>
        </w:rPr>
        <w:t>other factors may have influenced the outcome.</w:t>
      </w:r>
    </w:p>
    <w:p w:rsidR="00930D6E" w:rsidRDefault="00930D6E" w:rsidP="00CE0CB1">
      <w:pPr>
        <w:autoSpaceDE w:val="0"/>
        <w:autoSpaceDN w:val="0"/>
        <w:adjustRightInd w:val="0"/>
        <w:rPr>
          <w:rFonts w:ascii="Gill Sans MT" w:hAnsi="Gill Sans MT" w:cs="Arial"/>
          <w:sz w:val="22"/>
          <w:szCs w:val="22"/>
        </w:rPr>
      </w:pPr>
    </w:p>
    <w:p w:rsidR="00CE0CB1" w:rsidRDefault="00CE0CB1" w:rsidP="00930D6E">
      <w:pPr>
        <w:autoSpaceDE w:val="0"/>
        <w:autoSpaceDN w:val="0"/>
        <w:adjustRightInd w:val="0"/>
        <w:rPr>
          <w:rFonts w:ascii="Gill Sans MT" w:hAnsi="Gill Sans MT" w:cs="Arial"/>
          <w:sz w:val="22"/>
          <w:szCs w:val="22"/>
        </w:rPr>
      </w:pPr>
      <w:proofErr w:type="gramStart"/>
      <w:r w:rsidRPr="00930D6E">
        <w:rPr>
          <w:rFonts w:ascii="Gill Sans MT" w:hAnsi="Gill Sans MT" w:cs="Arial"/>
          <w:sz w:val="22"/>
          <w:szCs w:val="22"/>
        </w:rPr>
        <w:t>Usually 1 mark for identification of the advantage/limitation and a further mark for</w:t>
      </w:r>
      <w:r w:rsidR="00930D6E">
        <w:rPr>
          <w:rFonts w:ascii="Gill Sans MT" w:hAnsi="Gill Sans MT" w:cs="Arial"/>
          <w:sz w:val="22"/>
          <w:szCs w:val="22"/>
        </w:rPr>
        <w:t xml:space="preserve"> </w:t>
      </w:r>
      <w:r w:rsidRPr="00930D6E">
        <w:rPr>
          <w:rFonts w:ascii="Gill Sans MT" w:hAnsi="Gill Sans MT" w:cs="Arial"/>
          <w:sz w:val="22"/>
          <w:szCs w:val="22"/>
        </w:rPr>
        <w:t>elaboration.</w:t>
      </w:r>
      <w:proofErr w:type="gramEnd"/>
      <w:r w:rsidRPr="00930D6E">
        <w:rPr>
          <w:rFonts w:ascii="Gill Sans MT" w:hAnsi="Gill Sans MT" w:cs="Arial"/>
          <w:sz w:val="22"/>
          <w:szCs w:val="22"/>
        </w:rPr>
        <w:t xml:space="preserve"> Examiners should be aware that sometimes a very concise answer can gain</w:t>
      </w:r>
      <w:r w:rsidR="00930D6E">
        <w:rPr>
          <w:rFonts w:ascii="Gill Sans MT" w:hAnsi="Gill Sans MT" w:cs="Arial"/>
          <w:sz w:val="22"/>
          <w:szCs w:val="22"/>
        </w:rPr>
        <w:t xml:space="preserve"> </w:t>
      </w:r>
      <w:r w:rsidRPr="00930D6E">
        <w:rPr>
          <w:rFonts w:ascii="Gill Sans MT" w:hAnsi="Gill Sans MT" w:cs="Arial"/>
          <w:sz w:val="22"/>
          <w:szCs w:val="22"/>
        </w:rPr>
        <w:t>both marks.</w:t>
      </w:r>
    </w:p>
    <w:p w:rsidR="005F4AB6" w:rsidRDefault="005F4AB6" w:rsidP="00930D6E">
      <w:pPr>
        <w:autoSpaceDE w:val="0"/>
        <w:autoSpaceDN w:val="0"/>
        <w:adjustRightInd w:val="0"/>
        <w:rPr>
          <w:rFonts w:ascii="Gill Sans MT" w:hAnsi="Gill Sans MT" w:cs="Arial"/>
          <w:sz w:val="22"/>
          <w:szCs w:val="22"/>
        </w:rPr>
      </w:pPr>
    </w:p>
    <w:p w:rsidR="005F4AB6" w:rsidRPr="00542B58" w:rsidRDefault="005F4AB6" w:rsidP="00930D6E">
      <w:pPr>
        <w:autoSpaceDE w:val="0"/>
        <w:autoSpaceDN w:val="0"/>
        <w:adjustRightInd w:val="0"/>
        <w:rPr>
          <w:rFonts w:ascii="Gill Sans MT" w:hAnsi="Gill Sans MT" w:cs="Arial"/>
          <w:b/>
          <w:sz w:val="22"/>
          <w:szCs w:val="22"/>
        </w:rPr>
      </w:pPr>
      <w:r w:rsidRPr="00542B58">
        <w:rPr>
          <w:rFonts w:ascii="Gill Sans MT" w:hAnsi="Gill Sans MT" w:cs="Arial"/>
          <w:b/>
          <w:sz w:val="22"/>
          <w:szCs w:val="22"/>
        </w:rPr>
        <w:t>Assessment 14</w:t>
      </w:r>
    </w:p>
    <w:p w:rsidR="005F4AB6" w:rsidRDefault="005F4AB6" w:rsidP="00930D6E">
      <w:pPr>
        <w:autoSpaceDE w:val="0"/>
        <w:autoSpaceDN w:val="0"/>
        <w:adjustRightInd w:val="0"/>
        <w:rPr>
          <w:rFonts w:ascii="Gill Sans MT" w:hAnsi="Gill Sans MT" w:cs="Arial"/>
          <w:sz w:val="22"/>
          <w:szCs w:val="22"/>
        </w:rPr>
      </w:pPr>
    </w:p>
    <w:p w:rsidR="005F4AB6" w:rsidRPr="005F4AB6" w:rsidRDefault="005F4AB6" w:rsidP="005F4AB6">
      <w:pPr>
        <w:autoSpaceDE w:val="0"/>
        <w:autoSpaceDN w:val="0"/>
        <w:adjustRightInd w:val="0"/>
        <w:rPr>
          <w:rFonts w:ascii="Gill Sans MT" w:hAnsi="Gill Sans MT" w:cs="Arial,Bold"/>
          <w:b/>
          <w:bCs/>
          <w:sz w:val="22"/>
          <w:szCs w:val="22"/>
        </w:rPr>
      </w:pPr>
      <w:r w:rsidRPr="005F4AB6">
        <w:rPr>
          <w:rFonts w:ascii="Gill Sans MT" w:hAnsi="Gill Sans MT" w:cs="Arial,Bold"/>
          <w:b/>
          <w:bCs/>
          <w:sz w:val="22"/>
          <w:szCs w:val="22"/>
        </w:rPr>
        <w:t>Question 8</w:t>
      </w:r>
    </w:p>
    <w:p w:rsidR="005F4AB6" w:rsidRPr="005F4AB6" w:rsidRDefault="005F4AB6" w:rsidP="005F4AB6">
      <w:pPr>
        <w:autoSpaceDE w:val="0"/>
        <w:autoSpaceDN w:val="0"/>
        <w:adjustRightInd w:val="0"/>
        <w:rPr>
          <w:rFonts w:ascii="Gill Sans MT" w:hAnsi="Gill Sans MT" w:cs="Arial,Bold"/>
          <w:b/>
          <w:bCs/>
          <w:sz w:val="22"/>
          <w:szCs w:val="22"/>
        </w:rPr>
      </w:pPr>
      <w:r w:rsidRPr="005F4AB6">
        <w:rPr>
          <w:rFonts w:ascii="Gill Sans MT" w:hAnsi="Gill Sans MT" w:cs="Arial,Bold"/>
          <w:b/>
          <w:bCs/>
          <w:sz w:val="22"/>
          <w:szCs w:val="22"/>
        </w:rPr>
        <w:t>AO2 = 6marks Analysis of unfamiliar s</w:t>
      </w:r>
      <w:r w:rsidR="00A167BB">
        <w:rPr>
          <w:rFonts w:ascii="Gill Sans MT" w:hAnsi="Gill Sans MT" w:cs="Arial,Bold"/>
          <w:b/>
          <w:bCs/>
          <w:sz w:val="22"/>
          <w:szCs w:val="22"/>
        </w:rPr>
        <w:t xml:space="preserve">ituation and application of the </w:t>
      </w:r>
      <w:r w:rsidRPr="005F4AB6">
        <w:rPr>
          <w:rFonts w:ascii="Gill Sans MT" w:hAnsi="Gill Sans MT" w:cs="Arial,Bold"/>
          <w:b/>
          <w:bCs/>
          <w:sz w:val="22"/>
          <w:szCs w:val="22"/>
        </w:rPr>
        <w:t>psychology of social change</w:t>
      </w:r>
    </w:p>
    <w:p w:rsidR="005F4AB6" w:rsidRPr="005F4AB6" w:rsidRDefault="005F4AB6" w:rsidP="005F4AB6">
      <w:pPr>
        <w:autoSpaceDE w:val="0"/>
        <w:autoSpaceDN w:val="0"/>
        <w:adjustRightInd w:val="0"/>
        <w:rPr>
          <w:rFonts w:ascii="Gill Sans MT" w:hAnsi="Gill Sans MT" w:cs="Arial"/>
          <w:sz w:val="22"/>
          <w:szCs w:val="22"/>
        </w:rPr>
      </w:pPr>
      <w:r w:rsidRPr="005F4AB6">
        <w:rPr>
          <w:rFonts w:ascii="Gill Sans MT" w:hAnsi="Gill Sans MT" w:cs="Arial"/>
          <w:sz w:val="22"/>
          <w:szCs w:val="22"/>
        </w:rPr>
        <w:t xml:space="preserve">Social change occurs when a minority view challenges the majority view and is eventually accepted as the majority. This can take place in several ways, such as social impact theory, the snowball effect, social cryptoamnesia, or the views and beliefs of a powerful individual. Research into minority influence by Moscovici and Nemeth can be used to explain how this change happens. In the example of recycling, while the idea started with the minority of individuals, it is now a common behaviour (majority influence). Many schools are now actively teaching the importance of recycling and local authorities are introducing new schemes to encourage recycling. The majority of homes in the country have some form of recycling facility provided by their local authority. Through the snowball effect, what was originally a minority belief, the importance of recycling, has become </w:t>
      </w:r>
      <w:proofErr w:type="gramStart"/>
      <w:r w:rsidRPr="005F4AB6">
        <w:rPr>
          <w:rFonts w:ascii="Gill Sans MT" w:hAnsi="Gill Sans MT" w:cs="Arial"/>
          <w:sz w:val="22"/>
          <w:szCs w:val="22"/>
        </w:rPr>
        <w:t>a majority</w:t>
      </w:r>
      <w:proofErr w:type="gramEnd"/>
      <w:r w:rsidRPr="005F4AB6">
        <w:rPr>
          <w:rFonts w:ascii="Gill Sans MT" w:hAnsi="Gill Sans MT" w:cs="Arial"/>
          <w:sz w:val="22"/>
          <w:szCs w:val="22"/>
        </w:rPr>
        <w:t xml:space="preserve"> behaviour and accepted as the social norm. Candidates need to use their knowledge of how social change occurs and apply it to recycling.</w:t>
      </w:r>
    </w:p>
    <w:p w:rsidR="005F4AB6" w:rsidRPr="005F4AB6" w:rsidRDefault="005F4AB6" w:rsidP="005F4AB6">
      <w:pPr>
        <w:autoSpaceDE w:val="0"/>
        <w:autoSpaceDN w:val="0"/>
        <w:adjustRightInd w:val="0"/>
        <w:rPr>
          <w:rFonts w:ascii="Gill Sans MT" w:hAnsi="Gill Sans MT" w:cs="Arial"/>
          <w:sz w:val="22"/>
          <w:szCs w:val="22"/>
        </w:rPr>
      </w:pPr>
    </w:p>
    <w:p w:rsidR="005F4AB6" w:rsidRPr="005F4AB6" w:rsidRDefault="005F4AB6" w:rsidP="005F4AB6">
      <w:pPr>
        <w:autoSpaceDE w:val="0"/>
        <w:autoSpaceDN w:val="0"/>
        <w:adjustRightInd w:val="0"/>
        <w:rPr>
          <w:rFonts w:ascii="Gill Sans MT" w:hAnsi="Gill Sans MT" w:cs="Arial"/>
          <w:sz w:val="22"/>
          <w:szCs w:val="22"/>
        </w:rPr>
      </w:pPr>
      <w:r w:rsidRPr="005F4AB6">
        <w:rPr>
          <w:rFonts w:ascii="Gill Sans MT" w:hAnsi="Gill Sans MT" w:cs="Arial"/>
          <w:sz w:val="22"/>
          <w:szCs w:val="22"/>
        </w:rPr>
        <w:t>Candidates may draw on other parts of the specification, such as attitude change, the role of the media and if it is sound psychology, this can clearly gain credit.</w:t>
      </w:r>
    </w:p>
    <w:p w:rsidR="005F4AB6" w:rsidRPr="005F4AB6" w:rsidRDefault="005F4AB6" w:rsidP="005F4AB6">
      <w:pPr>
        <w:autoSpaceDE w:val="0"/>
        <w:autoSpaceDN w:val="0"/>
        <w:adjustRightInd w:val="0"/>
        <w:rPr>
          <w:rFonts w:ascii="Gill Sans MT" w:hAnsi="Gill Sans MT" w:cs="Arial"/>
          <w:sz w:val="22"/>
          <w:szCs w:val="22"/>
        </w:rPr>
      </w:pPr>
    </w:p>
    <w:p w:rsidR="005F4AB6" w:rsidRPr="005F4AB6" w:rsidRDefault="005F4AB6" w:rsidP="005F4AB6">
      <w:pPr>
        <w:autoSpaceDE w:val="0"/>
        <w:autoSpaceDN w:val="0"/>
        <w:adjustRightInd w:val="0"/>
        <w:rPr>
          <w:rFonts w:ascii="Gill Sans MT" w:hAnsi="Gill Sans MT" w:cs="Arial,Bold"/>
          <w:b/>
          <w:bCs/>
          <w:sz w:val="22"/>
          <w:szCs w:val="22"/>
        </w:rPr>
      </w:pPr>
      <w:r w:rsidRPr="005F4AB6">
        <w:rPr>
          <w:rFonts w:ascii="Gill Sans MT" w:hAnsi="Gill Sans MT" w:cs="Arial,Bold"/>
          <w:b/>
          <w:bCs/>
          <w:sz w:val="22"/>
          <w:szCs w:val="22"/>
        </w:rPr>
        <w:t>6 marks Effective analysis and application</w:t>
      </w:r>
    </w:p>
    <w:p w:rsidR="005F4AB6" w:rsidRPr="005F4AB6" w:rsidRDefault="005F4AB6" w:rsidP="005F4AB6">
      <w:pPr>
        <w:autoSpaceDE w:val="0"/>
        <w:autoSpaceDN w:val="0"/>
        <w:adjustRightInd w:val="0"/>
        <w:rPr>
          <w:rFonts w:ascii="Gill Sans MT" w:hAnsi="Gill Sans MT" w:cs="Arial"/>
          <w:sz w:val="22"/>
          <w:szCs w:val="22"/>
        </w:rPr>
      </w:pPr>
      <w:r w:rsidRPr="005F4AB6">
        <w:rPr>
          <w:rFonts w:ascii="Gill Sans MT" w:hAnsi="Gill Sans MT" w:cs="Arial"/>
          <w:sz w:val="22"/>
          <w:szCs w:val="22"/>
        </w:rPr>
        <w:t>Effective explanation that demonstrates sound knowledge of the psychology of social</w:t>
      </w:r>
    </w:p>
    <w:p w:rsidR="005F4AB6" w:rsidRPr="005F4AB6" w:rsidRDefault="005F4AB6" w:rsidP="005F4AB6">
      <w:pPr>
        <w:autoSpaceDE w:val="0"/>
        <w:autoSpaceDN w:val="0"/>
        <w:adjustRightInd w:val="0"/>
        <w:rPr>
          <w:rFonts w:ascii="Gill Sans MT" w:hAnsi="Gill Sans MT" w:cs="Arial"/>
          <w:sz w:val="22"/>
          <w:szCs w:val="22"/>
        </w:rPr>
      </w:pPr>
      <w:proofErr w:type="gramStart"/>
      <w:r w:rsidRPr="005F4AB6">
        <w:rPr>
          <w:rFonts w:ascii="Gill Sans MT" w:hAnsi="Gill Sans MT" w:cs="Arial"/>
          <w:sz w:val="22"/>
          <w:szCs w:val="22"/>
        </w:rPr>
        <w:t>change</w:t>
      </w:r>
      <w:proofErr w:type="gramEnd"/>
      <w:r w:rsidRPr="005F4AB6">
        <w:rPr>
          <w:rFonts w:ascii="Gill Sans MT" w:hAnsi="Gill Sans MT" w:cs="Arial"/>
          <w:sz w:val="22"/>
          <w:szCs w:val="22"/>
        </w:rPr>
        <w:t xml:space="preserve"> as applied to recycling.</w:t>
      </w:r>
    </w:p>
    <w:p w:rsidR="005F4AB6" w:rsidRPr="005F4AB6" w:rsidRDefault="005F4AB6" w:rsidP="005F4AB6">
      <w:pPr>
        <w:autoSpaceDE w:val="0"/>
        <w:autoSpaceDN w:val="0"/>
        <w:adjustRightInd w:val="0"/>
        <w:rPr>
          <w:rFonts w:ascii="Gill Sans MT" w:hAnsi="Gill Sans MT" w:cs="Arial,Bold"/>
          <w:b/>
          <w:bCs/>
          <w:sz w:val="22"/>
          <w:szCs w:val="22"/>
        </w:rPr>
      </w:pPr>
      <w:r w:rsidRPr="005F4AB6">
        <w:rPr>
          <w:rFonts w:ascii="Gill Sans MT" w:hAnsi="Gill Sans MT" w:cs="Arial,Bold"/>
          <w:b/>
          <w:bCs/>
          <w:sz w:val="22"/>
          <w:szCs w:val="22"/>
        </w:rPr>
        <w:t>5-4 marks reasonable analysis and application</w:t>
      </w:r>
    </w:p>
    <w:p w:rsidR="005F4AB6" w:rsidRPr="005F4AB6" w:rsidRDefault="005F4AB6" w:rsidP="005F4AB6">
      <w:pPr>
        <w:autoSpaceDE w:val="0"/>
        <w:autoSpaceDN w:val="0"/>
        <w:adjustRightInd w:val="0"/>
        <w:rPr>
          <w:rFonts w:ascii="Gill Sans MT" w:hAnsi="Gill Sans MT" w:cs="Arial"/>
          <w:sz w:val="22"/>
          <w:szCs w:val="22"/>
        </w:rPr>
      </w:pPr>
      <w:r w:rsidRPr="005F4AB6">
        <w:rPr>
          <w:rFonts w:ascii="Gill Sans MT" w:hAnsi="Gill Sans MT" w:cs="Arial"/>
          <w:sz w:val="22"/>
          <w:szCs w:val="22"/>
        </w:rPr>
        <w:t>Reasonable explanation of the psychology of social change as applied to recycling.</w:t>
      </w:r>
    </w:p>
    <w:p w:rsidR="005F4AB6" w:rsidRPr="005F4AB6" w:rsidRDefault="005F4AB6" w:rsidP="005F4AB6">
      <w:pPr>
        <w:autoSpaceDE w:val="0"/>
        <w:autoSpaceDN w:val="0"/>
        <w:adjustRightInd w:val="0"/>
        <w:rPr>
          <w:rFonts w:ascii="Gill Sans MT" w:hAnsi="Gill Sans MT" w:cs="Arial,Bold"/>
          <w:b/>
          <w:bCs/>
          <w:sz w:val="22"/>
          <w:szCs w:val="22"/>
        </w:rPr>
      </w:pPr>
      <w:r w:rsidRPr="005F4AB6">
        <w:rPr>
          <w:rFonts w:ascii="Gill Sans MT" w:hAnsi="Gill Sans MT" w:cs="Arial,Bold"/>
          <w:b/>
          <w:bCs/>
          <w:sz w:val="22"/>
          <w:szCs w:val="22"/>
        </w:rPr>
        <w:t>3-2 marks Basic analysis and application</w:t>
      </w:r>
    </w:p>
    <w:p w:rsidR="005F4AB6" w:rsidRPr="005F4AB6" w:rsidRDefault="005F4AB6" w:rsidP="005F4AB6">
      <w:pPr>
        <w:autoSpaceDE w:val="0"/>
        <w:autoSpaceDN w:val="0"/>
        <w:adjustRightInd w:val="0"/>
        <w:rPr>
          <w:rFonts w:ascii="Gill Sans MT" w:hAnsi="Gill Sans MT" w:cs="Arial"/>
          <w:sz w:val="22"/>
          <w:szCs w:val="22"/>
        </w:rPr>
      </w:pPr>
      <w:proofErr w:type="gramStart"/>
      <w:r w:rsidRPr="005F4AB6">
        <w:rPr>
          <w:rFonts w:ascii="Gill Sans MT" w:hAnsi="Gill Sans MT" w:cs="Arial"/>
          <w:sz w:val="22"/>
          <w:szCs w:val="22"/>
        </w:rPr>
        <w:t>Basic explanation of the psychology of social change.</w:t>
      </w:r>
      <w:proofErr w:type="gramEnd"/>
    </w:p>
    <w:p w:rsidR="005F4AB6" w:rsidRPr="005F4AB6" w:rsidRDefault="005F4AB6" w:rsidP="005F4AB6">
      <w:pPr>
        <w:autoSpaceDE w:val="0"/>
        <w:autoSpaceDN w:val="0"/>
        <w:adjustRightInd w:val="0"/>
        <w:rPr>
          <w:rFonts w:ascii="Gill Sans MT" w:hAnsi="Gill Sans MT" w:cs="Arial,Bold"/>
          <w:b/>
          <w:bCs/>
          <w:sz w:val="22"/>
          <w:szCs w:val="22"/>
        </w:rPr>
      </w:pPr>
      <w:r w:rsidRPr="005F4AB6">
        <w:rPr>
          <w:rFonts w:ascii="Gill Sans MT" w:hAnsi="Gill Sans MT" w:cs="Arial,Bold"/>
          <w:b/>
          <w:bCs/>
          <w:sz w:val="22"/>
          <w:szCs w:val="22"/>
        </w:rPr>
        <w:t>1 mark Rudimentary analysis of unfamiliar situation</w:t>
      </w:r>
    </w:p>
    <w:p w:rsidR="005F4AB6" w:rsidRPr="005F4AB6" w:rsidRDefault="005F4AB6" w:rsidP="005F4AB6">
      <w:pPr>
        <w:autoSpaceDE w:val="0"/>
        <w:autoSpaceDN w:val="0"/>
        <w:adjustRightInd w:val="0"/>
        <w:rPr>
          <w:rFonts w:ascii="Gill Sans MT" w:hAnsi="Gill Sans MT" w:cs="Arial"/>
          <w:sz w:val="22"/>
          <w:szCs w:val="22"/>
        </w:rPr>
      </w:pPr>
      <w:r w:rsidRPr="005F4AB6">
        <w:rPr>
          <w:rFonts w:ascii="Gill Sans MT" w:hAnsi="Gill Sans MT" w:cs="Arial"/>
          <w:sz w:val="22"/>
          <w:szCs w:val="22"/>
        </w:rPr>
        <w:t>Rudimentary, muddled consideration of the psychology of social change,</w:t>
      </w:r>
    </w:p>
    <w:p w:rsidR="005F4AB6" w:rsidRPr="005F4AB6" w:rsidRDefault="005F4AB6" w:rsidP="005F4AB6">
      <w:pPr>
        <w:autoSpaceDE w:val="0"/>
        <w:autoSpaceDN w:val="0"/>
        <w:adjustRightInd w:val="0"/>
        <w:rPr>
          <w:rFonts w:ascii="Gill Sans MT" w:hAnsi="Gill Sans MT" w:cs="Arial"/>
          <w:sz w:val="22"/>
          <w:szCs w:val="22"/>
        </w:rPr>
      </w:pPr>
      <w:proofErr w:type="gramStart"/>
      <w:r w:rsidRPr="005F4AB6">
        <w:rPr>
          <w:rFonts w:ascii="Gill Sans MT" w:hAnsi="Gill Sans MT" w:cs="Arial"/>
          <w:sz w:val="22"/>
          <w:szCs w:val="22"/>
        </w:rPr>
        <w:t>demonstrating</w:t>
      </w:r>
      <w:proofErr w:type="gramEnd"/>
      <w:r w:rsidRPr="005F4AB6">
        <w:rPr>
          <w:rFonts w:ascii="Gill Sans MT" w:hAnsi="Gill Sans MT" w:cs="Arial"/>
          <w:sz w:val="22"/>
          <w:szCs w:val="22"/>
        </w:rPr>
        <w:t xml:space="preserve"> very limited knowledge.</w:t>
      </w:r>
    </w:p>
    <w:p w:rsidR="005F4AB6" w:rsidRPr="005F4AB6" w:rsidRDefault="005F4AB6" w:rsidP="005F4AB6">
      <w:pPr>
        <w:autoSpaceDE w:val="0"/>
        <w:autoSpaceDN w:val="0"/>
        <w:adjustRightInd w:val="0"/>
        <w:rPr>
          <w:rFonts w:ascii="Gill Sans MT" w:hAnsi="Gill Sans MT" w:cs="Arial,Bold"/>
          <w:b/>
          <w:bCs/>
          <w:sz w:val="22"/>
          <w:szCs w:val="22"/>
        </w:rPr>
      </w:pPr>
      <w:r w:rsidRPr="005F4AB6">
        <w:rPr>
          <w:rFonts w:ascii="Gill Sans MT" w:hAnsi="Gill Sans MT" w:cs="Arial,Bold"/>
          <w:b/>
          <w:bCs/>
          <w:sz w:val="22"/>
          <w:szCs w:val="22"/>
        </w:rPr>
        <w:t>0 marks</w:t>
      </w:r>
    </w:p>
    <w:p w:rsidR="005F4AB6" w:rsidRPr="005F4AB6" w:rsidRDefault="005F4AB6" w:rsidP="005F4AB6">
      <w:pPr>
        <w:autoSpaceDE w:val="0"/>
        <w:autoSpaceDN w:val="0"/>
        <w:adjustRightInd w:val="0"/>
        <w:rPr>
          <w:rFonts w:ascii="Gill Sans MT" w:hAnsi="Gill Sans MT" w:cs="Arial"/>
          <w:sz w:val="22"/>
          <w:szCs w:val="22"/>
        </w:rPr>
      </w:pPr>
      <w:r w:rsidRPr="005F4AB6">
        <w:rPr>
          <w:rFonts w:ascii="Gill Sans MT" w:hAnsi="Gill Sans MT" w:cs="Arial"/>
          <w:sz w:val="22"/>
          <w:szCs w:val="22"/>
        </w:rPr>
        <w:t>No creditworthy material.</w:t>
      </w:r>
    </w:p>
    <w:sectPr w:rsidR="005F4AB6" w:rsidRPr="005F4AB6" w:rsidSect="00B61FD5">
      <w:pgSz w:w="11906" w:h="16838"/>
      <w:pgMar w:top="567"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NeueLT-Bold">
    <w:panose1 w:val="00000000000000000000"/>
    <w:charset w:val="00"/>
    <w:family w:val="swiss"/>
    <w:notTrueType/>
    <w:pitch w:val="default"/>
    <w:sig w:usb0="00000003" w:usb1="00000000" w:usb2="00000000" w:usb3="00000000" w:csb0="00000001" w:csb1="00000000"/>
  </w:font>
  <w:font w:name="HelveticaNeueLT-Ligh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4FDA"/>
    <w:multiLevelType w:val="hybridMultilevel"/>
    <w:tmpl w:val="54A6BF62"/>
    <w:lvl w:ilvl="0" w:tplc="2084BB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F7F10"/>
    <w:multiLevelType w:val="hybridMultilevel"/>
    <w:tmpl w:val="547CAC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6F3A18"/>
    <w:multiLevelType w:val="multilevel"/>
    <w:tmpl w:val="F23E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C69DB"/>
    <w:multiLevelType w:val="hybridMultilevel"/>
    <w:tmpl w:val="A056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B15D79"/>
    <w:multiLevelType w:val="hybridMultilevel"/>
    <w:tmpl w:val="466A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0869DB"/>
    <w:multiLevelType w:val="hybridMultilevel"/>
    <w:tmpl w:val="8C1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883F7A"/>
    <w:multiLevelType w:val="hybridMultilevel"/>
    <w:tmpl w:val="CB4E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586C34"/>
    <w:multiLevelType w:val="hybridMultilevel"/>
    <w:tmpl w:val="ABDA7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2B5571"/>
    <w:multiLevelType w:val="hybridMultilevel"/>
    <w:tmpl w:val="0F50B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8A59A7"/>
    <w:multiLevelType w:val="hybridMultilevel"/>
    <w:tmpl w:val="3830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C37DEE"/>
    <w:multiLevelType w:val="hybridMultilevel"/>
    <w:tmpl w:val="AC26E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0B3F0A"/>
    <w:multiLevelType w:val="hybridMultilevel"/>
    <w:tmpl w:val="A8789B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5569A2"/>
    <w:multiLevelType w:val="hybridMultilevel"/>
    <w:tmpl w:val="911695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6963A6"/>
    <w:multiLevelType w:val="hybridMultilevel"/>
    <w:tmpl w:val="46548D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5211DF"/>
    <w:multiLevelType w:val="hybridMultilevel"/>
    <w:tmpl w:val="437E83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5C4C9D"/>
    <w:multiLevelType w:val="hybridMultilevel"/>
    <w:tmpl w:val="CA26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6D3CF0"/>
    <w:multiLevelType w:val="hybridMultilevel"/>
    <w:tmpl w:val="D06A0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56E3DB7"/>
    <w:multiLevelType w:val="hybridMultilevel"/>
    <w:tmpl w:val="A7643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AF7B4D"/>
    <w:multiLevelType w:val="hybridMultilevel"/>
    <w:tmpl w:val="19A8BF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DD12E5"/>
    <w:multiLevelType w:val="hybridMultilevel"/>
    <w:tmpl w:val="0A2A54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365E74"/>
    <w:multiLevelType w:val="multilevel"/>
    <w:tmpl w:val="AE2A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0239DC"/>
    <w:multiLevelType w:val="hybridMultilevel"/>
    <w:tmpl w:val="93A4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F670AD"/>
    <w:multiLevelType w:val="hybridMultilevel"/>
    <w:tmpl w:val="C9DEC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A214BB"/>
    <w:multiLevelType w:val="multilevel"/>
    <w:tmpl w:val="F96C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496758"/>
    <w:multiLevelType w:val="multilevel"/>
    <w:tmpl w:val="B652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EF16E5"/>
    <w:multiLevelType w:val="hybridMultilevel"/>
    <w:tmpl w:val="80BE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C47352"/>
    <w:multiLevelType w:val="hybridMultilevel"/>
    <w:tmpl w:val="A31AB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DA17FD"/>
    <w:multiLevelType w:val="hybridMultilevel"/>
    <w:tmpl w:val="D57A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544429"/>
    <w:multiLevelType w:val="hybridMultilevel"/>
    <w:tmpl w:val="4AC60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9D7C1C"/>
    <w:multiLevelType w:val="hybridMultilevel"/>
    <w:tmpl w:val="3A9A7C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7"/>
  </w:num>
  <w:num w:numId="4">
    <w:abstractNumId w:val="17"/>
  </w:num>
  <w:num w:numId="5">
    <w:abstractNumId w:val="26"/>
  </w:num>
  <w:num w:numId="6">
    <w:abstractNumId w:val="22"/>
  </w:num>
  <w:num w:numId="7">
    <w:abstractNumId w:val="28"/>
  </w:num>
  <w:num w:numId="8">
    <w:abstractNumId w:val="7"/>
  </w:num>
  <w:num w:numId="9">
    <w:abstractNumId w:val="29"/>
  </w:num>
  <w:num w:numId="10">
    <w:abstractNumId w:val="24"/>
  </w:num>
  <w:num w:numId="11">
    <w:abstractNumId w:val="2"/>
  </w:num>
  <w:num w:numId="12">
    <w:abstractNumId w:val="20"/>
  </w:num>
  <w:num w:numId="13">
    <w:abstractNumId w:val="23"/>
  </w:num>
  <w:num w:numId="14">
    <w:abstractNumId w:val="1"/>
  </w:num>
  <w:num w:numId="15">
    <w:abstractNumId w:val="5"/>
  </w:num>
  <w:num w:numId="16">
    <w:abstractNumId w:val="8"/>
  </w:num>
  <w:num w:numId="17">
    <w:abstractNumId w:val="14"/>
  </w:num>
  <w:num w:numId="18">
    <w:abstractNumId w:val="19"/>
  </w:num>
  <w:num w:numId="19">
    <w:abstractNumId w:val="4"/>
  </w:num>
  <w:num w:numId="20">
    <w:abstractNumId w:val="0"/>
  </w:num>
  <w:num w:numId="21">
    <w:abstractNumId w:val="10"/>
  </w:num>
  <w:num w:numId="22">
    <w:abstractNumId w:val="21"/>
  </w:num>
  <w:num w:numId="23">
    <w:abstractNumId w:val="11"/>
  </w:num>
  <w:num w:numId="24">
    <w:abstractNumId w:val="6"/>
  </w:num>
  <w:num w:numId="25">
    <w:abstractNumId w:val="3"/>
  </w:num>
  <w:num w:numId="26">
    <w:abstractNumId w:val="12"/>
  </w:num>
  <w:num w:numId="27">
    <w:abstractNumId w:val="16"/>
  </w:num>
  <w:num w:numId="28">
    <w:abstractNumId w:val="25"/>
  </w:num>
  <w:num w:numId="29">
    <w:abstractNumId w:val="9"/>
  </w:num>
  <w:num w:numId="3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9D"/>
    <w:rsid w:val="0001573C"/>
    <w:rsid w:val="000337E4"/>
    <w:rsid w:val="000344FC"/>
    <w:rsid w:val="00037B3F"/>
    <w:rsid w:val="00046355"/>
    <w:rsid w:val="00051A69"/>
    <w:rsid w:val="00062A22"/>
    <w:rsid w:val="0007120B"/>
    <w:rsid w:val="000831BF"/>
    <w:rsid w:val="00094089"/>
    <w:rsid w:val="00096E1A"/>
    <w:rsid w:val="000A14C0"/>
    <w:rsid w:val="000C0213"/>
    <w:rsid w:val="000C538A"/>
    <w:rsid w:val="000D00E1"/>
    <w:rsid w:val="000D132F"/>
    <w:rsid w:val="000D7A42"/>
    <w:rsid w:val="000E3BEF"/>
    <w:rsid w:val="000F47BA"/>
    <w:rsid w:val="00100275"/>
    <w:rsid w:val="00101252"/>
    <w:rsid w:val="001118A2"/>
    <w:rsid w:val="0011670C"/>
    <w:rsid w:val="0012273F"/>
    <w:rsid w:val="00123F3E"/>
    <w:rsid w:val="00143A02"/>
    <w:rsid w:val="0016024D"/>
    <w:rsid w:val="001625E8"/>
    <w:rsid w:val="00171B14"/>
    <w:rsid w:val="00181154"/>
    <w:rsid w:val="00183362"/>
    <w:rsid w:val="001A2F78"/>
    <w:rsid w:val="001A5963"/>
    <w:rsid w:val="001B26BB"/>
    <w:rsid w:val="001B4A5D"/>
    <w:rsid w:val="001C2884"/>
    <w:rsid w:val="001E63D0"/>
    <w:rsid w:val="001F7C6D"/>
    <w:rsid w:val="0020015F"/>
    <w:rsid w:val="002218B6"/>
    <w:rsid w:val="00241D2E"/>
    <w:rsid w:val="00252BFD"/>
    <w:rsid w:val="0026235B"/>
    <w:rsid w:val="00272F3E"/>
    <w:rsid w:val="00274ECB"/>
    <w:rsid w:val="00281D4F"/>
    <w:rsid w:val="00282F0F"/>
    <w:rsid w:val="00291698"/>
    <w:rsid w:val="002917D3"/>
    <w:rsid w:val="002929CE"/>
    <w:rsid w:val="00296C29"/>
    <w:rsid w:val="002A6AEE"/>
    <w:rsid w:val="002C3D68"/>
    <w:rsid w:val="002C4395"/>
    <w:rsid w:val="002D1CEF"/>
    <w:rsid w:val="002E6DCA"/>
    <w:rsid w:val="00316E6C"/>
    <w:rsid w:val="00317809"/>
    <w:rsid w:val="00332C7C"/>
    <w:rsid w:val="00334702"/>
    <w:rsid w:val="00342B36"/>
    <w:rsid w:val="0034786D"/>
    <w:rsid w:val="00367F42"/>
    <w:rsid w:val="00374FF6"/>
    <w:rsid w:val="00375CE0"/>
    <w:rsid w:val="003B56B6"/>
    <w:rsid w:val="003B7D69"/>
    <w:rsid w:val="003C008F"/>
    <w:rsid w:val="003C4F6B"/>
    <w:rsid w:val="003E1A3F"/>
    <w:rsid w:val="003F014D"/>
    <w:rsid w:val="003F33EB"/>
    <w:rsid w:val="003F42D5"/>
    <w:rsid w:val="004019B1"/>
    <w:rsid w:val="00437B43"/>
    <w:rsid w:val="00441005"/>
    <w:rsid w:val="00446786"/>
    <w:rsid w:val="00452E89"/>
    <w:rsid w:val="00465EF9"/>
    <w:rsid w:val="00467769"/>
    <w:rsid w:val="004779D6"/>
    <w:rsid w:val="004802AC"/>
    <w:rsid w:val="004805FE"/>
    <w:rsid w:val="0048632C"/>
    <w:rsid w:val="00491E32"/>
    <w:rsid w:val="004958AE"/>
    <w:rsid w:val="004A2948"/>
    <w:rsid w:val="004C547A"/>
    <w:rsid w:val="004D4A45"/>
    <w:rsid w:val="004F5F36"/>
    <w:rsid w:val="00500298"/>
    <w:rsid w:val="0050159D"/>
    <w:rsid w:val="00516833"/>
    <w:rsid w:val="00542B58"/>
    <w:rsid w:val="005444A0"/>
    <w:rsid w:val="00561901"/>
    <w:rsid w:val="00562AC0"/>
    <w:rsid w:val="00571B21"/>
    <w:rsid w:val="00597B8F"/>
    <w:rsid w:val="005B7B92"/>
    <w:rsid w:val="005D2D84"/>
    <w:rsid w:val="005D7B86"/>
    <w:rsid w:val="005F1183"/>
    <w:rsid w:val="005F4AB6"/>
    <w:rsid w:val="00607BC8"/>
    <w:rsid w:val="0061469C"/>
    <w:rsid w:val="006166B9"/>
    <w:rsid w:val="00616751"/>
    <w:rsid w:val="0062059A"/>
    <w:rsid w:val="00625426"/>
    <w:rsid w:val="00637A13"/>
    <w:rsid w:val="0064011E"/>
    <w:rsid w:val="006448C1"/>
    <w:rsid w:val="0065164A"/>
    <w:rsid w:val="006547B7"/>
    <w:rsid w:val="00664435"/>
    <w:rsid w:val="00681AEF"/>
    <w:rsid w:val="00691177"/>
    <w:rsid w:val="00697303"/>
    <w:rsid w:val="006A68E2"/>
    <w:rsid w:val="006A7D34"/>
    <w:rsid w:val="006B4984"/>
    <w:rsid w:val="006B507B"/>
    <w:rsid w:val="006C35C0"/>
    <w:rsid w:val="006F01E3"/>
    <w:rsid w:val="006F3447"/>
    <w:rsid w:val="006F45C5"/>
    <w:rsid w:val="006F51A0"/>
    <w:rsid w:val="00720CC8"/>
    <w:rsid w:val="00722E40"/>
    <w:rsid w:val="007249E4"/>
    <w:rsid w:val="00732966"/>
    <w:rsid w:val="00735B0F"/>
    <w:rsid w:val="00737D8A"/>
    <w:rsid w:val="00757D78"/>
    <w:rsid w:val="00781FAF"/>
    <w:rsid w:val="0079469B"/>
    <w:rsid w:val="007A06DA"/>
    <w:rsid w:val="007A3D9B"/>
    <w:rsid w:val="007A475C"/>
    <w:rsid w:val="007C3064"/>
    <w:rsid w:val="00800AD7"/>
    <w:rsid w:val="00800EC3"/>
    <w:rsid w:val="0080674C"/>
    <w:rsid w:val="008246AD"/>
    <w:rsid w:val="0082578A"/>
    <w:rsid w:val="00833EF0"/>
    <w:rsid w:val="0083423B"/>
    <w:rsid w:val="008518FB"/>
    <w:rsid w:val="0085296E"/>
    <w:rsid w:val="0086163A"/>
    <w:rsid w:val="00870ACC"/>
    <w:rsid w:val="008771C3"/>
    <w:rsid w:val="0088071A"/>
    <w:rsid w:val="00882DDA"/>
    <w:rsid w:val="008A2016"/>
    <w:rsid w:val="008A25D9"/>
    <w:rsid w:val="008A65FF"/>
    <w:rsid w:val="008A7401"/>
    <w:rsid w:val="008B5CD6"/>
    <w:rsid w:val="008B6937"/>
    <w:rsid w:val="008C40CC"/>
    <w:rsid w:val="008D1E7A"/>
    <w:rsid w:val="008F55E9"/>
    <w:rsid w:val="00907521"/>
    <w:rsid w:val="0091143E"/>
    <w:rsid w:val="0092307C"/>
    <w:rsid w:val="009251E1"/>
    <w:rsid w:val="009254D9"/>
    <w:rsid w:val="00930D6E"/>
    <w:rsid w:val="00936711"/>
    <w:rsid w:val="00954E8B"/>
    <w:rsid w:val="009620B4"/>
    <w:rsid w:val="00965679"/>
    <w:rsid w:val="009757A9"/>
    <w:rsid w:val="00985A67"/>
    <w:rsid w:val="009957EE"/>
    <w:rsid w:val="009A1726"/>
    <w:rsid w:val="009A191B"/>
    <w:rsid w:val="009A3FC1"/>
    <w:rsid w:val="009B3AD3"/>
    <w:rsid w:val="009D136C"/>
    <w:rsid w:val="009D6A9D"/>
    <w:rsid w:val="009F58B2"/>
    <w:rsid w:val="00A049F1"/>
    <w:rsid w:val="00A167BB"/>
    <w:rsid w:val="00A20220"/>
    <w:rsid w:val="00A243EE"/>
    <w:rsid w:val="00A26E7D"/>
    <w:rsid w:val="00A30612"/>
    <w:rsid w:val="00A50B62"/>
    <w:rsid w:val="00A71618"/>
    <w:rsid w:val="00A7486A"/>
    <w:rsid w:val="00AA484E"/>
    <w:rsid w:val="00AC175E"/>
    <w:rsid w:val="00AC667A"/>
    <w:rsid w:val="00AC7457"/>
    <w:rsid w:val="00AF3DF0"/>
    <w:rsid w:val="00B06F69"/>
    <w:rsid w:val="00B122D2"/>
    <w:rsid w:val="00B25B3F"/>
    <w:rsid w:val="00B27EF4"/>
    <w:rsid w:val="00B52B70"/>
    <w:rsid w:val="00B53960"/>
    <w:rsid w:val="00B61FD5"/>
    <w:rsid w:val="00B642B3"/>
    <w:rsid w:val="00B978E3"/>
    <w:rsid w:val="00BA3A60"/>
    <w:rsid w:val="00BC3135"/>
    <w:rsid w:val="00BC4FD5"/>
    <w:rsid w:val="00BD0048"/>
    <w:rsid w:val="00BD3FBF"/>
    <w:rsid w:val="00BE4D0E"/>
    <w:rsid w:val="00BF7EC8"/>
    <w:rsid w:val="00C003B2"/>
    <w:rsid w:val="00C10B56"/>
    <w:rsid w:val="00C23583"/>
    <w:rsid w:val="00C31AF1"/>
    <w:rsid w:val="00C431D0"/>
    <w:rsid w:val="00C437D2"/>
    <w:rsid w:val="00C52237"/>
    <w:rsid w:val="00C617C3"/>
    <w:rsid w:val="00C6390D"/>
    <w:rsid w:val="00C71517"/>
    <w:rsid w:val="00CB4C22"/>
    <w:rsid w:val="00CC4B54"/>
    <w:rsid w:val="00CE0CB1"/>
    <w:rsid w:val="00CF3917"/>
    <w:rsid w:val="00CF4367"/>
    <w:rsid w:val="00CF6B9A"/>
    <w:rsid w:val="00D07997"/>
    <w:rsid w:val="00D2507E"/>
    <w:rsid w:val="00D30433"/>
    <w:rsid w:val="00D33CC7"/>
    <w:rsid w:val="00D619EE"/>
    <w:rsid w:val="00D87CAB"/>
    <w:rsid w:val="00D918B5"/>
    <w:rsid w:val="00DA38EA"/>
    <w:rsid w:val="00DA3ABF"/>
    <w:rsid w:val="00DA7E0E"/>
    <w:rsid w:val="00DB0869"/>
    <w:rsid w:val="00DB55B9"/>
    <w:rsid w:val="00DD1D4D"/>
    <w:rsid w:val="00DD1FD3"/>
    <w:rsid w:val="00DF0B16"/>
    <w:rsid w:val="00DF6C67"/>
    <w:rsid w:val="00E10AF5"/>
    <w:rsid w:val="00E133C1"/>
    <w:rsid w:val="00E27C7E"/>
    <w:rsid w:val="00E30B95"/>
    <w:rsid w:val="00E31BB2"/>
    <w:rsid w:val="00E44081"/>
    <w:rsid w:val="00E60DC1"/>
    <w:rsid w:val="00E65E0D"/>
    <w:rsid w:val="00E66255"/>
    <w:rsid w:val="00E736CC"/>
    <w:rsid w:val="00EA1703"/>
    <w:rsid w:val="00EB4E74"/>
    <w:rsid w:val="00EC67B3"/>
    <w:rsid w:val="00EC7399"/>
    <w:rsid w:val="00ED71F8"/>
    <w:rsid w:val="00EE065B"/>
    <w:rsid w:val="00EE613B"/>
    <w:rsid w:val="00F060A4"/>
    <w:rsid w:val="00F14189"/>
    <w:rsid w:val="00F208DA"/>
    <w:rsid w:val="00F36612"/>
    <w:rsid w:val="00F64273"/>
    <w:rsid w:val="00F7190C"/>
    <w:rsid w:val="00F7229D"/>
    <w:rsid w:val="00F820A6"/>
    <w:rsid w:val="00F90A8B"/>
    <w:rsid w:val="00FA325C"/>
    <w:rsid w:val="00FB05E3"/>
    <w:rsid w:val="00FB3417"/>
    <w:rsid w:val="00FB5DD2"/>
    <w:rsid w:val="00FC0600"/>
    <w:rsid w:val="00FC16C0"/>
    <w:rsid w:val="00FC4F9A"/>
    <w:rsid w:val="00FD17ED"/>
    <w:rsid w:val="00FD1C5E"/>
    <w:rsid w:val="00FE3A98"/>
    <w:rsid w:val="00FE7F49"/>
    <w:rsid w:val="00FF1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B92"/>
    <w:rPr>
      <w:sz w:val="24"/>
      <w:szCs w:val="24"/>
    </w:rPr>
  </w:style>
  <w:style w:type="paragraph" w:styleId="Heading1">
    <w:name w:val="heading 1"/>
    <w:basedOn w:val="Normal"/>
    <w:next w:val="Normal"/>
    <w:link w:val="Heading1Char"/>
    <w:qFormat/>
    <w:rsid w:val="002917D3"/>
    <w:pPr>
      <w:keepNext/>
      <w:outlineLvl w:val="0"/>
    </w:pPr>
    <w:rPr>
      <w:u w:val="single"/>
      <w:lang w:eastAsia="en-US"/>
    </w:rPr>
  </w:style>
  <w:style w:type="paragraph" w:styleId="Heading2">
    <w:name w:val="heading 2"/>
    <w:basedOn w:val="Normal"/>
    <w:next w:val="Normal"/>
    <w:link w:val="Heading2Char"/>
    <w:qFormat/>
    <w:rsid w:val="002917D3"/>
    <w:pPr>
      <w:keepNext/>
      <w:outlineLvl w:val="1"/>
    </w:pPr>
    <w:rPr>
      <w:i/>
      <w:iCs/>
      <w:lang w:eastAsia="en-US"/>
    </w:rPr>
  </w:style>
  <w:style w:type="paragraph" w:styleId="Heading3">
    <w:name w:val="heading 3"/>
    <w:basedOn w:val="Normal"/>
    <w:next w:val="Normal"/>
    <w:link w:val="Heading3Char"/>
    <w:semiHidden/>
    <w:unhideWhenUsed/>
    <w:qFormat/>
    <w:rsid w:val="005002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B54"/>
    <w:pPr>
      <w:ind w:left="720"/>
      <w:contextualSpacing/>
    </w:pPr>
  </w:style>
  <w:style w:type="paragraph" w:styleId="BalloonText">
    <w:name w:val="Balloon Text"/>
    <w:basedOn w:val="Normal"/>
    <w:link w:val="BalloonTextChar"/>
    <w:rsid w:val="00B978E3"/>
    <w:rPr>
      <w:rFonts w:ascii="Tahoma" w:hAnsi="Tahoma" w:cs="Tahoma"/>
      <w:sz w:val="16"/>
      <w:szCs w:val="16"/>
    </w:rPr>
  </w:style>
  <w:style w:type="character" w:customStyle="1" w:styleId="BalloonTextChar">
    <w:name w:val="Balloon Text Char"/>
    <w:basedOn w:val="DefaultParagraphFont"/>
    <w:link w:val="BalloonText"/>
    <w:rsid w:val="00B978E3"/>
    <w:rPr>
      <w:rFonts w:ascii="Tahoma" w:hAnsi="Tahoma" w:cs="Tahoma"/>
      <w:sz w:val="16"/>
      <w:szCs w:val="16"/>
    </w:rPr>
  </w:style>
  <w:style w:type="table" w:styleId="TableGrid">
    <w:name w:val="Table Grid"/>
    <w:basedOn w:val="TableNormal"/>
    <w:rsid w:val="00B122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2059A"/>
    <w:pPr>
      <w:spacing w:before="100" w:beforeAutospacing="1" w:after="100" w:afterAutospacing="1"/>
    </w:pPr>
  </w:style>
  <w:style w:type="character" w:styleId="Hyperlink">
    <w:name w:val="Hyperlink"/>
    <w:basedOn w:val="DefaultParagraphFont"/>
    <w:uiPriority w:val="99"/>
    <w:unhideWhenUsed/>
    <w:rsid w:val="0062059A"/>
    <w:rPr>
      <w:color w:val="0000FF"/>
      <w:u w:val="single"/>
    </w:rPr>
  </w:style>
  <w:style w:type="character" w:styleId="Strong">
    <w:name w:val="Strong"/>
    <w:basedOn w:val="DefaultParagraphFont"/>
    <w:uiPriority w:val="22"/>
    <w:qFormat/>
    <w:rsid w:val="0062059A"/>
    <w:rPr>
      <w:b/>
      <w:bCs/>
    </w:rPr>
  </w:style>
  <w:style w:type="character" w:customStyle="1" w:styleId="tooltipcontent1">
    <w:name w:val="tooltipcontent1"/>
    <w:basedOn w:val="DefaultParagraphFont"/>
    <w:rsid w:val="007A3D9B"/>
    <w:rPr>
      <w:b w:val="0"/>
      <w:bCs w:val="0"/>
      <w:strike w:val="0"/>
      <w:dstrike w:val="0"/>
      <w:vanish w:val="0"/>
      <w:webHidden w:val="0"/>
      <w:color w:val="333333"/>
      <w:sz w:val="17"/>
      <w:szCs w:val="17"/>
      <w:u w:val="none"/>
      <w:effect w:val="none"/>
      <w:shd w:val="clear" w:color="auto" w:fill="F8FAFC"/>
      <w:specVanish w:val="0"/>
    </w:rPr>
  </w:style>
  <w:style w:type="paragraph" w:styleId="z-TopofForm">
    <w:name w:val="HTML Top of Form"/>
    <w:basedOn w:val="Normal"/>
    <w:next w:val="Normal"/>
    <w:link w:val="z-TopofFormChar"/>
    <w:hidden/>
    <w:rsid w:val="002E6DC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E6DCA"/>
    <w:rPr>
      <w:rFonts w:ascii="Arial" w:hAnsi="Arial" w:cs="Arial"/>
      <w:vanish/>
      <w:sz w:val="16"/>
      <w:szCs w:val="16"/>
    </w:rPr>
  </w:style>
  <w:style w:type="paragraph" w:styleId="z-BottomofForm">
    <w:name w:val="HTML Bottom of Form"/>
    <w:basedOn w:val="Normal"/>
    <w:next w:val="Normal"/>
    <w:link w:val="z-BottomofFormChar"/>
    <w:hidden/>
    <w:rsid w:val="002E6DC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E6DCA"/>
    <w:rPr>
      <w:rFonts w:ascii="Arial" w:hAnsi="Arial" w:cs="Arial"/>
      <w:vanish/>
      <w:sz w:val="16"/>
      <w:szCs w:val="16"/>
    </w:rPr>
  </w:style>
  <w:style w:type="character" w:customStyle="1" w:styleId="st1">
    <w:name w:val="st1"/>
    <w:basedOn w:val="DefaultParagraphFont"/>
    <w:rsid w:val="00800AD7"/>
  </w:style>
  <w:style w:type="character" w:customStyle="1" w:styleId="Heading1Char">
    <w:name w:val="Heading 1 Char"/>
    <w:basedOn w:val="DefaultParagraphFont"/>
    <w:link w:val="Heading1"/>
    <w:rsid w:val="002917D3"/>
    <w:rPr>
      <w:sz w:val="24"/>
      <w:szCs w:val="24"/>
      <w:u w:val="single"/>
      <w:lang w:eastAsia="en-US"/>
    </w:rPr>
  </w:style>
  <w:style w:type="character" w:customStyle="1" w:styleId="Heading2Char">
    <w:name w:val="Heading 2 Char"/>
    <w:basedOn w:val="DefaultParagraphFont"/>
    <w:link w:val="Heading2"/>
    <w:rsid w:val="002917D3"/>
    <w:rPr>
      <w:i/>
      <w:iCs/>
      <w:sz w:val="24"/>
      <w:szCs w:val="24"/>
      <w:lang w:eastAsia="en-US"/>
    </w:rPr>
  </w:style>
  <w:style w:type="paragraph" w:styleId="Title">
    <w:name w:val="Title"/>
    <w:basedOn w:val="Normal"/>
    <w:link w:val="TitleChar"/>
    <w:qFormat/>
    <w:rsid w:val="002917D3"/>
    <w:pPr>
      <w:jc w:val="center"/>
    </w:pPr>
    <w:rPr>
      <w:sz w:val="28"/>
      <w:lang w:eastAsia="en-US"/>
    </w:rPr>
  </w:style>
  <w:style w:type="character" w:customStyle="1" w:styleId="TitleChar">
    <w:name w:val="Title Char"/>
    <w:basedOn w:val="DefaultParagraphFont"/>
    <w:link w:val="Title"/>
    <w:rsid w:val="002917D3"/>
    <w:rPr>
      <w:sz w:val="28"/>
      <w:szCs w:val="24"/>
      <w:lang w:eastAsia="en-US"/>
    </w:rPr>
  </w:style>
  <w:style w:type="character" w:customStyle="1" w:styleId="Heading3Char">
    <w:name w:val="Heading 3 Char"/>
    <w:basedOn w:val="DefaultParagraphFont"/>
    <w:link w:val="Heading3"/>
    <w:semiHidden/>
    <w:rsid w:val="00500298"/>
    <w:rPr>
      <w:rFonts w:asciiTheme="majorHAnsi" w:eastAsiaTheme="majorEastAsia" w:hAnsiTheme="majorHAnsi" w:cstheme="majorBidi"/>
      <w:b/>
      <w:bCs/>
      <w:color w:val="4F81BD" w:themeColor="accent1"/>
      <w:sz w:val="24"/>
      <w:szCs w:val="24"/>
    </w:rPr>
  </w:style>
  <w:style w:type="paragraph" w:customStyle="1" w:styleId="Default">
    <w:name w:val="Default"/>
    <w:rsid w:val="009957E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B92"/>
    <w:rPr>
      <w:sz w:val="24"/>
      <w:szCs w:val="24"/>
    </w:rPr>
  </w:style>
  <w:style w:type="paragraph" w:styleId="Heading1">
    <w:name w:val="heading 1"/>
    <w:basedOn w:val="Normal"/>
    <w:next w:val="Normal"/>
    <w:link w:val="Heading1Char"/>
    <w:qFormat/>
    <w:rsid w:val="002917D3"/>
    <w:pPr>
      <w:keepNext/>
      <w:outlineLvl w:val="0"/>
    </w:pPr>
    <w:rPr>
      <w:u w:val="single"/>
      <w:lang w:eastAsia="en-US"/>
    </w:rPr>
  </w:style>
  <w:style w:type="paragraph" w:styleId="Heading2">
    <w:name w:val="heading 2"/>
    <w:basedOn w:val="Normal"/>
    <w:next w:val="Normal"/>
    <w:link w:val="Heading2Char"/>
    <w:qFormat/>
    <w:rsid w:val="002917D3"/>
    <w:pPr>
      <w:keepNext/>
      <w:outlineLvl w:val="1"/>
    </w:pPr>
    <w:rPr>
      <w:i/>
      <w:iCs/>
      <w:lang w:eastAsia="en-US"/>
    </w:rPr>
  </w:style>
  <w:style w:type="paragraph" w:styleId="Heading3">
    <w:name w:val="heading 3"/>
    <w:basedOn w:val="Normal"/>
    <w:next w:val="Normal"/>
    <w:link w:val="Heading3Char"/>
    <w:semiHidden/>
    <w:unhideWhenUsed/>
    <w:qFormat/>
    <w:rsid w:val="005002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B54"/>
    <w:pPr>
      <w:ind w:left="720"/>
      <w:contextualSpacing/>
    </w:pPr>
  </w:style>
  <w:style w:type="paragraph" w:styleId="BalloonText">
    <w:name w:val="Balloon Text"/>
    <w:basedOn w:val="Normal"/>
    <w:link w:val="BalloonTextChar"/>
    <w:rsid w:val="00B978E3"/>
    <w:rPr>
      <w:rFonts w:ascii="Tahoma" w:hAnsi="Tahoma" w:cs="Tahoma"/>
      <w:sz w:val="16"/>
      <w:szCs w:val="16"/>
    </w:rPr>
  </w:style>
  <w:style w:type="character" w:customStyle="1" w:styleId="BalloonTextChar">
    <w:name w:val="Balloon Text Char"/>
    <w:basedOn w:val="DefaultParagraphFont"/>
    <w:link w:val="BalloonText"/>
    <w:rsid w:val="00B978E3"/>
    <w:rPr>
      <w:rFonts w:ascii="Tahoma" w:hAnsi="Tahoma" w:cs="Tahoma"/>
      <w:sz w:val="16"/>
      <w:szCs w:val="16"/>
    </w:rPr>
  </w:style>
  <w:style w:type="table" w:styleId="TableGrid">
    <w:name w:val="Table Grid"/>
    <w:basedOn w:val="TableNormal"/>
    <w:rsid w:val="00B122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2059A"/>
    <w:pPr>
      <w:spacing w:before="100" w:beforeAutospacing="1" w:after="100" w:afterAutospacing="1"/>
    </w:pPr>
  </w:style>
  <w:style w:type="character" w:styleId="Hyperlink">
    <w:name w:val="Hyperlink"/>
    <w:basedOn w:val="DefaultParagraphFont"/>
    <w:uiPriority w:val="99"/>
    <w:unhideWhenUsed/>
    <w:rsid w:val="0062059A"/>
    <w:rPr>
      <w:color w:val="0000FF"/>
      <w:u w:val="single"/>
    </w:rPr>
  </w:style>
  <w:style w:type="character" w:styleId="Strong">
    <w:name w:val="Strong"/>
    <w:basedOn w:val="DefaultParagraphFont"/>
    <w:uiPriority w:val="22"/>
    <w:qFormat/>
    <w:rsid w:val="0062059A"/>
    <w:rPr>
      <w:b/>
      <w:bCs/>
    </w:rPr>
  </w:style>
  <w:style w:type="character" w:customStyle="1" w:styleId="tooltipcontent1">
    <w:name w:val="tooltipcontent1"/>
    <w:basedOn w:val="DefaultParagraphFont"/>
    <w:rsid w:val="007A3D9B"/>
    <w:rPr>
      <w:b w:val="0"/>
      <w:bCs w:val="0"/>
      <w:strike w:val="0"/>
      <w:dstrike w:val="0"/>
      <w:vanish w:val="0"/>
      <w:webHidden w:val="0"/>
      <w:color w:val="333333"/>
      <w:sz w:val="17"/>
      <w:szCs w:val="17"/>
      <w:u w:val="none"/>
      <w:effect w:val="none"/>
      <w:shd w:val="clear" w:color="auto" w:fill="F8FAFC"/>
      <w:specVanish w:val="0"/>
    </w:rPr>
  </w:style>
  <w:style w:type="paragraph" w:styleId="z-TopofForm">
    <w:name w:val="HTML Top of Form"/>
    <w:basedOn w:val="Normal"/>
    <w:next w:val="Normal"/>
    <w:link w:val="z-TopofFormChar"/>
    <w:hidden/>
    <w:rsid w:val="002E6DC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E6DCA"/>
    <w:rPr>
      <w:rFonts w:ascii="Arial" w:hAnsi="Arial" w:cs="Arial"/>
      <w:vanish/>
      <w:sz w:val="16"/>
      <w:szCs w:val="16"/>
    </w:rPr>
  </w:style>
  <w:style w:type="paragraph" w:styleId="z-BottomofForm">
    <w:name w:val="HTML Bottom of Form"/>
    <w:basedOn w:val="Normal"/>
    <w:next w:val="Normal"/>
    <w:link w:val="z-BottomofFormChar"/>
    <w:hidden/>
    <w:rsid w:val="002E6DC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E6DCA"/>
    <w:rPr>
      <w:rFonts w:ascii="Arial" w:hAnsi="Arial" w:cs="Arial"/>
      <w:vanish/>
      <w:sz w:val="16"/>
      <w:szCs w:val="16"/>
    </w:rPr>
  </w:style>
  <w:style w:type="character" w:customStyle="1" w:styleId="st1">
    <w:name w:val="st1"/>
    <w:basedOn w:val="DefaultParagraphFont"/>
    <w:rsid w:val="00800AD7"/>
  </w:style>
  <w:style w:type="character" w:customStyle="1" w:styleId="Heading1Char">
    <w:name w:val="Heading 1 Char"/>
    <w:basedOn w:val="DefaultParagraphFont"/>
    <w:link w:val="Heading1"/>
    <w:rsid w:val="002917D3"/>
    <w:rPr>
      <w:sz w:val="24"/>
      <w:szCs w:val="24"/>
      <w:u w:val="single"/>
      <w:lang w:eastAsia="en-US"/>
    </w:rPr>
  </w:style>
  <w:style w:type="character" w:customStyle="1" w:styleId="Heading2Char">
    <w:name w:val="Heading 2 Char"/>
    <w:basedOn w:val="DefaultParagraphFont"/>
    <w:link w:val="Heading2"/>
    <w:rsid w:val="002917D3"/>
    <w:rPr>
      <w:i/>
      <w:iCs/>
      <w:sz w:val="24"/>
      <w:szCs w:val="24"/>
      <w:lang w:eastAsia="en-US"/>
    </w:rPr>
  </w:style>
  <w:style w:type="paragraph" w:styleId="Title">
    <w:name w:val="Title"/>
    <w:basedOn w:val="Normal"/>
    <w:link w:val="TitleChar"/>
    <w:qFormat/>
    <w:rsid w:val="002917D3"/>
    <w:pPr>
      <w:jc w:val="center"/>
    </w:pPr>
    <w:rPr>
      <w:sz w:val="28"/>
      <w:lang w:eastAsia="en-US"/>
    </w:rPr>
  </w:style>
  <w:style w:type="character" w:customStyle="1" w:styleId="TitleChar">
    <w:name w:val="Title Char"/>
    <w:basedOn w:val="DefaultParagraphFont"/>
    <w:link w:val="Title"/>
    <w:rsid w:val="002917D3"/>
    <w:rPr>
      <w:sz w:val="28"/>
      <w:szCs w:val="24"/>
      <w:lang w:eastAsia="en-US"/>
    </w:rPr>
  </w:style>
  <w:style w:type="character" w:customStyle="1" w:styleId="Heading3Char">
    <w:name w:val="Heading 3 Char"/>
    <w:basedOn w:val="DefaultParagraphFont"/>
    <w:link w:val="Heading3"/>
    <w:semiHidden/>
    <w:rsid w:val="00500298"/>
    <w:rPr>
      <w:rFonts w:asciiTheme="majorHAnsi" w:eastAsiaTheme="majorEastAsia" w:hAnsiTheme="majorHAnsi" w:cstheme="majorBidi"/>
      <w:b/>
      <w:bCs/>
      <w:color w:val="4F81BD" w:themeColor="accent1"/>
      <w:sz w:val="24"/>
      <w:szCs w:val="24"/>
    </w:rPr>
  </w:style>
  <w:style w:type="paragraph" w:customStyle="1" w:styleId="Default">
    <w:name w:val="Default"/>
    <w:rsid w:val="009957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201456">
      <w:bodyDiv w:val="1"/>
      <w:marLeft w:val="0"/>
      <w:marRight w:val="0"/>
      <w:marTop w:val="0"/>
      <w:marBottom w:val="0"/>
      <w:divBdr>
        <w:top w:val="none" w:sz="0" w:space="0" w:color="auto"/>
        <w:left w:val="none" w:sz="0" w:space="0" w:color="auto"/>
        <w:bottom w:val="none" w:sz="0" w:space="0" w:color="auto"/>
        <w:right w:val="none" w:sz="0" w:space="0" w:color="auto"/>
      </w:divBdr>
      <w:divsChild>
        <w:div w:id="1312098820">
          <w:marLeft w:val="0"/>
          <w:marRight w:val="0"/>
          <w:marTop w:val="0"/>
          <w:marBottom w:val="0"/>
          <w:divBdr>
            <w:top w:val="none" w:sz="0" w:space="0" w:color="auto"/>
            <w:left w:val="none" w:sz="0" w:space="0" w:color="auto"/>
            <w:bottom w:val="none" w:sz="0" w:space="0" w:color="auto"/>
            <w:right w:val="none" w:sz="0" w:space="0" w:color="auto"/>
          </w:divBdr>
          <w:divsChild>
            <w:div w:id="500658319">
              <w:marLeft w:val="0"/>
              <w:marRight w:val="0"/>
              <w:marTop w:val="0"/>
              <w:marBottom w:val="0"/>
              <w:divBdr>
                <w:top w:val="none" w:sz="0" w:space="0" w:color="auto"/>
                <w:left w:val="none" w:sz="0" w:space="0" w:color="auto"/>
                <w:bottom w:val="none" w:sz="0" w:space="0" w:color="auto"/>
                <w:right w:val="none" w:sz="0" w:space="0" w:color="auto"/>
              </w:divBdr>
              <w:divsChild>
                <w:div w:id="315452694">
                  <w:marLeft w:val="0"/>
                  <w:marRight w:val="0"/>
                  <w:marTop w:val="0"/>
                  <w:marBottom w:val="0"/>
                  <w:divBdr>
                    <w:top w:val="none" w:sz="0" w:space="0" w:color="auto"/>
                    <w:left w:val="none" w:sz="0" w:space="0" w:color="auto"/>
                    <w:bottom w:val="none" w:sz="0" w:space="0" w:color="auto"/>
                    <w:right w:val="none" w:sz="0" w:space="0" w:color="auto"/>
                  </w:divBdr>
                  <w:divsChild>
                    <w:div w:id="907110164">
                      <w:marLeft w:val="0"/>
                      <w:marRight w:val="0"/>
                      <w:marTop w:val="0"/>
                      <w:marBottom w:val="0"/>
                      <w:divBdr>
                        <w:top w:val="none" w:sz="0" w:space="0" w:color="auto"/>
                        <w:left w:val="none" w:sz="0" w:space="0" w:color="auto"/>
                        <w:bottom w:val="none" w:sz="0" w:space="0" w:color="auto"/>
                        <w:right w:val="none" w:sz="0" w:space="0" w:color="auto"/>
                      </w:divBdr>
                      <w:divsChild>
                        <w:div w:id="950089503">
                          <w:marLeft w:val="0"/>
                          <w:marRight w:val="0"/>
                          <w:marTop w:val="0"/>
                          <w:marBottom w:val="0"/>
                          <w:divBdr>
                            <w:top w:val="none" w:sz="0" w:space="0" w:color="auto"/>
                            <w:left w:val="none" w:sz="0" w:space="0" w:color="auto"/>
                            <w:bottom w:val="none" w:sz="0" w:space="0" w:color="auto"/>
                            <w:right w:val="none" w:sz="0" w:space="0" w:color="auto"/>
                          </w:divBdr>
                          <w:divsChild>
                            <w:div w:id="2108110119">
                              <w:marLeft w:val="0"/>
                              <w:marRight w:val="0"/>
                              <w:marTop w:val="0"/>
                              <w:marBottom w:val="0"/>
                              <w:divBdr>
                                <w:top w:val="none" w:sz="0" w:space="0" w:color="auto"/>
                                <w:left w:val="none" w:sz="0" w:space="0" w:color="auto"/>
                                <w:bottom w:val="none" w:sz="0" w:space="0" w:color="auto"/>
                                <w:right w:val="none" w:sz="0" w:space="0" w:color="auto"/>
                              </w:divBdr>
                              <w:divsChild>
                                <w:div w:id="350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180633">
      <w:bodyDiv w:val="1"/>
      <w:marLeft w:val="0"/>
      <w:marRight w:val="0"/>
      <w:marTop w:val="0"/>
      <w:marBottom w:val="0"/>
      <w:divBdr>
        <w:top w:val="none" w:sz="0" w:space="0" w:color="auto"/>
        <w:left w:val="none" w:sz="0" w:space="0" w:color="auto"/>
        <w:bottom w:val="none" w:sz="0" w:space="0" w:color="auto"/>
        <w:right w:val="none" w:sz="0" w:space="0" w:color="auto"/>
      </w:divBdr>
      <w:divsChild>
        <w:div w:id="622544863">
          <w:marLeft w:val="0"/>
          <w:marRight w:val="0"/>
          <w:marTop w:val="150"/>
          <w:marBottom w:val="0"/>
          <w:divBdr>
            <w:top w:val="none" w:sz="0" w:space="0" w:color="auto"/>
            <w:left w:val="none" w:sz="0" w:space="0" w:color="auto"/>
            <w:bottom w:val="none" w:sz="0" w:space="0" w:color="auto"/>
            <w:right w:val="none" w:sz="0" w:space="0" w:color="auto"/>
          </w:divBdr>
          <w:divsChild>
            <w:div w:id="549419728">
              <w:marLeft w:val="0"/>
              <w:marRight w:val="0"/>
              <w:marTop w:val="210"/>
              <w:marBottom w:val="0"/>
              <w:divBdr>
                <w:top w:val="none" w:sz="0" w:space="0" w:color="auto"/>
                <w:left w:val="none" w:sz="0" w:space="0" w:color="auto"/>
                <w:bottom w:val="none" w:sz="0" w:space="0" w:color="auto"/>
                <w:right w:val="none" w:sz="0" w:space="0" w:color="auto"/>
              </w:divBdr>
              <w:divsChild>
                <w:div w:id="291181700">
                  <w:marLeft w:val="0"/>
                  <w:marRight w:val="0"/>
                  <w:marTop w:val="0"/>
                  <w:marBottom w:val="0"/>
                  <w:divBdr>
                    <w:top w:val="none" w:sz="0" w:space="0" w:color="auto"/>
                    <w:left w:val="single" w:sz="6" w:space="12" w:color="999999"/>
                    <w:bottom w:val="none" w:sz="0" w:space="0" w:color="auto"/>
                    <w:right w:val="single" w:sz="6" w:space="12" w:color="999999"/>
                  </w:divBdr>
                  <w:divsChild>
                    <w:div w:id="1700357488">
                      <w:marLeft w:val="0"/>
                      <w:marRight w:val="0"/>
                      <w:marTop w:val="0"/>
                      <w:marBottom w:val="0"/>
                      <w:divBdr>
                        <w:top w:val="none" w:sz="0" w:space="0" w:color="auto"/>
                        <w:left w:val="none" w:sz="0" w:space="0" w:color="auto"/>
                        <w:bottom w:val="none" w:sz="0" w:space="0" w:color="auto"/>
                        <w:right w:val="none" w:sz="0" w:space="0" w:color="auto"/>
                      </w:divBdr>
                      <w:divsChild>
                        <w:div w:id="2002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9719">
      <w:bodyDiv w:val="1"/>
      <w:marLeft w:val="0"/>
      <w:marRight w:val="0"/>
      <w:marTop w:val="0"/>
      <w:marBottom w:val="0"/>
      <w:divBdr>
        <w:top w:val="none" w:sz="0" w:space="0" w:color="auto"/>
        <w:left w:val="none" w:sz="0" w:space="0" w:color="auto"/>
        <w:bottom w:val="none" w:sz="0" w:space="0" w:color="auto"/>
        <w:right w:val="none" w:sz="0" w:space="0" w:color="auto"/>
      </w:divBdr>
    </w:div>
    <w:div w:id="1596328812">
      <w:bodyDiv w:val="1"/>
      <w:marLeft w:val="0"/>
      <w:marRight w:val="0"/>
      <w:marTop w:val="0"/>
      <w:marBottom w:val="0"/>
      <w:divBdr>
        <w:top w:val="none" w:sz="0" w:space="0" w:color="auto"/>
        <w:left w:val="none" w:sz="0" w:space="0" w:color="auto"/>
        <w:bottom w:val="none" w:sz="0" w:space="0" w:color="auto"/>
        <w:right w:val="none" w:sz="0" w:space="0" w:color="auto"/>
      </w:divBdr>
      <w:divsChild>
        <w:div w:id="1048071269">
          <w:marLeft w:val="0"/>
          <w:marRight w:val="0"/>
          <w:marTop w:val="0"/>
          <w:marBottom w:val="0"/>
          <w:divBdr>
            <w:top w:val="none" w:sz="0" w:space="0" w:color="auto"/>
            <w:left w:val="none" w:sz="0" w:space="0" w:color="auto"/>
            <w:bottom w:val="none" w:sz="0" w:space="0" w:color="auto"/>
            <w:right w:val="none" w:sz="0" w:space="0" w:color="auto"/>
          </w:divBdr>
          <w:divsChild>
            <w:div w:id="1688947272">
              <w:marLeft w:val="0"/>
              <w:marRight w:val="0"/>
              <w:marTop w:val="0"/>
              <w:marBottom w:val="0"/>
              <w:divBdr>
                <w:top w:val="none" w:sz="0" w:space="0" w:color="auto"/>
                <w:left w:val="none" w:sz="0" w:space="0" w:color="auto"/>
                <w:bottom w:val="none" w:sz="0" w:space="0" w:color="auto"/>
                <w:right w:val="none" w:sz="0" w:space="0" w:color="auto"/>
              </w:divBdr>
              <w:divsChild>
                <w:div w:id="485903932">
                  <w:marLeft w:val="0"/>
                  <w:marRight w:val="0"/>
                  <w:marTop w:val="0"/>
                  <w:marBottom w:val="0"/>
                  <w:divBdr>
                    <w:top w:val="none" w:sz="0" w:space="0" w:color="auto"/>
                    <w:left w:val="none" w:sz="0" w:space="0" w:color="auto"/>
                    <w:bottom w:val="none" w:sz="0" w:space="0" w:color="auto"/>
                    <w:right w:val="none" w:sz="0" w:space="0" w:color="auto"/>
                  </w:divBdr>
                  <w:divsChild>
                    <w:div w:id="551967334">
                      <w:marLeft w:val="0"/>
                      <w:marRight w:val="0"/>
                      <w:marTop w:val="0"/>
                      <w:marBottom w:val="0"/>
                      <w:divBdr>
                        <w:top w:val="none" w:sz="0" w:space="0" w:color="auto"/>
                        <w:left w:val="none" w:sz="0" w:space="0" w:color="auto"/>
                        <w:bottom w:val="none" w:sz="0" w:space="0" w:color="auto"/>
                        <w:right w:val="none" w:sz="0" w:space="0" w:color="auto"/>
                      </w:divBdr>
                      <w:divsChild>
                        <w:div w:id="815880920">
                          <w:marLeft w:val="0"/>
                          <w:marRight w:val="0"/>
                          <w:marTop w:val="0"/>
                          <w:marBottom w:val="0"/>
                          <w:divBdr>
                            <w:top w:val="none" w:sz="0" w:space="0" w:color="auto"/>
                            <w:left w:val="none" w:sz="0" w:space="0" w:color="auto"/>
                            <w:bottom w:val="none" w:sz="0" w:space="0" w:color="auto"/>
                            <w:right w:val="none" w:sz="0" w:space="0" w:color="auto"/>
                          </w:divBdr>
                          <w:divsChild>
                            <w:div w:id="3043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42191">
      <w:bodyDiv w:val="1"/>
      <w:marLeft w:val="0"/>
      <w:marRight w:val="0"/>
      <w:marTop w:val="0"/>
      <w:marBottom w:val="0"/>
      <w:divBdr>
        <w:top w:val="none" w:sz="0" w:space="0" w:color="auto"/>
        <w:left w:val="none" w:sz="0" w:space="0" w:color="auto"/>
        <w:bottom w:val="none" w:sz="0" w:space="0" w:color="auto"/>
        <w:right w:val="none" w:sz="0" w:space="0" w:color="auto"/>
      </w:divBdr>
      <w:divsChild>
        <w:div w:id="204436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53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865483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609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47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4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741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956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617708">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1824">
          <w:blockQuote w:val="1"/>
          <w:marLeft w:val="720"/>
          <w:marRight w:val="720"/>
          <w:marTop w:val="100"/>
          <w:marBottom w:val="100"/>
          <w:divBdr>
            <w:top w:val="none" w:sz="0" w:space="0" w:color="auto"/>
            <w:left w:val="none" w:sz="0" w:space="0" w:color="auto"/>
            <w:bottom w:val="none" w:sz="0" w:space="0" w:color="auto"/>
            <w:right w:val="none" w:sz="0" w:space="0" w:color="auto"/>
          </w:divBdr>
        </w:div>
        <w:div w:id="368797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752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675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88808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51215">
          <w:blockQuote w:val="1"/>
          <w:marLeft w:val="720"/>
          <w:marRight w:val="720"/>
          <w:marTop w:val="100"/>
          <w:marBottom w:val="100"/>
          <w:divBdr>
            <w:top w:val="none" w:sz="0" w:space="0" w:color="auto"/>
            <w:left w:val="none" w:sz="0" w:space="0" w:color="auto"/>
            <w:bottom w:val="none" w:sz="0" w:space="0" w:color="auto"/>
            <w:right w:val="none" w:sz="0" w:space="0" w:color="auto"/>
          </w:divBdr>
        </w:div>
        <w:div w:id="460462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67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067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119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134A75-1405-4086-B88D-F5270F989959}"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E1588136-8058-4B03-B5FF-3E5FB1F75963}">
      <dgm:prSet phldrT="[Text]"/>
      <dgm:spPr/>
      <dgm:t>
        <a:bodyPr/>
        <a:lstStyle/>
        <a:p>
          <a:r>
            <a:rPr lang="en-GB"/>
            <a:t>Minority influence</a:t>
          </a:r>
        </a:p>
      </dgm:t>
    </dgm:pt>
    <dgm:pt modelId="{70343BE3-010B-4945-A739-E61853512902}" type="parTrans" cxnId="{3E13ADD6-2ACE-4B13-9D99-58D0DB69586A}">
      <dgm:prSet/>
      <dgm:spPr/>
      <dgm:t>
        <a:bodyPr/>
        <a:lstStyle/>
        <a:p>
          <a:endParaRPr lang="en-GB"/>
        </a:p>
      </dgm:t>
    </dgm:pt>
    <dgm:pt modelId="{3C7DA9EA-419F-46B3-8F39-0D4EA8AA99F8}" type="sibTrans" cxnId="{3E13ADD6-2ACE-4B13-9D99-58D0DB69586A}">
      <dgm:prSet/>
      <dgm:spPr/>
      <dgm:t>
        <a:bodyPr/>
        <a:lstStyle/>
        <a:p>
          <a:endParaRPr lang="en-GB"/>
        </a:p>
      </dgm:t>
    </dgm:pt>
    <dgm:pt modelId="{37409B86-BEA3-4AC4-9472-FC26FE8D6D8A}">
      <dgm:prSet phldrT="[Text]"/>
      <dgm:spPr/>
      <dgm:t>
        <a:bodyPr/>
        <a:lstStyle/>
        <a:p>
          <a:r>
            <a:rPr lang="en-GB"/>
            <a:t>Leads to change</a:t>
          </a:r>
          <a:r>
            <a:rPr lang="en-GB" baseline="0"/>
            <a:t> in beliefs of the majority</a:t>
          </a:r>
          <a:endParaRPr lang="en-GB"/>
        </a:p>
      </dgm:t>
    </dgm:pt>
    <dgm:pt modelId="{C356307F-321D-4B10-B0E3-50DC2AAC86A6}" type="parTrans" cxnId="{78E1FDE1-E851-4C32-9FE1-AD3BE8B4E988}">
      <dgm:prSet/>
      <dgm:spPr/>
      <dgm:t>
        <a:bodyPr/>
        <a:lstStyle/>
        <a:p>
          <a:endParaRPr lang="en-GB"/>
        </a:p>
      </dgm:t>
    </dgm:pt>
    <dgm:pt modelId="{F6F571AA-38E2-4778-8D69-2679E72B24FF}" type="sibTrans" cxnId="{78E1FDE1-E851-4C32-9FE1-AD3BE8B4E988}">
      <dgm:prSet/>
      <dgm:spPr/>
      <dgm:t>
        <a:bodyPr/>
        <a:lstStyle/>
        <a:p>
          <a:endParaRPr lang="en-GB"/>
        </a:p>
      </dgm:t>
    </dgm:pt>
    <dgm:pt modelId="{D77955A3-1D8E-4EE0-A34A-4FE19E058D7D}">
      <dgm:prSet phldrT="[Text]"/>
      <dgm:spPr/>
      <dgm:t>
        <a:bodyPr/>
        <a:lstStyle/>
        <a:p>
          <a:endParaRPr lang="en-GB"/>
        </a:p>
      </dgm:t>
    </dgm:pt>
    <dgm:pt modelId="{EA235EB8-8E44-4B71-8E75-3F798D1BEE33}" type="parTrans" cxnId="{CA627ECF-8C2F-4152-80C8-0E44D143EC6B}">
      <dgm:prSet/>
      <dgm:spPr/>
      <dgm:t>
        <a:bodyPr/>
        <a:lstStyle/>
        <a:p>
          <a:endParaRPr lang="en-GB"/>
        </a:p>
      </dgm:t>
    </dgm:pt>
    <dgm:pt modelId="{D0ADCF33-A194-4834-83FE-A9A543E4A1EE}" type="sibTrans" cxnId="{CA627ECF-8C2F-4152-80C8-0E44D143EC6B}">
      <dgm:prSet/>
      <dgm:spPr/>
      <dgm:t>
        <a:bodyPr/>
        <a:lstStyle/>
        <a:p>
          <a:endParaRPr lang="en-GB"/>
        </a:p>
      </dgm:t>
    </dgm:pt>
    <dgm:pt modelId="{7A6E7F2A-9B30-446C-874C-A184D8E342FE}">
      <dgm:prSet phldrT="[Text]"/>
      <dgm:spPr/>
      <dgm:t>
        <a:bodyPr/>
        <a:lstStyle/>
        <a:p>
          <a:r>
            <a:rPr lang="en-GB"/>
            <a:t>Conformity</a:t>
          </a:r>
        </a:p>
      </dgm:t>
    </dgm:pt>
    <dgm:pt modelId="{60C93FB1-3FB5-436A-BFA1-E1EE9724959D}" type="parTrans" cxnId="{8E86F460-5232-498B-85D4-300676C05A2E}">
      <dgm:prSet/>
      <dgm:spPr/>
      <dgm:t>
        <a:bodyPr/>
        <a:lstStyle/>
        <a:p>
          <a:endParaRPr lang="en-GB"/>
        </a:p>
      </dgm:t>
    </dgm:pt>
    <dgm:pt modelId="{D91F1C9D-1633-4D65-8131-A19A5F75DB20}" type="sibTrans" cxnId="{8E86F460-5232-498B-85D4-300676C05A2E}">
      <dgm:prSet/>
      <dgm:spPr/>
      <dgm:t>
        <a:bodyPr/>
        <a:lstStyle/>
        <a:p>
          <a:endParaRPr lang="en-GB"/>
        </a:p>
      </dgm:t>
    </dgm:pt>
    <dgm:pt modelId="{E0D4DE62-3840-4164-A028-C520D64BCB51}">
      <dgm:prSet phldrT="[Text]"/>
      <dgm:spPr/>
      <dgm:t>
        <a:bodyPr/>
        <a:lstStyle/>
        <a:p>
          <a:r>
            <a:rPr lang="en-GB"/>
            <a:t>Leads to more change in beliefs</a:t>
          </a:r>
        </a:p>
      </dgm:t>
    </dgm:pt>
    <dgm:pt modelId="{63B0AF95-67C6-43A8-AA5F-E74ACEFE76E9}" type="parTrans" cxnId="{9E447E54-D47D-493C-A9D8-E09CE305FA23}">
      <dgm:prSet/>
      <dgm:spPr/>
      <dgm:t>
        <a:bodyPr/>
        <a:lstStyle/>
        <a:p>
          <a:endParaRPr lang="en-GB"/>
        </a:p>
      </dgm:t>
    </dgm:pt>
    <dgm:pt modelId="{C046A7B4-7095-4A7D-BE1C-0D988A4A88C7}" type="sibTrans" cxnId="{9E447E54-D47D-493C-A9D8-E09CE305FA23}">
      <dgm:prSet/>
      <dgm:spPr/>
      <dgm:t>
        <a:bodyPr/>
        <a:lstStyle/>
        <a:p>
          <a:endParaRPr lang="en-GB"/>
        </a:p>
      </dgm:t>
    </dgm:pt>
    <dgm:pt modelId="{2E544E2C-D0E9-4C7A-89E9-15DC32EA97DF}">
      <dgm:prSet phldrT="[Text]"/>
      <dgm:spPr/>
      <dgm:t>
        <a:bodyPr/>
        <a:lstStyle/>
        <a:p>
          <a:r>
            <a:rPr lang="en-GB"/>
            <a:t>Social change</a:t>
          </a:r>
        </a:p>
      </dgm:t>
    </dgm:pt>
    <dgm:pt modelId="{67F30C2A-27A5-4391-A493-439425BEC4AC}" type="parTrans" cxnId="{C4B88722-E024-4208-A256-79672C7A7B1C}">
      <dgm:prSet/>
      <dgm:spPr/>
      <dgm:t>
        <a:bodyPr/>
        <a:lstStyle/>
        <a:p>
          <a:endParaRPr lang="en-GB"/>
        </a:p>
      </dgm:t>
    </dgm:pt>
    <dgm:pt modelId="{E6DF8C9A-4DA2-4DF9-8D49-36B865DEB4F3}" type="sibTrans" cxnId="{C4B88722-E024-4208-A256-79672C7A7B1C}">
      <dgm:prSet/>
      <dgm:spPr/>
      <dgm:t>
        <a:bodyPr/>
        <a:lstStyle/>
        <a:p>
          <a:endParaRPr lang="en-GB"/>
        </a:p>
      </dgm:t>
    </dgm:pt>
    <dgm:pt modelId="{6557AFAE-64B3-4347-85A3-6801B0276F2D}">
      <dgm:prSet phldrT="[Text]"/>
      <dgm:spPr/>
      <dgm:t>
        <a:bodyPr/>
        <a:lstStyle/>
        <a:p>
          <a:r>
            <a:rPr lang="en-GB"/>
            <a:t>The majority now hold the same beliefs</a:t>
          </a:r>
        </a:p>
      </dgm:t>
    </dgm:pt>
    <dgm:pt modelId="{DF067346-5A8F-43D7-9656-6D498FA0401E}" type="parTrans" cxnId="{46D3B242-A7AA-4AE1-8230-ACB187E386FF}">
      <dgm:prSet/>
      <dgm:spPr/>
      <dgm:t>
        <a:bodyPr/>
        <a:lstStyle/>
        <a:p>
          <a:endParaRPr lang="en-GB"/>
        </a:p>
      </dgm:t>
    </dgm:pt>
    <dgm:pt modelId="{89DD854C-6F1B-4732-A95F-F77023D0ABDC}" type="sibTrans" cxnId="{46D3B242-A7AA-4AE1-8230-ACB187E386FF}">
      <dgm:prSet/>
      <dgm:spPr/>
      <dgm:t>
        <a:bodyPr/>
        <a:lstStyle/>
        <a:p>
          <a:endParaRPr lang="en-GB"/>
        </a:p>
      </dgm:t>
    </dgm:pt>
    <dgm:pt modelId="{53B5EC27-87A6-4613-A07C-B7B68E5B9746}" type="pres">
      <dgm:prSet presAssocID="{79134A75-1405-4086-B88D-F5270F989959}" presName="linearFlow" presStyleCnt="0">
        <dgm:presLayoutVars>
          <dgm:dir/>
          <dgm:animLvl val="lvl"/>
          <dgm:resizeHandles val="exact"/>
        </dgm:presLayoutVars>
      </dgm:prSet>
      <dgm:spPr/>
      <dgm:t>
        <a:bodyPr/>
        <a:lstStyle/>
        <a:p>
          <a:endParaRPr lang="en-GB"/>
        </a:p>
      </dgm:t>
    </dgm:pt>
    <dgm:pt modelId="{B3E75276-FD5E-4CAF-AB28-2226D2BE15D7}" type="pres">
      <dgm:prSet presAssocID="{E1588136-8058-4B03-B5FF-3E5FB1F75963}" presName="composite" presStyleCnt="0"/>
      <dgm:spPr/>
    </dgm:pt>
    <dgm:pt modelId="{25B533C1-DF1A-40E6-9D88-5734BAAB5FAB}" type="pres">
      <dgm:prSet presAssocID="{E1588136-8058-4B03-B5FF-3E5FB1F75963}" presName="parentText" presStyleLbl="alignNode1" presStyleIdx="0" presStyleCnt="3">
        <dgm:presLayoutVars>
          <dgm:chMax val="1"/>
          <dgm:bulletEnabled val="1"/>
        </dgm:presLayoutVars>
      </dgm:prSet>
      <dgm:spPr/>
      <dgm:t>
        <a:bodyPr/>
        <a:lstStyle/>
        <a:p>
          <a:endParaRPr lang="en-GB"/>
        </a:p>
      </dgm:t>
    </dgm:pt>
    <dgm:pt modelId="{611A37DB-B534-4E2C-8F23-345C80BECB35}" type="pres">
      <dgm:prSet presAssocID="{E1588136-8058-4B03-B5FF-3E5FB1F75963}" presName="descendantText" presStyleLbl="alignAcc1" presStyleIdx="0" presStyleCnt="3" custLinFactNeighborX="0" custLinFactNeighborY="-227">
        <dgm:presLayoutVars>
          <dgm:bulletEnabled val="1"/>
        </dgm:presLayoutVars>
      </dgm:prSet>
      <dgm:spPr/>
      <dgm:t>
        <a:bodyPr/>
        <a:lstStyle/>
        <a:p>
          <a:endParaRPr lang="en-GB"/>
        </a:p>
      </dgm:t>
    </dgm:pt>
    <dgm:pt modelId="{1C413652-D090-4D04-BD52-38B08E704B41}" type="pres">
      <dgm:prSet presAssocID="{3C7DA9EA-419F-46B3-8F39-0D4EA8AA99F8}" presName="sp" presStyleCnt="0"/>
      <dgm:spPr/>
    </dgm:pt>
    <dgm:pt modelId="{A10BACB4-55B9-4538-826C-7D0930EF62B9}" type="pres">
      <dgm:prSet presAssocID="{7A6E7F2A-9B30-446C-874C-A184D8E342FE}" presName="composite" presStyleCnt="0"/>
      <dgm:spPr/>
    </dgm:pt>
    <dgm:pt modelId="{DD23A73E-E998-4118-930F-9E295106EB28}" type="pres">
      <dgm:prSet presAssocID="{7A6E7F2A-9B30-446C-874C-A184D8E342FE}" presName="parentText" presStyleLbl="alignNode1" presStyleIdx="1" presStyleCnt="3">
        <dgm:presLayoutVars>
          <dgm:chMax val="1"/>
          <dgm:bulletEnabled val="1"/>
        </dgm:presLayoutVars>
      </dgm:prSet>
      <dgm:spPr/>
      <dgm:t>
        <a:bodyPr/>
        <a:lstStyle/>
        <a:p>
          <a:endParaRPr lang="en-GB"/>
        </a:p>
      </dgm:t>
    </dgm:pt>
    <dgm:pt modelId="{4660E47F-0480-4779-BDE0-9B95C048626A}" type="pres">
      <dgm:prSet presAssocID="{7A6E7F2A-9B30-446C-874C-A184D8E342FE}" presName="descendantText" presStyleLbl="alignAcc1" presStyleIdx="1" presStyleCnt="3">
        <dgm:presLayoutVars>
          <dgm:bulletEnabled val="1"/>
        </dgm:presLayoutVars>
      </dgm:prSet>
      <dgm:spPr/>
      <dgm:t>
        <a:bodyPr/>
        <a:lstStyle/>
        <a:p>
          <a:endParaRPr lang="en-GB"/>
        </a:p>
      </dgm:t>
    </dgm:pt>
    <dgm:pt modelId="{455C56A5-5AE2-4F7E-8968-78289670705F}" type="pres">
      <dgm:prSet presAssocID="{D91F1C9D-1633-4D65-8131-A19A5F75DB20}" presName="sp" presStyleCnt="0"/>
      <dgm:spPr/>
    </dgm:pt>
    <dgm:pt modelId="{8CD71E71-F89E-44E9-9830-0B841F69958A}" type="pres">
      <dgm:prSet presAssocID="{2E544E2C-D0E9-4C7A-89E9-15DC32EA97DF}" presName="composite" presStyleCnt="0"/>
      <dgm:spPr/>
    </dgm:pt>
    <dgm:pt modelId="{E4DC1DCE-997F-4336-B355-6595BBC51CEF}" type="pres">
      <dgm:prSet presAssocID="{2E544E2C-D0E9-4C7A-89E9-15DC32EA97DF}" presName="parentText" presStyleLbl="alignNode1" presStyleIdx="2" presStyleCnt="3">
        <dgm:presLayoutVars>
          <dgm:chMax val="1"/>
          <dgm:bulletEnabled val="1"/>
        </dgm:presLayoutVars>
      </dgm:prSet>
      <dgm:spPr/>
      <dgm:t>
        <a:bodyPr/>
        <a:lstStyle/>
        <a:p>
          <a:endParaRPr lang="en-GB"/>
        </a:p>
      </dgm:t>
    </dgm:pt>
    <dgm:pt modelId="{29DB4DDF-B15B-414C-ACF0-5FF04756EB8D}" type="pres">
      <dgm:prSet presAssocID="{2E544E2C-D0E9-4C7A-89E9-15DC32EA97DF}" presName="descendantText" presStyleLbl="alignAcc1" presStyleIdx="2" presStyleCnt="3">
        <dgm:presLayoutVars>
          <dgm:bulletEnabled val="1"/>
        </dgm:presLayoutVars>
      </dgm:prSet>
      <dgm:spPr/>
      <dgm:t>
        <a:bodyPr/>
        <a:lstStyle/>
        <a:p>
          <a:endParaRPr lang="en-GB"/>
        </a:p>
      </dgm:t>
    </dgm:pt>
  </dgm:ptLst>
  <dgm:cxnLst>
    <dgm:cxn modelId="{C4B88722-E024-4208-A256-79672C7A7B1C}" srcId="{79134A75-1405-4086-B88D-F5270F989959}" destId="{2E544E2C-D0E9-4C7A-89E9-15DC32EA97DF}" srcOrd="2" destOrd="0" parTransId="{67F30C2A-27A5-4391-A493-439425BEC4AC}" sibTransId="{E6DF8C9A-4DA2-4DF9-8D49-36B865DEB4F3}"/>
    <dgm:cxn modelId="{D9ADE154-B930-4206-A0B3-79613DC9FAE3}" type="presOf" srcId="{6557AFAE-64B3-4347-85A3-6801B0276F2D}" destId="{29DB4DDF-B15B-414C-ACF0-5FF04756EB8D}" srcOrd="0" destOrd="0" presId="urn:microsoft.com/office/officeart/2005/8/layout/chevron2"/>
    <dgm:cxn modelId="{8E86F460-5232-498B-85D4-300676C05A2E}" srcId="{79134A75-1405-4086-B88D-F5270F989959}" destId="{7A6E7F2A-9B30-446C-874C-A184D8E342FE}" srcOrd="1" destOrd="0" parTransId="{60C93FB1-3FB5-436A-BFA1-E1EE9724959D}" sibTransId="{D91F1C9D-1633-4D65-8131-A19A5F75DB20}"/>
    <dgm:cxn modelId="{F09A8AE2-056E-4E10-895E-19646709134A}" type="presOf" srcId="{E0D4DE62-3840-4164-A028-C520D64BCB51}" destId="{4660E47F-0480-4779-BDE0-9B95C048626A}" srcOrd="0" destOrd="0" presId="urn:microsoft.com/office/officeart/2005/8/layout/chevron2"/>
    <dgm:cxn modelId="{C1592E57-3293-42BA-9CFE-B233A74E4667}" type="presOf" srcId="{79134A75-1405-4086-B88D-F5270F989959}" destId="{53B5EC27-87A6-4613-A07C-B7B68E5B9746}" srcOrd="0" destOrd="0" presId="urn:microsoft.com/office/officeart/2005/8/layout/chevron2"/>
    <dgm:cxn modelId="{B7684150-BB92-46CE-9160-0B3F6E581EE9}" type="presOf" srcId="{2E544E2C-D0E9-4C7A-89E9-15DC32EA97DF}" destId="{E4DC1DCE-997F-4336-B355-6595BBC51CEF}" srcOrd="0" destOrd="0" presId="urn:microsoft.com/office/officeart/2005/8/layout/chevron2"/>
    <dgm:cxn modelId="{B616C12F-86C0-47B4-915F-DBA95324C2A1}" type="presOf" srcId="{D77955A3-1D8E-4EE0-A34A-4FE19E058D7D}" destId="{611A37DB-B534-4E2C-8F23-345C80BECB35}" srcOrd="0" destOrd="1" presId="urn:microsoft.com/office/officeart/2005/8/layout/chevron2"/>
    <dgm:cxn modelId="{78E1FDE1-E851-4C32-9FE1-AD3BE8B4E988}" srcId="{E1588136-8058-4B03-B5FF-3E5FB1F75963}" destId="{37409B86-BEA3-4AC4-9472-FC26FE8D6D8A}" srcOrd="0" destOrd="0" parTransId="{C356307F-321D-4B10-B0E3-50DC2AAC86A6}" sibTransId="{F6F571AA-38E2-4778-8D69-2679E72B24FF}"/>
    <dgm:cxn modelId="{CC73D0A6-8BDF-4A88-91B1-0CE2703BB454}" type="presOf" srcId="{E1588136-8058-4B03-B5FF-3E5FB1F75963}" destId="{25B533C1-DF1A-40E6-9D88-5734BAAB5FAB}" srcOrd="0" destOrd="0" presId="urn:microsoft.com/office/officeart/2005/8/layout/chevron2"/>
    <dgm:cxn modelId="{2171D112-0351-446B-BC56-AB603E024BE7}" type="presOf" srcId="{37409B86-BEA3-4AC4-9472-FC26FE8D6D8A}" destId="{611A37DB-B534-4E2C-8F23-345C80BECB35}" srcOrd="0" destOrd="0" presId="urn:microsoft.com/office/officeart/2005/8/layout/chevron2"/>
    <dgm:cxn modelId="{46D3B242-A7AA-4AE1-8230-ACB187E386FF}" srcId="{2E544E2C-D0E9-4C7A-89E9-15DC32EA97DF}" destId="{6557AFAE-64B3-4347-85A3-6801B0276F2D}" srcOrd="0" destOrd="0" parTransId="{DF067346-5A8F-43D7-9656-6D498FA0401E}" sibTransId="{89DD854C-6F1B-4732-A95F-F77023D0ABDC}"/>
    <dgm:cxn modelId="{CA627ECF-8C2F-4152-80C8-0E44D143EC6B}" srcId="{E1588136-8058-4B03-B5FF-3E5FB1F75963}" destId="{D77955A3-1D8E-4EE0-A34A-4FE19E058D7D}" srcOrd="1" destOrd="0" parTransId="{EA235EB8-8E44-4B71-8E75-3F798D1BEE33}" sibTransId="{D0ADCF33-A194-4834-83FE-A9A543E4A1EE}"/>
    <dgm:cxn modelId="{9E447E54-D47D-493C-A9D8-E09CE305FA23}" srcId="{7A6E7F2A-9B30-446C-874C-A184D8E342FE}" destId="{E0D4DE62-3840-4164-A028-C520D64BCB51}" srcOrd="0" destOrd="0" parTransId="{63B0AF95-67C6-43A8-AA5F-E74ACEFE76E9}" sibTransId="{C046A7B4-7095-4A7D-BE1C-0D988A4A88C7}"/>
    <dgm:cxn modelId="{6BAAB26E-2773-484F-8603-E56D2B7D9C90}" type="presOf" srcId="{7A6E7F2A-9B30-446C-874C-A184D8E342FE}" destId="{DD23A73E-E998-4118-930F-9E295106EB28}" srcOrd="0" destOrd="0" presId="urn:microsoft.com/office/officeart/2005/8/layout/chevron2"/>
    <dgm:cxn modelId="{3E13ADD6-2ACE-4B13-9D99-58D0DB69586A}" srcId="{79134A75-1405-4086-B88D-F5270F989959}" destId="{E1588136-8058-4B03-B5FF-3E5FB1F75963}" srcOrd="0" destOrd="0" parTransId="{70343BE3-010B-4945-A739-E61853512902}" sibTransId="{3C7DA9EA-419F-46B3-8F39-0D4EA8AA99F8}"/>
    <dgm:cxn modelId="{52659336-4EAC-4876-88E2-10FD80D180D4}" type="presParOf" srcId="{53B5EC27-87A6-4613-A07C-B7B68E5B9746}" destId="{B3E75276-FD5E-4CAF-AB28-2226D2BE15D7}" srcOrd="0" destOrd="0" presId="urn:microsoft.com/office/officeart/2005/8/layout/chevron2"/>
    <dgm:cxn modelId="{93353D72-3BAB-4083-8B91-9A000A919393}" type="presParOf" srcId="{B3E75276-FD5E-4CAF-AB28-2226D2BE15D7}" destId="{25B533C1-DF1A-40E6-9D88-5734BAAB5FAB}" srcOrd="0" destOrd="0" presId="urn:microsoft.com/office/officeart/2005/8/layout/chevron2"/>
    <dgm:cxn modelId="{2A787B50-BB31-46F0-AF9A-A4D4DE6C6DD8}" type="presParOf" srcId="{B3E75276-FD5E-4CAF-AB28-2226D2BE15D7}" destId="{611A37DB-B534-4E2C-8F23-345C80BECB35}" srcOrd="1" destOrd="0" presId="urn:microsoft.com/office/officeart/2005/8/layout/chevron2"/>
    <dgm:cxn modelId="{577F5633-9180-4D7E-AE9F-3FEB5A188105}" type="presParOf" srcId="{53B5EC27-87A6-4613-A07C-B7B68E5B9746}" destId="{1C413652-D090-4D04-BD52-38B08E704B41}" srcOrd="1" destOrd="0" presId="urn:microsoft.com/office/officeart/2005/8/layout/chevron2"/>
    <dgm:cxn modelId="{2E97E49E-0F66-4F87-A48A-0551AA9D3B97}" type="presParOf" srcId="{53B5EC27-87A6-4613-A07C-B7B68E5B9746}" destId="{A10BACB4-55B9-4538-826C-7D0930EF62B9}" srcOrd="2" destOrd="0" presId="urn:microsoft.com/office/officeart/2005/8/layout/chevron2"/>
    <dgm:cxn modelId="{562F0B6B-BF08-4555-9B83-75B4EFC6B1FA}" type="presParOf" srcId="{A10BACB4-55B9-4538-826C-7D0930EF62B9}" destId="{DD23A73E-E998-4118-930F-9E295106EB28}" srcOrd="0" destOrd="0" presId="urn:microsoft.com/office/officeart/2005/8/layout/chevron2"/>
    <dgm:cxn modelId="{37C9A7EB-C608-428B-9B2A-9FBF8E891176}" type="presParOf" srcId="{A10BACB4-55B9-4538-826C-7D0930EF62B9}" destId="{4660E47F-0480-4779-BDE0-9B95C048626A}" srcOrd="1" destOrd="0" presId="urn:microsoft.com/office/officeart/2005/8/layout/chevron2"/>
    <dgm:cxn modelId="{492B50F2-F67B-4037-803E-9F55FC185B4B}" type="presParOf" srcId="{53B5EC27-87A6-4613-A07C-B7B68E5B9746}" destId="{455C56A5-5AE2-4F7E-8968-78289670705F}" srcOrd="3" destOrd="0" presId="urn:microsoft.com/office/officeart/2005/8/layout/chevron2"/>
    <dgm:cxn modelId="{3785F7A9-21DC-4D39-8981-F39B2802F584}" type="presParOf" srcId="{53B5EC27-87A6-4613-A07C-B7B68E5B9746}" destId="{8CD71E71-F89E-44E9-9830-0B841F69958A}" srcOrd="4" destOrd="0" presId="urn:microsoft.com/office/officeart/2005/8/layout/chevron2"/>
    <dgm:cxn modelId="{BD0F25D0-8953-4BFF-96DD-BBA5E8BC00CF}" type="presParOf" srcId="{8CD71E71-F89E-44E9-9830-0B841F69958A}" destId="{E4DC1DCE-997F-4336-B355-6595BBC51CEF}" srcOrd="0" destOrd="0" presId="urn:microsoft.com/office/officeart/2005/8/layout/chevron2"/>
    <dgm:cxn modelId="{E61F8DEF-3394-47F9-ACF5-9BA94B63A5EC}" type="presParOf" srcId="{8CD71E71-F89E-44E9-9830-0B841F69958A}" destId="{29DB4DDF-B15B-414C-ACF0-5FF04756EB8D}"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B533C1-DF1A-40E6-9D88-5734BAAB5FAB}">
      <dsp:nvSpPr>
        <dsp:cNvPr id="0" name=""/>
        <dsp:cNvSpPr/>
      </dsp:nvSpPr>
      <dsp:spPr>
        <a:xfrm rot="5400000">
          <a:off x="-217590" y="219486"/>
          <a:ext cx="1140285" cy="7051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Minority influence</a:t>
          </a:r>
        </a:p>
      </dsp:txBody>
      <dsp:txXfrm rot="-5400000">
        <a:off x="1" y="354447"/>
        <a:ext cx="705104" cy="435181"/>
      </dsp:txXfrm>
    </dsp:sp>
    <dsp:sp modelId="{611A37DB-B534-4E2C-8F23-345C80BECB35}">
      <dsp:nvSpPr>
        <dsp:cNvPr id="0" name=""/>
        <dsp:cNvSpPr/>
      </dsp:nvSpPr>
      <dsp:spPr>
        <a:xfrm rot="5400000">
          <a:off x="840065" y="-134853"/>
          <a:ext cx="787733" cy="10576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Leads to change</a:t>
          </a:r>
          <a:r>
            <a:rPr lang="en-GB" sz="1000" kern="1200" baseline="0"/>
            <a:t> in beliefs of the majority</a:t>
          </a:r>
          <a:endParaRPr lang="en-GB" sz="1000" kern="1200"/>
        </a:p>
        <a:p>
          <a:pPr marL="57150" lvl="1" indent="-57150" algn="l" defTabSz="444500">
            <a:lnSpc>
              <a:spcPct val="90000"/>
            </a:lnSpc>
            <a:spcBef>
              <a:spcPct val="0"/>
            </a:spcBef>
            <a:spcAft>
              <a:spcPct val="15000"/>
            </a:spcAft>
            <a:buChar char="••"/>
          </a:pPr>
          <a:endParaRPr lang="en-GB" sz="1000" kern="1200"/>
        </a:p>
      </dsp:txBody>
      <dsp:txXfrm rot="-5400000">
        <a:off x="705104" y="38562"/>
        <a:ext cx="1019202" cy="710825"/>
      </dsp:txXfrm>
    </dsp:sp>
    <dsp:sp modelId="{DD23A73E-E998-4118-930F-9E295106EB28}">
      <dsp:nvSpPr>
        <dsp:cNvPr id="0" name=""/>
        <dsp:cNvSpPr/>
      </dsp:nvSpPr>
      <dsp:spPr>
        <a:xfrm rot="5400000">
          <a:off x="-217590" y="1245743"/>
          <a:ext cx="1140285" cy="7051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Conformity</a:t>
          </a:r>
        </a:p>
      </dsp:txBody>
      <dsp:txXfrm rot="-5400000">
        <a:off x="1" y="1380704"/>
        <a:ext cx="705104" cy="435181"/>
      </dsp:txXfrm>
    </dsp:sp>
    <dsp:sp modelId="{4660E47F-0480-4779-BDE0-9B95C048626A}">
      <dsp:nvSpPr>
        <dsp:cNvPr id="0" name=""/>
        <dsp:cNvSpPr/>
      </dsp:nvSpPr>
      <dsp:spPr>
        <a:xfrm rot="5400000">
          <a:off x="840065" y="893191"/>
          <a:ext cx="787733" cy="10576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Leads to more change in beliefs</a:t>
          </a:r>
        </a:p>
      </dsp:txBody>
      <dsp:txXfrm rot="-5400000">
        <a:off x="705104" y="1066606"/>
        <a:ext cx="1019202" cy="710825"/>
      </dsp:txXfrm>
    </dsp:sp>
    <dsp:sp modelId="{E4DC1DCE-997F-4336-B355-6595BBC51CEF}">
      <dsp:nvSpPr>
        <dsp:cNvPr id="0" name=""/>
        <dsp:cNvSpPr/>
      </dsp:nvSpPr>
      <dsp:spPr>
        <a:xfrm rot="5400000">
          <a:off x="-217590" y="2271999"/>
          <a:ext cx="1140285" cy="7051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Social change</a:t>
          </a:r>
        </a:p>
      </dsp:txBody>
      <dsp:txXfrm rot="-5400000">
        <a:off x="1" y="2406960"/>
        <a:ext cx="705104" cy="435181"/>
      </dsp:txXfrm>
    </dsp:sp>
    <dsp:sp modelId="{29DB4DDF-B15B-414C-ACF0-5FF04756EB8D}">
      <dsp:nvSpPr>
        <dsp:cNvPr id="0" name=""/>
        <dsp:cNvSpPr/>
      </dsp:nvSpPr>
      <dsp:spPr>
        <a:xfrm rot="5400000">
          <a:off x="840065" y="1919447"/>
          <a:ext cx="787733" cy="10576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majority now hold the same beliefs</a:t>
          </a:r>
        </a:p>
      </dsp:txBody>
      <dsp:txXfrm rot="-5400000">
        <a:off x="705104" y="2092862"/>
        <a:ext cx="1019202" cy="7108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4ECC-6293-42D8-8234-8FA5959D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5CB2DA95.dotm</Template>
  <TotalTime>158</TotalTime>
  <Pages>7</Pages>
  <Words>2140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BHASVIC</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n.lesaux</dc:creator>
  <cp:lastModifiedBy>USER</cp:lastModifiedBy>
  <cp:revision>26</cp:revision>
  <cp:lastPrinted>2012-03-09T14:19:00Z</cp:lastPrinted>
  <dcterms:created xsi:type="dcterms:W3CDTF">2014-03-28T15:24:00Z</dcterms:created>
  <dcterms:modified xsi:type="dcterms:W3CDTF">2015-03-23T17:11:00Z</dcterms:modified>
</cp:coreProperties>
</file>