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5" w:rsidRPr="00DD783E" w:rsidRDefault="00C72735" w:rsidP="00C72735">
      <w:pPr>
        <w:jc w:val="center"/>
        <w:rPr>
          <w:rFonts w:ascii="Gill Sans MT" w:hAnsi="Gill Sans MT" w:cs="Arial"/>
          <w:b/>
          <w:sz w:val="24"/>
          <w:szCs w:val="24"/>
          <w:u w:val="single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t xml:space="preserve">The </w:t>
      </w:r>
      <w:bookmarkStart w:id="0" w:name="_GoBack"/>
      <w:bookmarkEnd w:id="0"/>
      <w:r w:rsidRPr="00DD783E">
        <w:rPr>
          <w:rFonts w:ascii="Gill Sans MT" w:hAnsi="Gill Sans MT" w:cs="Arial"/>
          <w:b/>
          <w:sz w:val="24"/>
          <w:szCs w:val="24"/>
          <w:u w:val="single"/>
        </w:rPr>
        <w:t>Biological approach</w:t>
      </w:r>
    </w:p>
    <w:p w:rsidR="00C72735" w:rsidRPr="00DD783E" w:rsidRDefault="00C72735" w:rsidP="00C72735">
      <w:pPr>
        <w:rPr>
          <w:rFonts w:ascii="Gill Sans MT" w:hAnsi="Gill Sans MT" w:cs="Arial"/>
          <w:b/>
          <w:sz w:val="24"/>
          <w:szCs w:val="24"/>
          <w:u w:val="single"/>
        </w:rPr>
      </w:pPr>
      <w:r w:rsidRPr="00DD783E">
        <w:rPr>
          <w:rFonts w:ascii="Gill Sans MT" w:hAnsi="Gill Sans MT" w:cs="Arial"/>
          <w:b/>
          <w:sz w:val="24"/>
          <w:szCs w:val="24"/>
          <w:u w:val="single"/>
        </w:rPr>
        <w:t>Activity A</w:t>
      </w:r>
    </w:p>
    <w:p w:rsidR="00C72735" w:rsidRPr="00DD783E" w:rsidRDefault="00C72735" w:rsidP="00C72735">
      <w:pPr>
        <w:rPr>
          <w:rFonts w:ascii="Gill Sans MT" w:hAnsi="Gill Sans MT" w:cs="Arial"/>
          <w:b/>
          <w:sz w:val="24"/>
          <w:szCs w:val="24"/>
        </w:rPr>
      </w:pPr>
      <w:r w:rsidRPr="00DD783E">
        <w:rPr>
          <w:rFonts w:ascii="Gill Sans MT" w:hAnsi="Gill Sans MT" w:cs="Arial"/>
          <w:b/>
          <w:sz w:val="24"/>
          <w:szCs w:val="24"/>
        </w:rPr>
        <w:t>Fill in the gaps.</w:t>
      </w:r>
    </w:p>
    <w:p w:rsidR="00C72735" w:rsidRPr="00DD783E" w:rsidRDefault="00C72735" w:rsidP="00C7273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HelveticaNeueLTStd-Roman"/>
          <w:b/>
          <w:color w:val="000000" w:themeColor="text1"/>
          <w:sz w:val="24"/>
          <w:szCs w:val="24"/>
          <w:u w:val="single"/>
        </w:rPr>
      </w:pPr>
      <w:r w:rsidRPr="00DD783E">
        <w:rPr>
          <w:rFonts w:ascii="Gill Sans MT" w:hAnsi="Gill Sans MT" w:cs="Arial"/>
          <w:b/>
          <w:sz w:val="24"/>
          <w:szCs w:val="24"/>
        </w:rPr>
        <w:t xml:space="preserve"> </w:t>
      </w:r>
      <w:r w:rsidRPr="00DD783E">
        <w:rPr>
          <w:rFonts w:ascii="Gill Sans MT" w:hAnsi="Gill Sans MT" w:cs="HelveticaNeueLTStd-Roman"/>
          <w:b/>
          <w:color w:val="000000" w:themeColor="text1"/>
          <w:sz w:val="24"/>
          <w:szCs w:val="24"/>
          <w:u w:val="single"/>
        </w:rPr>
        <w:t>Assumptions</w:t>
      </w:r>
    </w:p>
    <w:p w:rsidR="00C72735" w:rsidRPr="00DD783E" w:rsidRDefault="00C72735" w:rsidP="00C727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Behaviour can be largely explained in terms of Biology (e.g. g______/h________/ N____________).</w:t>
      </w:r>
    </w:p>
    <w:p w:rsidR="00C72735" w:rsidRPr="00DD783E" w:rsidRDefault="00C72735" w:rsidP="00C727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NeueLTStd-Roman"/>
          <w:color w:val="000000" w:themeColor="text1"/>
          <w:sz w:val="24"/>
          <w:szCs w:val="24"/>
        </w:rPr>
      </w:pPr>
      <w:r w:rsidRPr="00DD783E">
        <w:rPr>
          <w:rFonts w:ascii="Gill Sans MT" w:hAnsi="Gill Sans MT" w:cs="HelveticaNeueLTStd-Roman"/>
          <w:color w:val="000000" w:themeColor="text1"/>
          <w:sz w:val="24"/>
          <w:szCs w:val="24"/>
        </w:rPr>
        <w:t>Behaviour and processes can be explained by the structure and function of the human nervous ________, particularly the brain.</w:t>
      </w:r>
    </w:p>
    <w:p w:rsidR="00C72735" w:rsidRPr="00DD783E" w:rsidRDefault="00C72735" w:rsidP="00C7273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Human genes have evolved over millions of years to adapt behaviour to the ___________. Therefore, most behaviour will have an adaptive / evolutionary purpose.</w:t>
      </w:r>
    </w:p>
    <w:p w:rsidR="00C72735" w:rsidRPr="00DD783E" w:rsidRDefault="00C72735" w:rsidP="00C7273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Psychology should be seen as a science, to be studied in a ____________ manner (usually in a ______________).</w:t>
      </w: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hAnsi="Gill Sans MT"/>
          <w:color w:val="252525"/>
        </w:rPr>
      </w:pP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hAnsi="Gill Sans MT"/>
          <w:b/>
          <w:color w:val="252525"/>
          <w:u w:val="single"/>
        </w:rPr>
      </w:pPr>
      <w:r w:rsidRPr="00DD783E">
        <w:rPr>
          <w:rFonts w:ascii="Gill Sans MT" w:hAnsi="Gill Sans MT"/>
          <w:b/>
          <w:color w:val="252525"/>
          <w:u w:val="single"/>
        </w:rPr>
        <w:t>Activity B</w:t>
      </w: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hAnsi="Gill Sans MT"/>
          <w:color w:val="252525"/>
        </w:rPr>
      </w:pPr>
      <w:r w:rsidRPr="00DD783E">
        <w:rPr>
          <w:rFonts w:ascii="Gill Sans MT" w:hAnsi="Gill Sans MT"/>
          <w:color w:val="252525"/>
        </w:rPr>
        <w:t xml:space="preserve">Watch the video clip on the </w:t>
      </w:r>
      <w:proofErr w:type="spellStart"/>
      <w:proofErr w:type="gramStart"/>
      <w:r w:rsidRPr="00DD783E">
        <w:rPr>
          <w:rFonts w:ascii="Gill Sans MT" w:hAnsi="Gill Sans MT"/>
          <w:color w:val="252525"/>
        </w:rPr>
        <w:t>powerpoint</w:t>
      </w:r>
      <w:proofErr w:type="spellEnd"/>
      <w:proofErr w:type="gramEnd"/>
      <w:r w:rsidRPr="00DD783E">
        <w:rPr>
          <w:rFonts w:ascii="Gill Sans MT" w:hAnsi="Gill Sans MT"/>
          <w:color w:val="252525"/>
        </w:rPr>
        <w:t xml:space="preserve"> and answer the questions below:</w:t>
      </w: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eastAsiaTheme="minorEastAsia" w:hAnsi="Gill Sans MT" w:cstheme="minorBidi"/>
          <w:color w:val="000000" w:themeColor="text1"/>
          <w:kern w:val="24"/>
        </w:rPr>
      </w:pPr>
      <w:r w:rsidRPr="00DD783E">
        <w:rPr>
          <w:rFonts w:ascii="Gill Sans MT" w:eastAsiaTheme="minorEastAsia" w:hAnsi="Gill Sans MT" w:cstheme="minorBidi"/>
          <w:color w:val="000000" w:themeColor="text1"/>
          <w:kern w:val="24"/>
        </w:rPr>
        <w:t>What does this suggest about behaviour?</w:t>
      </w: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eastAsiaTheme="minorEastAsia" w:hAnsi="Gill Sans MT" w:cstheme="minorBidi"/>
          <w:color w:val="000000" w:themeColor="text1"/>
          <w:kern w:val="24"/>
        </w:rPr>
      </w:pP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eastAsiaTheme="minorEastAsia" w:hAnsi="Gill Sans MT" w:cstheme="minorBidi"/>
          <w:color w:val="000000" w:themeColor="text1"/>
          <w:kern w:val="24"/>
        </w:rPr>
      </w:pP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eastAsiaTheme="minorEastAsia" w:hAnsi="Gill Sans MT" w:cstheme="minorBidi"/>
          <w:color w:val="000000" w:themeColor="text1"/>
          <w:kern w:val="24"/>
        </w:rPr>
      </w:pPr>
      <w:r w:rsidRPr="00DD783E">
        <w:rPr>
          <w:rFonts w:ascii="Gill Sans MT" w:eastAsiaTheme="minorEastAsia" w:hAnsi="Gill Sans MT" w:cstheme="minorBidi"/>
          <w:color w:val="000000" w:themeColor="text1"/>
          <w:kern w:val="24"/>
        </w:rPr>
        <w:t>How does this link to the Biological approach?</w:t>
      </w: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eastAsiaTheme="minorEastAsia" w:hAnsi="Gill Sans MT" w:cstheme="minorBidi"/>
          <w:color w:val="000000" w:themeColor="text1"/>
          <w:kern w:val="24"/>
        </w:rPr>
      </w:pP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eastAsiaTheme="minorEastAsia" w:hAnsi="Gill Sans MT" w:cstheme="minorBidi"/>
          <w:color w:val="000000" w:themeColor="text1"/>
          <w:kern w:val="24"/>
        </w:rPr>
      </w:pP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eastAsiaTheme="minorEastAsia" w:hAnsi="Gill Sans MT" w:cstheme="minorBidi"/>
          <w:b/>
          <w:color w:val="000000" w:themeColor="text1"/>
          <w:kern w:val="24"/>
          <w:u w:val="single"/>
        </w:rPr>
      </w:pPr>
      <w:r w:rsidRPr="00DD783E">
        <w:rPr>
          <w:rFonts w:ascii="Gill Sans MT" w:eastAsiaTheme="minorEastAsia" w:hAnsi="Gill Sans MT" w:cstheme="minorBidi"/>
          <w:b/>
          <w:color w:val="000000" w:themeColor="text1"/>
          <w:kern w:val="24"/>
          <w:u w:val="single"/>
        </w:rPr>
        <w:t>Activity C</w:t>
      </w: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eastAsiaTheme="minorEastAsia" w:hAnsi="Gill Sans MT" w:cstheme="minorBidi"/>
          <w:b/>
          <w:color w:val="000000" w:themeColor="text1"/>
          <w:kern w:val="24"/>
        </w:rPr>
      </w:pPr>
      <w:r w:rsidRPr="00DD783E">
        <w:rPr>
          <w:rFonts w:ascii="Gill Sans MT" w:eastAsiaTheme="minorEastAsia" w:hAnsi="Gill Sans MT" w:cstheme="minorBidi"/>
          <w:color w:val="000000" w:themeColor="text1"/>
          <w:kern w:val="24"/>
        </w:rPr>
        <w:t xml:space="preserve">Use the </w:t>
      </w:r>
      <w:proofErr w:type="spellStart"/>
      <w:proofErr w:type="gramStart"/>
      <w:r w:rsidRPr="00DD783E">
        <w:rPr>
          <w:rFonts w:ascii="Gill Sans MT" w:eastAsiaTheme="minorEastAsia" w:hAnsi="Gill Sans MT" w:cstheme="minorBidi"/>
          <w:color w:val="000000" w:themeColor="text1"/>
          <w:kern w:val="24"/>
        </w:rPr>
        <w:t>powerpoint</w:t>
      </w:r>
      <w:proofErr w:type="spellEnd"/>
      <w:proofErr w:type="gramEnd"/>
      <w:r w:rsidRPr="00DD783E">
        <w:rPr>
          <w:rFonts w:ascii="Gill Sans MT" w:eastAsiaTheme="minorEastAsia" w:hAnsi="Gill Sans MT" w:cstheme="minorBidi"/>
          <w:color w:val="000000" w:themeColor="text1"/>
          <w:kern w:val="24"/>
        </w:rPr>
        <w:t xml:space="preserve"> slides and the internet to</w:t>
      </w:r>
      <w:r w:rsidRPr="00DD783E">
        <w:rPr>
          <w:rFonts w:ascii="Gill Sans MT" w:eastAsiaTheme="minorEastAsia" w:hAnsi="Gill Sans MT" w:cstheme="minorBidi"/>
          <w:b/>
          <w:color w:val="000000" w:themeColor="text1"/>
          <w:kern w:val="24"/>
        </w:rPr>
        <w:t xml:space="preserve"> find out what the following terms mean/answer the questions. 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1. Who was Charles Darwin?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2. What is the theory of evolution all about?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proofErr w:type="gramStart"/>
      <w:r w:rsidRPr="00DD783E">
        <w:rPr>
          <w:rFonts w:ascii="Gill Sans MT" w:hAnsi="Gill Sans MT"/>
          <w:color w:val="252525"/>
          <w:sz w:val="24"/>
          <w:szCs w:val="24"/>
        </w:rPr>
        <w:t>3.“</w:t>
      </w:r>
      <w:proofErr w:type="gramEnd"/>
      <w:r w:rsidRPr="00DD783E">
        <w:rPr>
          <w:rFonts w:ascii="Gill Sans MT" w:hAnsi="Gill Sans MT"/>
          <w:color w:val="252525"/>
          <w:sz w:val="24"/>
          <w:szCs w:val="24"/>
        </w:rPr>
        <w:t xml:space="preserve">Behaviour is </w:t>
      </w:r>
      <w:r w:rsidRPr="00DD783E">
        <w:rPr>
          <w:rFonts w:ascii="Gill Sans MT" w:hAnsi="Gill Sans MT"/>
          <w:b/>
          <w:color w:val="252525"/>
          <w:sz w:val="24"/>
          <w:szCs w:val="24"/>
        </w:rPr>
        <w:t>adaptive</w:t>
      </w:r>
      <w:r w:rsidRPr="00DD783E">
        <w:rPr>
          <w:rFonts w:ascii="Gill Sans MT" w:hAnsi="Gill Sans MT"/>
          <w:color w:val="252525"/>
          <w:sz w:val="24"/>
          <w:szCs w:val="24"/>
        </w:rPr>
        <w:t>”, What does this mean?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4. Darwin believed in the Survival of the fittest. Explain what he meant by this?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5. What is Natural selection?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6. What is mate selection? Give an example</w:t>
      </w:r>
    </w:p>
    <w:p w:rsidR="00C72735" w:rsidRPr="00DD783E" w:rsidRDefault="00C72735" w:rsidP="00C72735">
      <w:pPr>
        <w:pStyle w:val="NormalWeb"/>
        <w:spacing w:before="154" w:beforeAutospacing="0" w:after="0" w:afterAutospacing="0"/>
        <w:rPr>
          <w:rFonts w:ascii="Gill Sans MT" w:hAnsi="Gill Sans MT"/>
        </w:rPr>
      </w:pP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b/>
          <w:color w:val="252525"/>
          <w:sz w:val="24"/>
          <w:szCs w:val="24"/>
          <w:u w:val="single"/>
        </w:rPr>
      </w:pPr>
      <w:r w:rsidRPr="00DD783E">
        <w:rPr>
          <w:rFonts w:ascii="Gill Sans MT" w:hAnsi="Gill Sans MT"/>
          <w:b/>
          <w:color w:val="252525"/>
          <w:sz w:val="24"/>
          <w:szCs w:val="24"/>
          <w:u w:val="single"/>
        </w:rPr>
        <w:lastRenderedPageBreak/>
        <w:t xml:space="preserve"> Activity D: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 xml:space="preserve">Use the </w:t>
      </w:r>
      <w:proofErr w:type="spellStart"/>
      <w:proofErr w:type="gramStart"/>
      <w:r w:rsidRPr="00DD783E">
        <w:rPr>
          <w:rFonts w:ascii="Gill Sans MT" w:hAnsi="Gill Sans MT"/>
          <w:color w:val="252525"/>
          <w:sz w:val="24"/>
          <w:szCs w:val="24"/>
        </w:rPr>
        <w:t>powerpoint</w:t>
      </w:r>
      <w:proofErr w:type="spellEnd"/>
      <w:proofErr w:type="gramEnd"/>
      <w:r w:rsidRPr="00DD783E">
        <w:rPr>
          <w:rFonts w:ascii="Gill Sans MT" w:hAnsi="Gill Sans MT"/>
          <w:color w:val="252525"/>
          <w:sz w:val="24"/>
          <w:szCs w:val="24"/>
        </w:rPr>
        <w:t xml:space="preserve"> slides to define the key terms below:</w:t>
      </w:r>
    </w:p>
    <w:p w:rsidR="00C72735" w:rsidRPr="00DD783E" w:rsidRDefault="00C72735" w:rsidP="00C72735">
      <w:pPr>
        <w:pStyle w:val="ListParagraph"/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What is a genotype?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</w:p>
    <w:p w:rsidR="00C72735" w:rsidRPr="00DD783E" w:rsidRDefault="00C72735" w:rsidP="00C72735">
      <w:pPr>
        <w:pStyle w:val="ListParagraph"/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>What is a phenotype?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b/>
          <w:color w:val="252525"/>
          <w:sz w:val="24"/>
          <w:szCs w:val="24"/>
          <w:u w:val="single"/>
        </w:rPr>
      </w:pPr>
      <w:r w:rsidRPr="00DD783E">
        <w:rPr>
          <w:rFonts w:ascii="Gill Sans MT" w:hAnsi="Gill Sans MT"/>
          <w:b/>
          <w:color w:val="252525"/>
          <w:sz w:val="24"/>
          <w:szCs w:val="24"/>
          <w:u w:val="single"/>
        </w:rPr>
        <w:t>Activity E</w:t>
      </w: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color w:val="252525"/>
          <w:sz w:val="24"/>
          <w:szCs w:val="24"/>
        </w:rPr>
      </w:pPr>
      <w:r w:rsidRPr="00DD783E">
        <w:rPr>
          <w:rFonts w:ascii="Gill Sans MT" w:hAnsi="Gill Sans MT"/>
          <w:color w:val="252525"/>
          <w:sz w:val="24"/>
          <w:szCs w:val="24"/>
        </w:rPr>
        <w:t xml:space="preserve">Use the </w:t>
      </w:r>
      <w:proofErr w:type="spellStart"/>
      <w:proofErr w:type="gramStart"/>
      <w:r w:rsidRPr="00DD783E">
        <w:rPr>
          <w:rFonts w:ascii="Gill Sans MT" w:hAnsi="Gill Sans MT"/>
          <w:color w:val="252525"/>
          <w:sz w:val="24"/>
          <w:szCs w:val="24"/>
        </w:rPr>
        <w:t>powerpoint</w:t>
      </w:r>
      <w:proofErr w:type="spellEnd"/>
      <w:proofErr w:type="gramEnd"/>
      <w:r w:rsidRPr="00DD783E">
        <w:rPr>
          <w:rFonts w:ascii="Gill Sans MT" w:hAnsi="Gill Sans MT"/>
          <w:color w:val="252525"/>
          <w:sz w:val="24"/>
          <w:szCs w:val="24"/>
        </w:rPr>
        <w:t xml:space="preserve"> to answer the questions below:</w:t>
      </w:r>
    </w:p>
    <w:p w:rsidR="00C72735" w:rsidRPr="00DD783E" w:rsidRDefault="00C72735" w:rsidP="00C72735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>What is a monozygotic twin?</w:t>
      </w:r>
    </w:p>
    <w:p w:rsidR="00C72735" w:rsidRPr="00DD783E" w:rsidRDefault="00C72735" w:rsidP="00C72735">
      <w:pPr>
        <w:pStyle w:val="ListParagraph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72735" w:rsidRPr="00DD783E" w:rsidRDefault="00C72735" w:rsidP="00C72735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>What is a dizygotic twin?</w:t>
      </w:r>
    </w:p>
    <w:p w:rsidR="00C72735" w:rsidRPr="00DD783E" w:rsidRDefault="00C72735" w:rsidP="00C72735">
      <w:pPr>
        <w:pStyle w:val="ListParagraph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72735" w:rsidRPr="00DD783E" w:rsidRDefault="00C72735" w:rsidP="00C72735">
      <w:pPr>
        <w:pStyle w:val="ListParagraph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72735" w:rsidRPr="00DD783E" w:rsidRDefault="00C72735" w:rsidP="00C72735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>What is a concordance rate?</w:t>
      </w:r>
    </w:p>
    <w:p w:rsidR="00C72735" w:rsidRPr="00DD783E" w:rsidRDefault="00C72735" w:rsidP="00C72735">
      <w:pPr>
        <w:pStyle w:val="ListParagraph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72735" w:rsidRPr="00DD783E" w:rsidRDefault="00C72735" w:rsidP="00C72735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</w:pPr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>What would a perfect concordance rate be? (</w:t>
      </w:r>
      <w:proofErr w:type="gramStart"/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>as</w:t>
      </w:r>
      <w:proofErr w:type="gramEnd"/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 xml:space="preserve"> a %)</w:t>
      </w:r>
    </w:p>
    <w:p w:rsidR="00C72735" w:rsidRPr="00DD783E" w:rsidRDefault="00C72735" w:rsidP="00C72735">
      <w:pPr>
        <w:pStyle w:val="ListParagraph"/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</w:pPr>
    </w:p>
    <w:p w:rsidR="00C72735" w:rsidRPr="00DD783E" w:rsidRDefault="00C72735" w:rsidP="00C72735">
      <w:pPr>
        <w:spacing w:after="0" w:line="240" w:lineRule="auto"/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</w:pPr>
    </w:p>
    <w:p w:rsidR="00C72735" w:rsidRPr="00DD783E" w:rsidRDefault="00C72735" w:rsidP="00C72735">
      <w:pPr>
        <w:spacing w:after="0" w:line="240" w:lineRule="auto"/>
        <w:rPr>
          <w:rFonts w:ascii="Gill Sans MT" w:eastAsiaTheme="minorEastAsia" w:hAnsi="Gill Sans MT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DD783E">
        <w:rPr>
          <w:rFonts w:ascii="Gill Sans MT" w:eastAsiaTheme="minorEastAsia" w:hAnsi="Gill Sans MT"/>
          <w:b/>
          <w:color w:val="000000" w:themeColor="text1"/>
          <w:kern w:val="24"/>
          <w:sz w:val="24"/>
          <w:szCs w:val="24"/>
          <w:u w:val="single"/>
          <w:lang w:eastAsia="en-GB"/>
        </w:rPr>
        <w:t>Activity F</w:t>
      </w:r>
    </w:p>
    <w:p w:rsidR="00C72735" w:rsidRPr="00DD783E" w:rsidRDefault="00C72735" w:rsidP="00C72735">
      <w:pPr>
        <w:spacing w:after="0" w:line="240" w:lineRule="auto"/>
        <w:contextualSpacing/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</w:pPr>
    </w:p>
    <w:p w:rsidR="00C72735" w:rsidRPr="00DD783E" w:rsidRDefault="00C72735" w:rsidP="00C72735">
      <w:pPr>
        <w:spacing w:after="0" w:line="240" w:lineRule="auto"/>
        <w:contextualSpacing/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</w:pPr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 xml:space="preserve">Watch the video clip on the Jim twins (on the </w:t>
      </w:r>
      <w:proofErr w:type="spellStart"/>
      <w:proofErr w:type="gramStart"/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>powerpoint</w:t>
      </w:r>
      <w:proofErr w:type="spellEnd"/>
      <w:proofErr w:type="gramEnd"/>
      <w:r w:rsidRPr="00DD783E"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  <w:t>) and answer these questions:</w:t>
      </w:r>
    </w:p>
    <w:p w:rsidR="00C72735" w:rsidRPr="00DD783E" w:rsidRDefault="00C72735" w:rsidP="00C72735">
      <w:pPr>
        <w:spacing w:after="0" w:line="240" w:lineRule="auto"/>
        <w:contextualSpacing/>
        <w:rPr>
          <w:rFonts w:ascii="Gill Sans MT" w:eastAsiaTheme="minorEastAsia" w:hAnsi="Gill Sans MT"/>
          <w:color w:val="000000" w:themeColor="text1"/>
          <w:kern w:val="24"/>
          <w:sz w:val="24"/>
          <w:szCs w:val="24"/>
          <w:lang w:eastAsia="en-GB"/>
        </w:rPr>
      </w:pPr>
    </w:p>
    <w:p w:rsidR="00C72735" w:rsidRPr="00DD783E" w:rsidRDefault="00C72735" w:rsidP="00C72735">
      <w:pPr>
        <w:pStyle w:val="ListParagraph"/>
        <w:numPr>
          <w:ilvl w:val="0"/>
          <w:numId w:val="5"/>
        </w:numPr>
        <w:spacing w:before="125"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DD783E">
        <w:rPr>
          <w:rFonts w:ascii="Gill Sans MT" w:eastAsia="+mn-ea" w:hAnsi="Gill Sans MT" w:cs="+mn-cs"/>
          <w:color w:val="000000"/>
          <w:kern w:val="24"/>
          <w:sz w:val="24"/>
          <w:szCs w:val="24"/>
          <w:lang w:eastAsia="en-GB"/>
        </w:rPr>
        <w:t>How does this support the biological approach?</w:t>
      </w:r>
    </w:p>
    <w:p w:rsidR="00C72735" w:rsidRPr="00DD783E" w:rsidRDefault="00C72735" w:rsidP="00C72735">
      <w:pPr>
        <w:spacing w:before="125"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72735" w:rsidRPr="00DD783E" w:rsidRDefault="00C72735" w:rsidP="00C72735">
      <w:pPr>
        <w:spacing w:before="125"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72735" w:rsidRPr="00DD783E" w:rsidRDefault="00C72735" w:rsidP="00C72735">
      <w:pPr>
        <w:pStyle w:val="ListParagraph"/>
        <w:numPr>
          <w:ilvl w:val="0"/>
          <w:numId w:val="5"/>
        </w:numPr>
        <w:spacing w:before="125"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DD783E">
        <w:rPr>
          <w:rFonts w:ascii="Gill Sans MT" w:eastAsia="+mn-ea" w:hAnsi="Gill Sans MT" w:cs="+mn-cs"/>
          <w:color w:val="000000"/>
          <w:kern w:val="24"/>
          <w:sz w:val="24"/>
          <w:szCs w:val="24"/>
          <w:lang w:eastAsia="en-GB"/>
        </w:rPr>
        <w:t xml:space="preserve">What do you think this suggests about the role of genetics vs. environment? </w:t>
      </w:r>
    </w:p>
    <w:p w:rsidR="00C72735" w:rsidRPr="00DD783E" w:rsidRDefault="00C72735" w:rsidP="00C72735">
      <w:pPr>
        <w:spacing w:after="0" w:line="240" w:lineRule="auto"/>
        <w:contextualSpacing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72735" w:rsidRPr="00DD783E" w:rsidRDefault="00C72735" w:rsidP="00C72735">
      <w:pPr>
        <w:shd w:val="clear" w:color="auto" w:fill="FCFCFC"/>
        <w:spacing w:before="100" w:beforeAutospacing="1" w:after="100" w:afterAutospacing="1" w:line="240" w:lineRule="auto"/>
        <w:rPr>
          <w:rFonts w:ascii="Gill Sans MT" w:hAnsi="Gill Sans MT"/>
          <w:b/>
          <w:color w:val="252525"/>
          <w:sz w:val="24"/>
          <w:szCs w:val="24"/>
        </w:rPr>
      </w:pP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A72"/>
    <w:multiLevelType w:val="hybridMultilevel"/>
    <w:tmpl w:val="03065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05F7"/>
    <w:multiLevelType w:val="hybridMultilevel"/>
    <w:tmpl w:val="4F48C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5744"/>
    <w:multiLevelType w:val="hybridMultilevel"/>
    <w:tmpl w:val="0E32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77680"/>
    <w:multiLevelType w:val="hybridMultilevel"/>
    <w:tmpl w:val="D5BE7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7EBA"/>
    <w:multiLevelType w:val="hybridMultilevel"/>
    <w:tmpl w:val="FCA8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35"/>
    <w:rsid w:val="000A2F52"/>
    <w:rsid w:val="00163119"/>
    <w:rsid w:val="001B1013"/>
    <w:rsid w:val="00C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665C-0A80-48EB-9C3D-33492975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D492509E.dotm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1</cp:revision>
  <dcterms:created xsi:type="dcterms:W3CDTF">2017-06-22T14:51:00Z</dcterms:created>
  <dcterms:modified xsi:type="dcterms:W3CDTF">2017-06-22T14:52:00Z</dcterms:modified>
</cp:coreProperties>
</file>